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7C" w:rsidRPr="006F4092" w:rsidRDefault="00F00D94" w:rsidP="00AB7A7C">
      <w:pPr>
        <w:adjustRightInd w:val="0"/>
        <w:snapToGrid w:val="0"/>
        <w:spacing w:line="340" w:lineRule="exact"/>
        <w:ind w:rightChars="-150" w:right="-315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 xml:space="preserve"> </w:t>
      </w:r>
    </w:p>
    <w:p w:rsidR="00AB7A7C" w:rsidRPr="007B42C0" w:rsidRDefault="00AB7A7C" w:rsidP="00AB7A7C">
      <w:pPr>
        <w:adjustRightInd w:val="0"/>
        <w:snapToGrid w:val="0"/>
        <w:ind w:rightChars="-150" w:right="-315"/>
        <w:jc w:val="center"/>
        <w:rPr>
          <w:rFonts w:asciiTheme="majorEastAsia" w:eastAsiaTheme="majorEastAsia" w:hAnsiTheme="majorEastAsia"/>
          <w:b/>
          <w:color w:val="FF0000"/>
          <w:spacing w:val="200"/>
          <w:sz w:val="84"/>
          <w:szCs w:val="84"/>
        </w:rPr>
      </w:pPr>
      <w:r w:rsidRPr="007B42C0">
        <w:rPr>
          <w:rFonts w:asciiTheme="majorEastAsia" w:eastAsiaTheme="majorEastAsia" w:hAnsiTheme="majorEastAsia" w:hint="eastAsia"/>
          <w:b/>
          <w:color w:val="FF0000"/>
          <w:spacing w:val="200"/>
          <w:sz w:val="84"/>
          <w:szCs w:val="84"/>
        </w:rPr>
        <w:t>中国电力科技</w:t>
      </w:r>
      <w:r w:rsidRPr="007B42C0">
        <w:rPr>
          <w:rFonts w:asciiTheme="majorEastAsia" w:eastAsiaTheme="majorEastAsia" w:hAnsiTheme="majorEastAsia"/>
          <w:b/>
          <w:color w:val="FF0000"/>
          <w:spacing w:val="200"/>
          <w:sz w:val="84"/>
          <w:szCs w:val="84"/>
        </w:rPr>
        <w:t>网</w:t>
      </w:r>
    </w:p>
    <w:p w:rsidR="00AB7A7C" w:rsidRPr="00A81058" w:rsidRDefault="005B4A54" w:rsidP="00AB7A7C">
      <w:pPr>
        <w:spacing w:line="24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color w:val="FF0000"/>
          <w:sz w:val="32"/>
          <w:szCs w:val="32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189864</wp:posOffset>
                </wp:positionV>
                <wp:extent cx="6152515" cy="0"/>
                <wp:effectExtent l="0" t="19050" r="38735" b="3810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6A0A5" id="Line 4" o:spid="_x0000_s1026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5pt,14.95pt" to="47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F3IQ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" strokecolor="red" strokeweight="4.5pt">
                <v:stroke linestyle="thickThin"/>
              </v:line>
            </w:pict>
          </mc:Fallback>
        </mc:AlternateContent>
      </w:r>
    </w:p>
    <w:p w:rsidR="00AB7A7C" w:rsidRPr="00642335" w:rsidRDefault="00AB7A7C" w:rsidP="00AB7A7C">
      <w:pPr>
        <w:wordWrap w:val="0"/>
        <w:spacing w:line="240" w:lineRule="atLeast"/>
        <w:ind w:firstLineChars="200" w:firstLine="640"/>
        <w:jc w:val="right"/>
        <w:rPr>
          <w:rFonts w:ascii="仿宋_GB2312" w:eastAsia="仿宋_GB2312" w:hAnsi="新宋体"/>
          <w:sz w:val="32"/>
          <w:szCs w:val="32"/>
        </w:rPr>
      </w:pPr>
      <w:r w:rsidRPr="00A81058"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  <w:r w:rsidRPr="00642335">
        <w:rPr>
          <w:rFonts w:ascii="仿宋_GB2312" w:eastAsia="仿宋_GB2312" w:hAnsi="新宋体" w:cs="仿宋_GB2312" w:hint="eastAsia"/>
          <w:noProof/>
          <w:sz w:val="32"/>
          <w:szCs w:val="32"/>
        </w:rPr>
        <w:t>科技学</w:t>
      </w:r>
      <w:r w:rsidRPr="00642335">
        <w:rPr>
          <w:rFonts w:ascii="仿宋_GB2312" w:eastAsia="仿宋_GB2312" w:hAnsi="新宋体" w:cs="仿宋_GB2312" w:hint="eastAsia"/>
          <w:sz w:val="32"/>
          <w:szCs w:val="32"/>
        </w:rPr>
        <w:t>[201</w:t>
      </w:r>
      <w:r>
        <w:rPr>
          <w:rFonts w:ascii="仿宋_GB2312" w:eastAsia="仿宋_GB2312" w:hAnsi="新宋体" w:cs="仿宋_GB2312"/>
          <w:sz w:val="32"/>
          <w:szCs w:val="32"/>
        </w:rPr>
        <w:t>7</w:t>
      </w:r>
      <w:r w:rsidRPr="00642335">
        <w:rPr>
          <w:rFonts w:ascii="仿宋_GB2312" w:eastAsia="仿宋_GB2312" w:hAnsi="新宋体" w:cs="仿宋_GB2312" w:hint="eastAsia"/>
          <w:sz w:val="32"/>
          <w:szCs w:val="32"/>
        </w:rPr>
        <w:t>]</w:t>
      </w:r>
      <w:r w:rsidRPr="00642335" w:rsidDel="001C1572">
        <w:rPr>
          <w:rFonts w:ascii="仿宋_GB2312" w:eastAsia="仿宋_GB2312" w:hAnsi="新宋体" w:cs="仿宋_GB2312" w:hint="eastAsia"/>
          <w:sz w:val="32"/>
          <w:szCs w:val="32"/>
        </w:rPr>
        <w:t xml:space="preserve"> </w:t>
      </w:r>
      <w:r w:rsidRPr="00642335">
        <w:rPr>
          <w:rFonts w:ascii="仿宋_GB2312" w:eastAsia="仿宋_GB2312" w:hAnsi="新宋体" w:cs="仿宋_GB2312" w:hint="eastAsia"/>
          <w:sz w:val="32"/>
          <w:szCs w:val="32"/>
        </w:rPr>
        <w:t xml:space="preserve">06号  </w:t>
      </w:r>
    </w:p>
    <w:p w:rsidR="00AB7A7C" w:rsidRPr="00642335" w:rsidRDefault="00AB7A7C" w:rsidP="008B2BBD">
      <w:pPr>
        <w:tabs>
          <w:tab w:val="left" w:pos="8647"/>
        </w:tabs>
        <w:spacing w:beforeLines="100" w:before="240" w:afterLines="100" w:after="240" w:line="580" w:lineRule="exact"/>
        <w:ind w:leftChars="-67" w:left="101" w:hangingChars="67" w:hanging="242"/>
        <w:jc w:val="center"/>
        <w:rPr>
          <w:rFonts w:ascii="仿宋_GB2312" w:eastAsia="仿宋_GB2312" w:hAnsi="仿宋"/>
          <w:sz w:val="32"/>
          <w:szCs w:val="32"/>
        </w:rPr>
      </w:pPr>
      <w:r w:rsidRPr="003F4ADF">
        <w:rPr>
          <w:rFonts w:ascii="楷体_GB2312" w:eastAsia="楷体_GB2312" w:hAnsi="新宋体" w:hint="eastAsia"/>
          <w:b/>
          <w:sz w:val="36"/>
          <w:szCs w:val="36"/>
        </w:rPr>
        <w:t xml:space="preserve"> </w:t>
      </w:r>
      <w:r w:rsidRPr="003F4ADF">
        <w:rPr>
          <w:rFonts w:ascii="楷体_GB2312" w:eastAsia="楷体_GB2312" w:hAnsi="仿宋" w:hint="eastAsia"/>
          <w:b/>
          <w:sz w:val="44"/>
          <w:szCs w:val="44"/>
        </w:rPr>
        <w:t>火电厂金属材料与焊接技术交流2017年会</w:t>
      </w:r>
    </w:p>
    <w:p w:rsidR="00B5069C" w:rsidRDefault="00B5069C" w:rsidP="00B5069C">
      <w:pPr>
        <w:spacing w:line="580" w:lineRule="exac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各有关单位：</w:t>
      </w:r>
    </w:p>
    <w:p w:rsidR="005E19DB" w:rsidRDefault="00AB7A7C" w:rsidP="005E19DB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>随着我国二次再热高参数机组的陆续投运，对金属关键部件和焊接技术提出更高要求，新材料研发和已有材料性能发掘都应重视；二氧化碳减排的压力下，高温合金材料研究和超超临界发电技术也进入攻坚期。中国电力科技网决定</w:t>
      </w:r>
      <w:r w:rsidR="00F41ED4">
        <w:rPr>
          <w:rFonts w:ascii="楷体_GB2312" w:eastAsia="楷体_GB2312" w:hAnsi="仿宋" w:hint="eastAsia"/>
          <w:sz w:val="32"/>
          <w:szCs w:val="32"/>
        </w:rPr>
        <w:t>2018年</w:t>
      </w:r>
      <w:r w:rsidR="00C27DC9">
        <w:rPr>
          <w:rFonts w:ascii="楷体_GB2312" w:eastAsia="楷体_GB2312" w:hAnsi="仿宋" w:hint="eastAsia"/>
          <w:sz w:val="32"/>
          <w:szCs w:val="32"/>
        </w:rPr>
        <w:t>1月</w:t>
      </w:r>
      <w:r w:rsidR="00F41ED4">
        <w:rPr>
          <w:rFonts w:ascii="楷体_GB2312" w:eastAsia="楷体_GB2312" w:hAnsi="仿宋"/>
          <w:sz w:val="32"/>
          <w:szCs w:val="32"/>
        </w:rPr>
        <w:t>18</w:t>
      </w:r>
      <w:r w:rsidR="000B12DC">
        <w:rPr>
          <w:rFonts w:ascii="楷体_GB2312" w:eastAsia="楷体_GB2312" w:hAnsi="仿宋" w:hint="eastAsia"/>
          <w:sz w:val="32"/>
          <w:szCs w:val="32"/>
        </w:rPr>
        <w:t>日</w:t>
      </w:r>
      <w:r w:rsidR="00171161">
        <w:rPr>
          <w:rFonts w:ascii="楷体_GB2312" w:eastAsia="楷体_GB2312" w:hAnsi="仿宋" w:hint="eastAsia"/>
          <w:sz w:val="32"/>
          <w:szCs w:val="32"/>
        </w:rPr>
        <w:t>在</w:t>
      </w:r>
      <w:r w:rsidR="00584D91">
        <w:rPr>
          <w:rFonts w:ascii="楷体_GB2312" w:eastAsia="楷体_GB2312" w:hAnsi="仿宋" w:hint="eastAsia"/>
          <w:sz w:val="32"/>
          <w:szCs w:val="32"/>
        </w:rPr>
        <w:t>江苏</w:t>
      </w:r>
      <w:r w:rsidR="00171161">
        <w:rPr>
          <w:rFonts w:ascii="楷体_GB2312" w:eastAsia="楷体_GB2312" w:hAnsi="仿宋" w:hint="eastAsia"/>
          <w:sz w:val="32"/>
          <w:szCs w:val="32"/>
        </w:rPr>
        <w:t>昆山</w:t>
      </w:r>
      <w:r w:rsidRPr="00EA54E8">
        <w:rPr>
          <w:rFonts w:ascii="楷体_GB2312" w:eastAsia="楷体_GB2312" w:hAnsi="仿宋" w:hint="eastAsia"/>
          <w:sz w:val="32"/>
          <w:szCs w:val="32"/>
        </w:rPr>
        <w:t>召开第六届</w:t>
      </w:r>
      <w:r w:rsidR="007D3652">
        <w:rPr>
          <w:rFonts w:ascii="楷体_GB2312" w:eastAsia="楷体_GB2312" w:hAnsi="仿宋" w:hint="eastAsia"/>
          <w:sz w:val="32"/>
          <w:szCs w:val="32"/>
        </w:rPr>
        <w:t>“</w:t>
      </w:r>
      <w:r w:rsidR="007D3652" w:rsidRPr="007D3652">
        <w:rPr>
          <w:rFonts w:ascii="楷体_GB2312" w:eastAsia="楷体_GB2312" w:hAnsi="仿宋" w:hint="eastAsia"/>
          <w:sz w:val="32"/>
          <w:szCs w:val="32"/>
        </w:rPr>
        <w:t>火电厂金属材料与焊接技术交流2017</w:t>
      </w:r>
      <w:r w:rsidRPr="007D3652">
        <w:rPr>
          <w:rFonts w:ascii="楷体_GB2312" w:eastAsia="楷体_GB2312" w:hAnsi="仿宋" w:hint="eastAsia"/>
          <w:sz w:val="32"/>
          <w:szCs w:val="32"/>
        </w:rPr>
        <w:t>年会</w:t>
      </w:r>
      <w:r w:rsidR="007D3652">
        <w:rPr>
          <w:rFonts w:ascii="楷体_GB2312" w:eastAsia="楷体_GB2312" w:hAnsi="仿宋" w:hint="eastAsia"/>
          <w:sz w:val="32"/>
          <w:szCs w:val="32"/>
        </w:rPr>
        <w:t>”</w:t>
      </w:r>
      <w:r w:rsidRPr="00EA54E8">
        <w:rPr>
          <w:rFonts w:ascii="楷体_GB2312" w:eastAsia="楷体_GB2312" w:hAnsi="仿宋" w:hint="eastAsia"/>
          <w:sz w:val="32"/>
          <w:szCs w:val="32"/>
        </w:rPr>
        <w:t>。</w:t>
      </w:r>
      <w:r w:rsidR="005934D9" w:rsidRPr="005934D9">
        <w:rPr>
          <w:rFonts w:ascii="楷体_GB2312" w:eastAsia="楷体_GB2312" w:hAnsi="仿宋" w:hint="eastAsia"/>
          <w:sz w:val="32"/>
          <w:szCs w:val="32"/>
        </w:rPr>
        <w:t>邀请各大发电集团公司、科研院所、大专院校权威专家、技术主管、教授发表演讲，重点交流一</w:t>
      </w:r>
      <w:r w:rsidR="005934D9" w:rsidRPr="005934D9">
        <w:rPr>
          <w:rFonts w:ascii="楷体_GB2312" w:eastAsia="楷体_GB2312" w:hAnsi="仿宋"/>
          <w:sz w:val="32"/>
          <w:szCs w:val="32"/>
        </w:rPr>
        <w:t>年</w:t>
      </w:r>
      <w:r w:rsidR="005934D9" w:rsidRPr="005934D9">
        <w:rPr>
          <w:rFonts w:ascii="楷体_GB2312" w:eastAsia="楷体_GB2312" w:hAnsi="仿宋" w:hint="eastAsia"/>
          <w:sz w:val="32"/>
          <w:szCs w:val="32"/>
        </w:rPr>
        <w:t>来国内外火电厂金属材料与焊接领域最新动态，展示新技术、新成果、新设备，鼓励业内自主创新。</w:t>
      </w:r>
    </w:p>
    <w:p w:rsidR="009718A8" w:rsidRDefault="00A43E32" w:rsidP="005E19DB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30</w:t>
      </w:r>
      <w:r w:rsidR="000360D0">
        <w:rPr>
          <w:rFonts w:ascii="楷体_GB2312" w:eastAsia="楷体_GB2312" w:hAnsi="仿宋" w:hint="eastAsia"/>
          <w:sz w:val="32"/>
          <w:szCs w:val="32"/>
        </w:rPr>
        <w:t>位</w:t>
      </w:r>
      <w:r w:rsidR="00AB7A7C" w:rsidRPr="00EA54E8">
        <w:rPr>
          <w:rFonts w:ascii="楷体_GB2312" w:eastAsia="楷体_GB2312" w:hAnsi="仿宋" w:hint="eastAsia"/>
          <w:sz w:val="32"/>
          <w:szCs w:val="32"/>
        </w:rPr>
        <w:t>专家及演讲具体内容浏览中国电力科技网会议专题。</w:t>
      </w:r>
    </w:p>
    <w:p w:rsidR="00B31E47" w:rsidRPr="00B838FC" w:rsidRDefault="00B838FC" w:rsidP="00FD171E">
      <w:pPr>
        <w:spacing w:line="58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中国科学院院士潘际銮教授担任会议名誉主席</w:t>
      </w:r>
      <w:r w:rsidR="00670AC1">
        <w:rPr>
          <w:rFonts w:ascii="楷体_GB2312" w:eastAsia="楷体_GB2312" w:hAnsi="仿宋" w:hint="eastAsia"/>
          <w:b/>
          <w:sz w:val="32"/>
          <w:szCs w:val="32"/>
        </w:rPr>
        <w:t>。</w:t>
      </w:r>
    </w:p>
    <w:p w:rsidR="00AB7A7C" w:rsidRPr="00EA54E8" w:rsidRDefault="00AB7A7C" w:rsidP="00FD171E">
      <w:pPr>
        <w:adjustRightInd w:val="0"/>
        <w:snapToGrid w:val="0"/>
        <w:spacing w:line="580" w:lineRule="exact"/>
        <w:rPr>
          <w:rFonts w:ascii="楷体_GB2312" w:eastAsia="楷体_GB2312" w:hAnsi="仿宋"/>
          <w:b/>
          <w:sz w:val="32"/>
          <w:szCs w:val="32"/>
        </w:rPr>
      </w:pPr>
      <w:r w:rsidRPr="00EA54E8">
        <w:rPr>
          <w:rFonts w:ascii="楷体_GB2312" w:eastAsia="楷体_GB2312" w:hAnsi="仿宋" w:hint="eastAsia"/>
          <w:b/>
          <w:sz w:val="32"/>
          <w:szCs w:val="32"/>
        </w:rPr>
        <w:t>一、会议内容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200" w:firstLine="624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1、金属材料性能试验研究（常规力学性能、微观组织、高温氧化与腐蚀、疲劳、蠕变</w:t>
      </w:r>
      <w:r w:rsidRPr="00EA54E8">
        <w:rPr>
          <w:rFonts w:ascii="楷体_GB2312" w:eastAsia="楷体_GB2312" w:hAnsi="仿宋" w:hint="eastAsia"/>
          <w:spacing w:val="-4"/>
          <w:kern w:val="0"/>
          <w:sz w:val="32"/>
          <w:szCs w:val="32"/>
        </w:rPr>
        <w:t>、</w:t>
      </w: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应力腐蚀及冲蚀等）;</w:t>
      </w:r>
    </w:p>
    <w:p w:rsidR="00AB7A7C" w:rsidRPr="00EA54E8" w:rsidRDefault="00AB7A7C" w:rsidP="00FD171E">
      <w:pPr>
        <w:adjustRightInd w:val="0"/>
        <w:snapToGrid w:val="0"/>
        <w:spacing w:line="580" w:lineRule="exact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 xml:space="preserve">    2、</w:t>
      </w:r>
      <w:r w:rsidRPr="00EA54E8">
        <w:rPr>
          <w:rFonts w:ascii="楷体_GB2312" w:eastAsia="楷体_GB2312" w:hAnsi="仿宋" w:hint="eastAsia"/>
          <w:bCs/>
          <w:spacing w:val="-4"/>
          <w:sz w:val="32"/>
          <w:szCs w:val="32"/>
        </w:rPr>
        <w:t>金属</w:t>
      </w: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理化、焊接及热处理性能研究；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3、</w:t>
      </w:r>
      <w:r w:rsidRPr="00EA54E8">
        <w:rPr>
          <w:rFonts w:ascii="楷体_GB2312" w:eastAsia="楷体_GB2312" w:hAnsi="仿宋" w:hint="eastAsia"/>
          <w:sz w:val="32"/>
          <w:szCs w:val="32"/>
        </w:rPr>
        <w:t>超（超）临界机组</w:t>
      </w: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新型耐热钢与合金冶炼、轧制与锻造、热处理应用研究及质量控制；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4、设备设计、制造、焊接工艺及质量监控；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5、安装施工单位焊接、热处理工艺及质量检测实践；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200" w:firstLine="624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lastRenderedPageBreak/>
        <w:t>6、</w:t>
      </w:r>
      <w:r w:rsidRPr="00EA54E8">
        <w:rPr>
          <w:rFonts w:ascii="楷体_GB2312" w:eastAsia="楷体_GB2312" w:hAnsi="仿宋" w:hint="eastAsia"/>
          <w:bCs/>
          <w:spacing w:val="-4"/>
          <w:sz w:val="32"/>
          <w:szCs w:val="32"/>
        </w:rPr>
        <w:t>金属部件缺陷、失效及质量案例分析；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7、火电机组部件寿命评估、寿命管理；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8、状态诊断技术（在线监测装置、无损评估、实验室试验等）；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9、各发电集团公司执行金属监督规程技术管理经验；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10</w:t>
      </w:r>
      <w:r w:rsidR="0060210C" w:rsidRPr="00EA54E8">
        <w:rPr>
          <w:rFonts w:ascii="楷体_GB2312" w:eastAsia="楷体_GB2312" w:hAnsi="仿宋" w:hint="eastAsia"/>
          <w:spacing w:val="-4"/>
          <w:sz w:val="32"/>
          <w:szCs w:val="32"/>
        </w:rPr>
        <w:t>、国内外金属材料最新研究动态及成果；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196" w:firstLine="612"/>
        <w:rPr>
          <w:rFonts w:ascii="楷体_GB2312" w:eastAsia="楷体_GB2312" w:hAnsi="仿宋"/>
          <w:spacing w:val="-4"/>
          <w:sz w:val="32"/>
          <w:szCs w:val="32"/>
        </w:rPr>
      </w:pPr>
      <w:r w:rsidRPr="00EA54E8">
        <w:rPr>
          <w:rFonts w:ascii="楷体_GB2312" w:eastAsia="楷体_GB2312" w:hAnsi="仿宋" w:hint="eastAsia"/>
          <w:spacing w:val="-4"/>
          <w:sz w:val="32"/>
          <w:szCs w:val="32"/>
        </w:rPr>
        <w:t>题目、演讲人信息见附件或浏览中国电力科技网会议专题。</w:t>
      </w:r>
    </w:p>
    <w:p w:rsidR="00AB7A7C" w:rsidRPr="00EA54E8" w:rsidRDefault="00AB7A7C" w:rsidP="00FD171E">
      <w:pPr>
        <w:adjustRightInd w:val="0"/>
        <w:snapToGrid w:val="0"/>
        <w:spacing w:line="580" w:lineRule="exact"/>
        <w:rPr>
          <w:rFonts w:ascii="楷体_GB2312" w:eastAsia="楷体_GB2312" w:hAnsi="仿宋"/>
          <w:b/>
          <w:sz w:val="32"/>
          <w:szCs w:val="32"/>
        </w:rPr>
      </w:pPr>
      <w:r w:rsidRPr="00EA54E8">
        <w:rPr>
          <w:rFonts w:ascii="楷体_GB2312" w:eastAsia="楷体_GB2312" w:hAnsi="仿宋" w:hint="eastAsia"/>
          <w:b/>
          <w:sz w:val="32"/>
          <w:szCs w:val="32"/>
        </w:rPr>
        <w:t>二、日程安排</w:t>
      </w:r>
    </w:p>
    <w:p w:rsidR="00B07954" w:rsidRPr="00EA54E8" w:rsidRDefault="003C77A6" w:rsidP="00FD171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1月</w:t>
      </w:r>
      <w:r w:rsidR="00F41ED4">
        <w:rPr>
          <w:rFonts w:ascii="楷体_GB2312" w:eastAsia="楷体_GB2312" w:hAnsi="仿宋" w:hint="eastAsia"/>
          <w:sz w:val="32"/>
          <w:szCs w:val="32"/>
        </w:rPr>
        <w:t>17</w:t>
      </w:r>
      <w:r>
        <w:rPr>
          <w:rFonts w:ascii="楷体_GB2312" w:eastAsia="楷体_GB2312" w:hAnsi="仿宋" w:hint="eastAsia"/>
          <w:sz w:val="32"/>
          <w:szCs w:val="32"/>
        </w:rPr>
        <w:t>日报到；</w:t>
      </w:r>
      <w:r w:rsidR="00F41ED4" w:rsidDel="00F41ED4">
        <w:rPr>
          <w:rFonts w:ascii="楷体_GB2312" w:eastAsia="楷体_GB2312" w:hAnsi="仿宋" w:hint="eastAsia"/>
          <w:sz w:val="32"/>
          <w:szCs w:val="32"/>
        </w:rPr>
        <w:t xml:space="preserve"> </w:t>
      </w:r>
      <w:r w:rsidR="00F41ED4">
        <w:rPr>
          <w:rFonts w:ascii="楷体_GB2312" w:eastAsia="楷体_GB2312" w:hAnsi="仿宋" w:hint="eastAsia"/>
          <w:sz w:val="32"/>
          <w:szCs w:val="32"/>
        </w:rPr>
        <w:t>1</w:t>
      </w:r>
      <w:r w:rsidR="00F41ED4">
        <w:rPr>
          <w:rFonts w:ascii="楷体_GB2312" w:eastAsia="楷体_GB2312" w:hAnsi="仿宋"/>
          <w:sz w:val="32"/>
          <w:szCs w:val="32"/>
        </w:rPr>
        <w:t>8</w:t>
      </w:r>
      <w:r>
        <w:rPr>
          <w:rFonts w:ascii="楷体_GB2312" w:eastAsia="楷体_GB2312" w:hAnsi="仿宋" w:hint="eastAsia"/>
          <w:sz w:val="32"/>
          <w:szCs w:val="32"/>
        </w:rPr>
        <w:t>日主旨演讲、专题报告；</w:t>
      </w:r>
      <w:r w:rsidR="00F41ED4">
        <w:rPr>
          <w:rFonts w:ascii="楷体_GB2312" w:eastAsia="楷体_GB2312" w:hAnsi="仿宋" w:hint="eastAsia"/>
          <w:sz w:val="32"/>
          <w:szCs w:val="32"/>
        </w:rPr>
        <w:t>19</w:t>
      </w:r>
      <w:r>
        <w:rPr>
          <w:rFonts w:ascii="楷体_GB2312" w:eastAsia="楷体_GB2312" w:hAnsi="仿宋" w:hint="eastAsia"/>
          <w:sz w:val="32"/>
          <w:szCs w:val="32"/>
        </w:rPr>
        <w:t>日</w:t>
      </w:r>
      <w:r w:rsidR="00F41ED4">
        <w:rPr>
          <w:rFonts w:ascii="楷体_GB2312" w:eastAsia="楷体_GB2312" w:hAnsi="仿宋" w:hint="eastAsia"/>
          <w:sz w:val="32"/>
          <w:szCs w:val="32"/>
        </w:rPr>
        <w:t>上午</w:t>
      </w:r>
      <w:r>
        <w:rPr>
          <w:rFonts w:ascii="楷体_GB2312" w:eastAsia="楷体_GB2312" w:hAnsi="仿宋" w:hint="eastAsia"/>
          <w:sz w:val="32"/>
          <w:szCs w:val="32"/>
        </w:rPr>
        <w:t>主题报告、</w:t>
      </w:r>
      <w:r w:rsidR="002D348E">
        <w:rPr>
          <w:rFonts w:ascii="楷体_GB2312" w:eastAsia="楷体_GB2312" w:hAnsi="仿宋" w:hint="eastAsia"/>
          <w:sz w:val="32"/>
          <w:szCs w:val="32"/>
        </w:rPr>
        <w:t>技术交流</w:t>
      </w:r>
      <w:r w:rsidR="00F41ED4">
        <w:rPr>
          <w:rFonts w:ascii="楷体_GB2312" w:eastAsia="楷体_GB2312" w:hAnsi="仿宋" w:hint="eastAsia"/>
          <w:sz w:val="32"/>
          <w:szCs w:val="32"/>
        </w:rPr>
        <w:t>，下午综合报告、</w:t>
      </w:r>
      <w:r>
        <w:rPr>
          <w:rFonts w:ascii="楷体_GB2312" w:eastAsia="楷体_GB2312" w:hAnsi="仿宋" w:hint="eastAsia"/>
          <w:sz w:val="32"/>
          <w:szCs w:val="32"/>
        </w:rPr>
        <w:t>案例分析</w:t>
      </w:r>
      <w:r w:rsidR="00B413A9">
        <w:rPr>
          <w:rFonts w:ascii="楷体_GB2312" w:eastAsia="楷体_GB2312" w:hAnsi="仿宋" w:hint="eastAsia"/>
          <w:sz w:val="32"/>
          <w:szCs w:val="32"/>
        </w:rPr>
        <w:t>、</w:t>
      </w:r>
      <w:r w:rsidR="007E5788">
        <w:rPr>
          <w:rFonts w:ascii="楷体_GB2312" w:eastAsia="楷体_GB2312" w:hAnsi="仿宋" w:hint="eastAsia"/>
          <w:sz w:val="32"/>
          <w:szCs w:val="32"/>
        </w:rPr>
        <w:t>代表提问、</w:t>
      </w:r>
      <w:r>
        <w:rPr>
          <w:rFonts w:ascii="楷体_GB2312" w:eastAsia="楷体_GB2312" w:hAnsi="仿宋" w:hint="eastAsia"/>
          <w:sz w:val="32"/>
          <w:szCs w:val="32"/>
        </w:rPr>
        <w:t>专家答疑</w:t>
      </w:r>
      <w:r w:rsidR="00B07954" w:rsidRPr="00EA54E8">
        <w:rPr>
          <w:rFonts w:ascii="楷体_GB2312" w:eastAsia="楷体_GB2312" w:hAnsi="仿宋" w:hint="eastAsia"/>
          <w:sz w:val="32"/>
          <w:szCs w:val="32"/>
        </w:rPr>
        <w:t>。</w:t>
      </w:r>
    </w:p>
    <w:p w:rsidR="00AB7A7C" w:rsidRPr="00EA54E8" w:rsidRDefault="00AB7A7C" w:rsidP="00FD171E">
      <w:pPr>
        <w:adjustRightInd w:val="0"/>
        <w:snapToGrid w:val="0"/>
        <w:spacing w:line="580" w:lineRule="exact"/>
        <w:rPr>
          <w:rFonts w:ascii="楷体_GB2312" w:eastAsia="楷体_GB2312" w:hAnsi="仿宋"/>
          <w:b/>
          <w:sz w:val="32"/>
          <w:szCs w:val="32"/>
        </w:rPr>
      </w:pPr>
      <w:r w:rsidRPr="00EA54E8">
        <w:rPr>
          <w:rFonts w:ascii="楷体_GB2312" w:eastAsia="楷体_GB2312" w:hAnsi="仿宋" w:hint="eastAsia"/>
          <w:b/>
          <w:sz w:val="32"/>
          <w:szCs w:val="32"/>
        </w:rPr>
        <w:t>三、相关事项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>为提高效率和质量，可提前将本单位亟待解决的疑难问题及热点、焦点发至邮箱，以便专家提前准备、重点解答。</w:t>
      </w:r>
    </w:p>
    <w:p w:rsidR="00AB7A7C" w:rsidRPr="00EA54E8" w:rsidRDefault="00AB7A7C" w:rsidP="00FD171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>请登陆中国电力科技网www.eptchina.cn会议专题下载“参会回执表”，填写完整加盖单位公章发至会务组，以待正式通知。</w:t>
      </w:r>
    </w:p>
    <w:p w:rsidR="00AB7A7C" w:rsidRPr="00EA54E8" w:rsidRDefault="00AB7A7C" w:rsidP="007B42C0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>发电集团及电厂，科研院所，锅炉、汽机、钢管制造厂</w:t>
      </w:r>
      <w:r w:rsidR="00575653">
        <w:rPr>
          <w:rFonts w:ascii="楷体_GB2312" w:eastAsia="楷体_GB2312" w:hAnsi="仿宋" w:hint="eastAsia"/>
          <w:sz w:val="32"/>
          <w:szCs w:val="32"/>
        </w:rPr>
        <w:t>1</w:t>
      </w:r>
      <w:r w:rsidR="005B4A54">
        <w:rPr>
          <w:rFonts w:ascii="楷体_GB2312" w:eastAsia="楷体_GB2312" w:hAnsi="仿宋"/>
          <w:sz w:val="32"/>
          <w:szCs w:val="32"/>
        </w:rPr>
        <w:t>8</w:t>
      </w:r>
      <w:r w:rsidRPr="00EA54E8">
        <w:rPr>
          <w:rFonts w:ascii="楷体_GB2312" w:eastAsia="楷体_GB2312" w:hAnsi="仿宋" w:hint="eastAsia"/>
          <w:sz w:val="32"/>
          <w:szCs w:val="32"/>
        </w:rPr>
        <w:t>00元/人，辅机配套厂商3</w:t>
      </w:r>
      <w:r w:rsidR="005B4A54">
        <w:rPr>
          <w:rFonts w:ascii="楷体_GB2312" w:eastAsia="楷体_GB2312" w:hAnsi="仿宋"/>
          <w:sz w:val="32"/>
          <w:szCs w:val="32"/>
        </w:rPr>
        <w:t>2</w:t>
      </w:r>
      <w:r w:rsidRPr="00EA54E8">
        <w:rPr>
          <w:rFonts w:ascii="楷体_GB2312" w:eastAsia="楷体_GB2312" w:hAnsi="仿宋" w:hint="eastAsia"/>
          <w:sz w:val="32"/>
          <w:szCs w:val="32"/>
        </w:rPr>
        <w:t>00元/人</w:t>
      </w:r>
      <w:r w:rsidR="00B838FC">
        <w:rPr>
          <w:rFonts w:ascii="楷体_GB2312" w:eastAsia="楷体_GB2312" w:hAnsi="仿宋"/>
          <w:sz w:val="32"/>
          <w:szCs w:val="32"/>
        </w:rPr>
        <w:t>。</w:t>
      </w:r>
    </w:p>
    <w:p w:rsidR="00602203" w:rsidRPr="00EA54E8" w:rsidRDefault="00602203" w:rsidP="00FD171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>食宿统一安排，宿费自理。</w:t>
      </w:r>
    </w:p>
    <w:p w:rsidR="00AB7A7C" w:rsidRPr="00EA54E8" w:rsidRDefault="00AB7A7C" w:rsidP="00FD171E">
      <w:pPr>
        <w:adjustRightInd w:val="0"/>
        <w:snapToGrid w:val="0"/>
        <w:spacing w:line="580" w:lineRule="exact"/>
        <w:rPr>
          <w:rFonts w:ascii="楷体_GB2312" w:eastAsia="楷体_GB2312" w:hAnsi="仿宋"/>
          <w:b/>
          <w:sz w:val="32"/>
          <w:szCs w:val="32"/>
        </w:rPr>
      </w:pPr>
      <w:r w:rsidRPr="00EA54E8">
        <w:rPr>
          <w:rFonts w:ascii="楷体_GB2312" w:eastAsia="楷体_GB2312" w:hAnsi="仿宋" w:hint="eastAsia"/>
          <w:b/>
          <w:sz w:val="32"/>
          <w:szCs w:val="32"/>
        </w:rPr>
        <w:t>四、联系方式</w:t>
      </w:r>
    </w:p>
    <w:p w:rsidR="00AB7A7C" w:rsidRPr="00EA54E8" w:rsidRDefault="009F1793" w:rsidP="00FD171E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>耿迪副主任：18910897399；</w:t>
      </w:r>
      <w:r w:rsidR="008B08DE" w:rsidRPr="00EA54E8">
        <w:rPr>
          <w:rFonts w:ascii="楷体_GB2312" w:eastAsia="楷体_GB2312" w:hAnsi="仿宋" w:hint="eastAsia"/>
          <w:sz w:val="32"/>
          <w:szCs w:val="32"/>
        </w:rPr>
        <w:t>闫晓英副处长：18501070575</w:t>
      </w:r>
    </w:p>
    <w:p w:rsidR="00AB7A7C" w:rsidRPr="00EA54E8" w:rsidRDefault="00AB7A7C" w:rsidP="00FD171E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>传真：4006981163转26965；邮箱</w:t>
      </w:r>
      <w:r w:rsidR="007B42C0">
        <w:rPr>
          <w:rFonts w:ascii="楷体_GB2312" w:eastAsia="楷体_GB2312" w:hAnsi="仿宋" w:hint="eastAsia"/>
          <w:sz w:val="32"/>
          <w:szCs w:val="32"/>
        </w:rPr>
        <w:t>:dlkjw@</w:t>
      </w:r>
      <w:r w:rsidRPr="00EA54E8">
        <w:rPr>
          <w:rFonts w:ascii="楷体_GB2312" w:eastAsia="楷体_GB2312" w:hAnsi="仿宋" w:hint="eastAsia"/>
          <w:sz w:val="32"/>
          <w:szCs w:val="32"/>
        </w:rPr>
        <w:t>188.com</w:t>
      </w:r>
    </w:p>
    <w:p w:rsidR="00AB7A7C" w:rsidRPr="00642335" w:rsidRDefault="00AB7A7C" w:rsidP="00FD171E">
      <w:pPr>
        <w:spacing w:line="580" w:lineRule="exact"/>
        <w:ind w:firstLineChars="200" w:firstLine="640"/>
        <w:rPr>
          <w:rFonts w:ascii="仿宋_GB2312" w:eastAsia="仿宋_GB2312" w:hAnsi="新宋体" w:cs="仿宋_GB2312"/>
          <w:sz w:val="32"/>
          <w:szCs w:val="32"/>
        </w:rPr>
      </w:pPr>
      <w:r w:rsidRPr="00EA54E8">
        <w:rPr>
          <w:rFonts w:ascii="楷体_GB2312" w:eastAsia="楷体_GB2312" w:hAnsi="仿宋" w:hint="eastAsia"/>
          <w:sz w:val="32"/>
          <w:szCs w:val="32"/>
        </w:rPr>
        <w:t xml:space="preserve">会议详情请登陆中国电力科技网：www.eptchina.cn </w:t>
      </w:r>
      <w:r w:rsidRPr="00642335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642335">
        <w:rPr>
          <w:rFonts w:ascii="仿宋_GB2312" w:eastAsia="仿宋_GB2312" w:hAnsi="新宋体" w:hint="eastAsia"/>
          <w:sz w:val="32"/>
          <w:szCs w:val="32"/>
        </w:rPr>
        <w:t xml:space="preserve">              </w:t>
      </w:r>
      <w:r w:rsidRPr="00642335">
        <w:rPr>
          <w:rFonts w:ascii="仿宋_GB2312" w:eastAsia="仿宋_GB2312" w:hAnsi="新宋体" w:cs="仿宋_GB2312" w:hint="eastAsia"/>
          <w:sz w:val="32"/>
          <w:szCs w:val="32"/>
        </w:rPr>
        <w:t xml:space="preserve">                                                </w:t>
      </w:r>
    </w:p>
    <w:p w:rsidR="00AB7A7C" w:rsidRPr="00A81058" w:rsidRDefault="00AB7A7C" w:rsidP="00602203">
      <w:pPr>
        <w:spacing w:line="540" w:lineRule="exact"/>
        <w:ind w:right="482" w:firstLineChars="200" w:firstLine="640"/>
        <w:jc w:val="right"/>
        <w:rPr>
          <w:rFonts w:ascii="新宋体" w:eastAsia="新宋体" w:hAnsi="新宋体"/>
          <w:sz w:val="32"/>
          <w:szCs w:val="32"/>
        </w:rPr>
      </w:pPr>
      <w:bookmarkStart w:id="0" w:name="_GoBack"/>
      <w:bookmarkEnd w:id="0"/>
    </w:p>
    <w:p w:rsidR="009718A8" w:rsidRDefault="009718A8" w:rsidP="008B2BBD">
      <w:pPr>
        <w:spacing w:beforeLines="120" w:before="288" w:line="220" w:lineRule="exact"/>
        <w:ind w:right="159" w:firstLineChars="200" w:firstLine="640"/>
        <w:jc w:val="right"/>
        <w:rPr>
          <w:rFonts w:ascii="楷体_GB2312" w:eastAsia="楷体_GB2312" w:hAnsi="楷体"/>
          <w:sz w:val="32"/>
          <w:szCs w:val="32"/>
        </w:rPr>
      </w:pPr>
    </w:p>
    <w:p w:rsidR="009718A8" w:rsidRDefault="006177BB" w:rsidP="008B2BBD">
      <w:pPr>
        <w:spacing w:beforeLines="120" w:before="288" w:line="540" w:lineRule="exact"/>
        <w:ind w:right="159" w:firstLineChars="200" w:firstLine="640"/>
        <w:jc w:val="right"/>
        <w:rPr>
          <w:rFonts w:ascii="楷体_GB2312" w:eastAsia="楷体_GB2312" w:hAnsi="楷体" w:cs="仿宋_GB2312"/>
          <w:sz w:val="32"/>
          <w:szCs w:val="32"/>
        </w:rPr>
      </w:pPr>
      <w:r w:rsidRPr="00EA54E8">
        <w:rPr>
          <w:rFonts w:ascii="楷体_GB2312" w:eastAsia="楷体_GB2312" w:hAnsi="楷体" w:hint="eastAsia"/>
          <w:sz w:val="32"/>
          <w:szCs w:val="32"/>
        </w:rPr>
        <w:t>二</w:t>
      </w:r>
      <w:r w:rsidRPr="00EA54E8">
        <w:rPr>
          <w:rFonts w:ascii="楷体_GB2312" w:eastAsia="楷体" w:hAnsi="楷体" w:cs="微软雅黑" w:hint="eastAsia"/>
          <w:sz w:val="32"/>
          <w:szCs w:val="32"/>
        </w:rPr>
        <w:t>〇</w:t>
      </w:r>
      <w:r w:rsidRPr="00EA54E8">
        <w:rPr>
          <w:rFonts w:ascii="楷体_GB2312" w:eastAsia="楷体_GB2312" w:hAnsi="楷体" w:cs="仿宋_GB2312" w:hint="eastAsia"/>
          <w:sz w:val="32"/>
          <w:szCs w:val="32"/>
        </w:rPr>
        <w:t>一七年</w:t>
      </w:r>
      <w:r w:rsidR="005C24B2" w:rsidRPr="00EA54E8">
        <w:rPr>
          <w:rFonts w:ascii="楷体_GB2312" w:eastAsia="楷体_GB2312" w:hAnsi="楷体" w:cs="仿宋_GB2312" w:hint="eastAsia"/>
          <w:sz w:val="32"/>
          <w:szCs w:val="32"/>
        </w:rPr>
        <w:t>九月二十八</w:t>
      </w:r>
      <w:r w:rsidRPr="00EA54E8">
        <w:rPr>
          <w:rFonts w:ascii="楷体_GB2312" w:eastAsia="楷体_GB2312" w:hAnsi="楷体" w:cs="仿宋_GB2312" w:hint="eastAsia"/>
          <w:sz w:val="32"/>
          <w:szCs w:val="32"/>
        </w:rPr>
        <w:t>日</w:t>
      </w:r>
    </w:p>
    <w:p w:rsidR="00AB7A7C" w:rsidRPr="00411C80" w:rsidRDefault="00AB7A7C" w:rsidP="00AB7A7C">
      <w:pPr>
        <w:pStyle w:val="a7"/>
        <w:rPr>
          <w:rFonts w:ascii="楷体" w:eastAsia="楷体" w:hAnsi="楷体"/>
          <w:b w:val="0"/>
          <w:kern w:val="0"/>
        </w:rPr>
      </w:pPr>
      <w:r w:rsidRPr="00411C80">
        <w:rPr>
          <w:rFonts w:ascii="楷体" w:eastAsia="楷体" w:hAnsi="楷体" w:hint="eastAsia"/>
          <w:b w:val="0"/>
          <w:kern w:val="0"/>
        </w:rPr>
        <w:lastRenderedPageBreak/>
        <w:t>附件1：</w:t>
      </w:r>
    </w:p>
    <w:p w:rsidR="00AB7A7C" w:rsidRPr="00411C80" w:rsidRDefault="00875C88" w:rsidP="000C07AE">
      <w:pPr>
        <w:spacing w:line="375" w:lineRule="atLeast"/>
        <w:jc w:val="center"/>
        <w:rPr>
          <w:rFonts w:ascii="楷体" w:eastAsia="楷体" w:hAnsi="楷体"/>
          <w:b/>
          <w:sz w:val="36"/>
          <w:szCs w:val="36"/>
        </w:rPr>
      </w:pPr>
      <w:r w:rsidRPr="00E97BDD">
        <w:rPr>
          <w:rFonts w:ascii="仿宋_GB2312" w:eastAsia="仿宋_GB2312" w:hAnsi="仿宋" w:hint="eastAsia"/>
          <w:b/>
          <w:bCs/>
          <w:sz w:val="32"/>
          <w:szCs w:val="32"/>
        </w:rPr>
        <w:t>火电厂金属材料与焊接技术交流201</w:t>
      </w:r>
      <w:r>
        <w:rPr>
          <w:rFonts w:ascii="仿宋_GB2312" w:eastAsia="仿宋_GB2312" w:hAnsi="仿宋"/>
          <w:b/>
          <w:bCs/>
          <w:sz w:val="32"/>
          <w:szCs w:val="32"/>
        </w:rPr>
        <w:t>7</w:t>
      </w:r>
      <w:r w:rsidR="007D1FC5">
        <w:rPr>
          <w:rFonts w:ascii="仿宋_GB2312" w:eastAsia="仿宋_GB2312" w:hAnsi="仿宋" w:hint="eastAsia"/>
          <w:b/>
          <w:bCs/>
          <w:sz w:val="32"/>
          <w:szCs w:val="32"/>
        </w:rPr>
        <w:t>年会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演讲信息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273"/>
        <w:gridCol w:w="945"/>
        <w:gridCol w:w="2216"/>
      </w:tblGrid>
      <w:tr w:rsidR="007D1FC5" w:rsidRPr="007D1FC5" w:rsidTr="00EF7871">
        <w:trPr>
          <w:trHeight w:val="413"/>
          <w:jc w:val="center"/>
        </w:trPr>
        <w:tc>
          <w:tcPr>
            <w:tcW w:w="595" w:type="dxa"/>
            <w:vAlign w:val="center"/>
          </w:tcPr>
          <w:p w:rsidR="007D1FC5" w:rsidRPr="00505826" w:rsidRDefault="007D1FC5" w:rsidP="00B167EF">
            <w:pPr>
              <w:spacing w:line="340" w:lineRule="exact"/>
              <w:jc w:val="left"/>
              <w:rPr>
                <w:rFonts w:ascii="仿宋_GB2312" w:eastAsia="仿宋_GB2312" w:hAnsi="Cambria"/>
                <w:b/>
                <w:bCs/>
                <w:color w:val="000000"/>
                <w:sz w:val="24"/>
                <w:szCs w:val="24"/>
              </w:rPr>
            </w:pPr>
            <w:r w:rsidRPr="00505826">
              <w:rPr>
                <w:rFonts w:ascii="仿宋_GB2312" w:eastAsia="仿宋_GB2312" w:hAnsi="Cambria" w:hint="eastAsia"/>
                <w:b/>
                <w:bCs/>
                <w:color w:val="000000"/>
                <w:sz w:val="24"/>
                <w:szCs w:val="24"/>
              </w:rPr>
              <w:t>序</w:t>
            </w:r>
          </w:p>
        </w:tc>
        <w:tc>
          <w:tcPr>
            <w:tcW w:w="6273" w:type="dxa"/>
            <w:vAlign w:val="center"/>
          </w:tcPr>
          <w:p w:rsidR="007D1FC5" w:rsidRPr="00505826" w:rsidRDefault="007D1FC5" w:rsidP="00B167EF">
            <w:pPr>
              <w:spacing w:line="340" w:lineRule="exact"/>
              <w:jc w:val="center"/>
              <w:rPr>
                <w:rFonts w:ascii="仿宋_GB2312" w:eastAsia="仿宋_GB2312" w:hAnsi="Cambria"/>
                <w:b/>
                <w:bCs/>
                <w:color w:val="000000"/>
                <w:sz w:val="24"/>
                <w:szCs w:val="24"/>
              </w:rPr>
            </w:pPr>
            <w:r w:rsidRPr="00505826">
              <w:rPr>
                <w:rFonts w:ascii="仿宋_GB2312" w:eastAsia="仿宋_GB2312" w:hAnsi="Cambria" w:hint="eastAsia"/>
                <w:b/>
                <w:bCs/>
                <w:color w:val="000000"/>
                <w:sz w:val="24"/>
                <w:szCs w:val="24"/>
              </w:rPr>
              <w:t>演讲内容</w:t>
            </w:r>
          </w:p>
        </w:tc>
        <w:tc>
          <w:tcPr>
            <w:tcW w:w="945" w:type="dxa"/>
            <w:vAlign w:val="center"/>
          </w:tcPr>
          <w:p w:rsidR="007D1FC5" w:rsidRPr="00505826" w:rsidRDefault="007D1FC5" w:rsidP="00B167EF">
            <w:pPr>
              <w:spacing w:line="340" w:lineRule="exact"/>
              <w:jc w:val="center"/>
              <w:rPr>
                <w:rFonts w:ascii="仿宋_GB2312" w:eastAsia="仿宋_GB2312" w:hAnsi="Cambria"/>
                <w:b/>
                <w:bCs/>
                <w:color w:val="000000"/>
                <w:sz w:val="24"/>
                <w:szCs w:val="24"/>
              </w:rPr>
            </w:pPr>
            <w:r w:rsidRPr="00505826">
              <w:rPr>
                <w:rFonts w:ascii="仿宋_GB2312" w:eastAsia="仿宋_GB2312" w:hAnsi="Cambria" w:hint="eastAsia"/>
                <w:b/>
                <w:bCs/>
                <w:color w:val="000000"/>
                <w:sz w:val="24"/>
                <w:szCs w:val="24"/>
              </w:rPr>
              <w:t>专家</w:t>
            </w:r>
          </w:p>
        </w:tc>
        <w:tc>
          <w:tcPr>
            <w:tcW w:w="2216" w:type="dxa"/>
            <w:vAlign w:val="center"/>
          </w:tcPr>
          <w:p w:rsidR="007D1FC5" w:rsidRPr="00505826" w:rsidRDefault="007D1FC5" w:rsidP="00B167EF">
            <w:pPr>
              <w:spacing w:line="340" w:lineRule="exact"/>
              <w:jc w:val="center"/>
              <w:rPr>
                <w:rFonts w:ascii="仿宋_GB2312" w:eastAsia="仿宋_GB2312" w:hAnsi="Cambria"/>
                <w:b/>
                <w:bCs/>
                <w:color w:val="000000"/>
                <w:sz w:val="24"/>
                <w:szCs w:val="24"/>
              </w:rPr>
            </w:pPr>
            <w:r w:rsidRPr="00505826">
              <w:rPr>
                <w:rFonts w:ascii="仿宋_GB2312" w:eastAsia="仿宋_GB2312" w:hAnsi="Cambria" w:hint="eastAsia"/>
                <w:b/>
                <w:bCs/>
                <w:color w:val="000000"/>
                <w:sz w:val="24"/>
                <w:szCs w:val="24"/>
              </w:rPr>
              <w:t>单位/职称/职务</w:t>
            </w:r>
          </w:p>
        </w:tc>
      </w:tr>
      <w:tr w:rsidR="00680126" w:rsidRPr="007D1FC5" w:rsidTr="00197C9E">
        <w:trPr>
          <w:trHeight w:val="358"/>
          <w:jc w:val="center"/>
        </w:trPr>
        <w:tc>
          <w:tcPr>
            <w:tcW w:w="595" w:type="dxa"/>
            <w:vAlign w:val="center"/>
          </w:tcPr>
          <w:p w:rsidR="00680126" w:rsidRPr="00505826" w:rsidRDefault="00680126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680126" w:rsidRPr="00970EEF" w:rsidRDefault="00680126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6801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主</w:t>
            </w:r>
            <w:r w:rsidRPr="00680126">
              <w:rPr>
                <w:rFonts w:ascii="仿宋_GB2312" w:eastAsia="仿宋_GB2312" w:hAnsi="Cambria Math"/>
                <w:bCs/>
                <w:sz w:val="24"/>
                <w:szCs w:val="24"/>
              </w:rPr>
              <w:t>办单位致辞</w:t>
            </w:r>
          </w:p>
        </w:tc>
        <w:tc>
          <w:tcPr>
            <w:tcW w:w="945" w:type="dxa"/>
            <w:vAlign w:val="center"/>
          </w:tcPr>
          <w:p w:rsidR="00680126" w:rsidRPr="00185811" w:rsidRDefault="00680126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6801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魏</w:t>
            </w:r>
            <w:r w:rsidRPr="00680126">
              <w:rPr>
                <w:rFonts w:ascii="仿宋_GB2312" w:eastAsia="仿宋_GB2312" w:hAnsi="Cambria Math"/>
                <w:bCs/>
                <w:sz w:val="24"/>
                <w:szCs w:val="24"/>
              </w:rPr>
              <w:t>毓璞</w:t>
            </w:r>
          </w:p>
        </w:tc>
        <w:tc>
          <w:tcPr>
            <w:tcW w:w="2216" w:type="dxa"/>
            <w:vAlign w:val="center"/>
          </w:tcPr>
          <w:p w:rsidR="00680126" w:rsidRPr="00970EEF" w:rsidRDefault="00680126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6801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中</w:t>
            </w:r>
            <w:r w:rsidRPr="00680126">
              <w:rPr>
                <w:rFonts w:ascii="仿宋_GB2312" w:eastAsia="仿宋_GB2312" w:hAnsi="Cambria Math"/>
                <w:bCs/>
                <w:sz w:val="24"/>
                <w:szCs w:val="24"/>
              </w:rPr>
              <w:t>国电力科技网</w:t>
            </w:r>
            <w:r w:rsidRPr="006801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主任</w:t>
            </w:r>
          </w:p>
        </w:tc>
      </w:tr>
      <w:tr w:rsidR="00575653" w:rsidRPr="007D1FC5" w:rsidTr="00197C9E">
        <w:trPr>
          <w:trHeight w:val="358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970EE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粉末高温合金和粉末合金钢在超超临界机组使用可行性探讨：</w:t>
            </w:r>
            <w:r w:rsidRPr="00494AE7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a、背景(国内外发展)；</w:t>
            </w:r>
            <w:r w:rsidRPr="00970EE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b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、粉末高温合金和粉末合金钢方面阶段性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成果</w:t>
            </w:r>
            <w:r w:rsidRPr="00970EE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c</w:t>
            </w:r>
            <w:r w:rsidRPr="00970EE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494AE7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粉末高温合金和粉末合金钢超超临界研究所取得阶段性成果</w:t>
            </w:r>
            <w:r w:rsidRPr="00970EE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d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探讨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；</w:t>
            </w:r>
            <w:r w:rsidRPr="00970EE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e、结语。</w:t>
            </w:r>
          </w:p>
        </w:tc>
        <w:tc>
          <w:tcPr>
            <w:tcW w:w="945" w:type="dxa"/>
            <w:vAlign w:val="center"/>
          </w:tcPr>
          <w:p w:rsidR="00575653" w:rsidRPr="00185811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185811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葛</w:t>
            </w:r>
            <w:r w:rsidRPr="00185811">
              <w:rPr>
                <w:rFonts w:ascii="仿宋_GB2312" w:eastAsia="仿宋_GB2312" w:hAnsi="Cambria Math"/>
                <w:bCs/>
                <w:sz w:val="24"/>
                <w:szCs w:val="24"/>
              </w:rPr>
              <w:t>昌纯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970EE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中国科学院院士</w:t>
            </w:r>
          </w:p>
        </w:tc>
      </w:tr>
      <w:tr w:rsidR="00575653" w:rsidRPr="007D1FC5" w:rsidTr="00197C9E">
        <w:trPr>
          <w:trHeight w:val="358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 w:cs="Cambria Math"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cs="Cambria Math" w:hint="eastAsia"/>
                <w:sz w:val="24"/>
                <w:szCs w:val="24"/>
              </w:rPr>
              <w:t>汽轮机缸体Nimonic80A材料螺栓早期断裂失效分析：a、Nimonic80A材料及螺栓断裂情况概述；b、断裂螺栓成分、力学性能、微观组织测试与分析；c、负蠕变效应对于Nimonic 80A螺栓的影响；d、断裂原因。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 w:cs="Cambria Math"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cs="Cambria Math" w:hint="eastAsia"/>
                <w:sz w:val="24"/>
                <w:szCs w:val="24"/>
              </w:rPr>
              <w:t>许好好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 w:cs="Cambria Math"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cs="Cambria Math" w:hint="eastAsia"/>
                <w:sz w:val="24"/>
                <w:szCs w:val="24"/>
              </w:rPr>
              <w:t>浙江浙能技术研究院有限公司材料技术所副</w:t>
            </w:r>
            <w:r w:rsidRPr="00505826">
              <w:rPr>
                <w:rFonts w:ascii="仿宋_GB2312" w:eastAsia="仿宋_GB2312" w:hAnsi="Cambria Math" w:cs="Cambria Math"/>
                <w:sz w:val="24"/>
                <w:szCs w:val="24"/>
              </w:rPr>
              <w:t>主任/</w:t>
            </w:r>
            <w:r w:rsidRPr="00505826">
              <w:rPr>
                <w:rFonts w:ascii="仿宋_GB2312" w:eastAsia="仿宋_GB2312" w:hAnsi="Cambria Math" w:cs="Cambria Math" w:hint="eastAsia"/>
                <w:sz w:val="24"/>
                <w:szCs w:val="24"/>
              </w:rPr>
              <w:t>高</w:t>
            </w:r>
            <w:r w:rsidRPr="00505826">
              <w:rPr>
                <w:rFonts w:ascii="仿宋_GB2312" w:eastAsia="仿宋_GB2312" w:hAnsi="Cambria Math" w:cs="Cambria Math"/>
                <w:sz w:val="24"/>
                <w:szCs w:val="24"/>
              </w:rPr>
              <w:t>级工程师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超超临界锅炉用钢晶界析出行为及影响：a、超超临界用钢组织及性能特点；b、超超临界用钢晶界析出相；c、服役条件下晶界析出相演变；d、晶界析出相与性能关系。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赵</w:t>
            </w:r>
            <w:r w:rsidRPr="00505826">
              <w:rPr>
                <w:rFonts w:ascii="仿宋_GB2312" w:eastAsia="仿宋_GB2312" w:hAnsi="Cambria Math"/>
                <w:bCs/>
                <w:sz w:val="24"/>
                <w:szCs w:val="24"/>
              </w:rPr>
              <w:t>杰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大连理工大学材料科学与工程学院教授</w:t>
            </w:r>
          </w:p>
        </w:tc>
      </w:tr>
      <w:tr w:rsidR="00575653" w:rsidRPr="007D1FC5" w:rsidTr="00197C9E">
        <w:trPr>
          <w:trHeight w:val="356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SIMP钢TLP扩散焊接组织和性能研究：a、研究背景及意义；b、试验材料与方法；c、不同焊接工艺组织性能；d、结论。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陈思杰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河南理工大学材料学院教授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505826">
              <w:rPr>
                <w:rFonts w:ascii="仿宋_GB2312" w:eastAsia="仿宋_GB2312" w:hint="eastAsia"/>
                <w:sz w:val="24"/>
                <w:szCs w:val="24"/>
              </w:rPr>
              <w:t>耐高温抗腐蚀低活化F/M钢（SIMP钢）的研究进展：a、研究背景；b、关键化学成分设计依据及组织结构设计原理；c、材料的制备技术研究；d、组织与性能分析；e、新材料应用领域展望；f、小结。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单以银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中科院金属研究所特种制备与加工研究部研究员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505826">
              <w:rPr>
                <w:rFonts w:ascii="仿宋_GB2312" w:eastAsia="仿宋_GB2312" w:hint="eastAsia"/>
                <w:sz w:val="24"/>
                <w:szCs w:val="24"/>
              </w:rPr>
              <w:t>锅炉用奥氏体耐热钢管S30432原材料管是否必须通过晶间腐蚀：a、晶间腐蚀与奥氏体钢；b、奥氏体耐热钢与奥氏体不锈钢异同；</w:t>
            </w:r>
            <w:r w:rsidRPr="00505826">
              <w:rPr>
                <w:rFonts w:ascii="仿宋_GB2312" w:eastAsia="仿宋_GB2312"/>
                <w:sz w:val="24"/>
                <w:szCs w:val="24"/>
              </w:rPr>
              <w:t>c</w:t>
            </w:r>
            <w:r w:rsidRPr="00505826">
              <w:rPr>
                <w:rFonts w:ascii="仿宋_GB2312" w:eastAsia="仿宋_GB2312" w:hint="eastAsia"/>
                <w:sz w:val="24"/>
                <w:szCs w:val="24"/>
              </w:rPr>
              <w:t>、S30432钢晶间腐蚀示例；d、如何控制S30432的晶间腐蚀。</w:t>
            </w:r>
          </w:p>
        </w:tc>
        <w:tc>
          <w:tcPr>
            <w:tcW w:w="945" w:type="dxa"/>
            <w:vAlign w:val="center"/>
          </w:tcPr>
          <w:p w:rsidR="00575653" w:rsidRPr="00505826" w:rsidRDefault="005B4A54" w:rsidP="00B167E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杨华春</w:t>
            </w:r>
          </w:p>
        </w:tc>
        <w:tc>
          <w:tcPr>
            <w:tcW w:w="2216" w:type="dxa"/>
            <w:vAlign w:val="center"/>
          </w:tcPr>
          <w:p w:rsidR="005934D9" w:rsidRDefault="00575653" w:rsidP="00B167E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505826">
              <w:rPr>
                <w:rFonts w:ascii="仿宋_GB2312" w:eastAsia="仿宋_GB2312" w:hint="eastAsia"/>
                <w:sz w:val="24"/>
                <w:szCs w:val="24"/>
              </w:rPr>
              <w:t>东方电气东方锅炉（集团）股份有限公司材料研究所</w:t>
            </w:r>
            <w:r w:rsidR="005B4A54" w:rsidRPr="002A507C">
              <w:rPr>
                <w:rFonts w:ascii="仿宋_GB2312" w:eastAsia="仿宋_GB2312" w:hint="eastAsia"/>
                <w:sz w:val="24"/>
                <w:szCs w:val="24"/>
              </w:rPr>
              <w:t>主任工程师/</w:t>
            </w:r>
            <w:r w:rsidR="005B4A54">
              <w:rPr>
                <w:rFonts w:ascii="仿宋_GB2312" w:eastAsia="仿宋_GB2312" w:hint="eastAsia"/>
                <w:sz w:val="24"/>
                <w:szCs w:val="24"/>
              </w:rPr>
              <w:t>教授级高级工程师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超临界CO2布雷顿循环发电系统关键材料腐蚀研究进展：a、超临界CO2循环发电研究现状；b、铁素体-马氏体钢CO2腐蚀；c、奥氏体钢CO2腐蚀；d、镍基合金CO2腐蚀；e、总结。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赵双群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上海发电设备成套设计研究院能源装备检测与评定事业部教授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505826">
              <w:rPr>
                <w:rFonts w:ascii="仿宋_GB2312" w:eastAsia="仿宋_GB2312" w:hint="eastAsia"/>
                <w:sz w:val="24"/>
                <w:szCs w:val="24"/>
              </w:rPr>
              <w:t>700℃超超临界锅炉管候选材料抗氧化性能试验研究：a、700℃超临界水环境试验研究；b、700℃水蒸气环境长时试验研究；c、应力腐蚀开裂试验研究。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张</w:t>
            </w:r>
            <w:r w:rsidRPr="00505826">
              <w:rPr>
                <w:rFonts w:ascii="仿宋_GB2312" w:eastAsia="仿宋_GB2312" w:hAnsi="Cambria Math"/>
                <w:bCs/>
                <w:sz w:val="24"/>
                <w:szCs w:val="24"/>
              </w:rPr>
              <w:t>乃强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华北电力大学能源与动力工程学院副</w:t>
            </w:r>
            <w:r w:rsidRPr="00505826">
              <w:rPr>
                <w:rFonts w:ascii="仿宋_GB2312" w:eastAsia="仿宋_GB2312" w:hAnsi="Cambria Math"/>
                <w:bCs/>
                <w:sz w:val="24"/>
                <w:szCs w:val="24"/>
              </w:rPr>
              <w:t>教授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630</w:t>
            </w:r>
            <w:r w:rsidRPr="00970EEF">
              <w:rPr>
                <w:rFonts w:ascii="仿宋_GB2312" w:eastAsia="仿宋_GB2312" w:hint="eastAsia"/>
                <w:sz w:val="24"/>
                <w:szCs w:val="24"/>
              </w:rPr>
              <w:t>℃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参数</w:t>
            </w:r>
            <w:r>
              <w:rPr>
                <w:rFonts w:ascii="仿宋_GB2312" w:eastAsia="仿宋_GB2312"/>
                <w:sz w:val="24"/>
                <w:szCs w:val="24"/>
              </w:rPr>
              <w:t>超</w:t>
            </w:r>
            <w:r>
              <w:rPr>
                <w:rFonts w:ascii="仿宋_GB2312" w:eastAsia="仿宋_GB2312" w:hint="eastAsia"/>
                <w:sz w:val="24"/>
                <w:szCs w:val="24"/>
              </w:rPr>
              <w:t>超临</w:t>
            </w:r>
            <w:r>
              <w:rPr>
                <w:rFonts w:ascii="仿宋_GB2312" w:eastAsia="仿宋_GB2312"/>
                <w:sz w:val="24"/>
                <w:szCs w:val="24"/>
              </w:rPr>
              <w:t>界机组选材研究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0C07AE">
              <w:rPr>
                <w:rFonts w:ascii="仿宋_GB2312" w:eastAsia="仿宋_GB2312" w:hint="eastAsia"/>
                <w:sz w:val="24"/>
                <w:szCs w:val="24"/>
              </w:rPr>
              <w:t>a、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新材料</w:t>
            </w:r>
            <w:r>
              <w:rPr>
                <w:rFonts w:ascii="仿宋_GB2312" w:eastAsia="仿宋_GB2312"/>
                <w:sz w:val="24"/>
                <w:szCs w:val="24"/>
              </w:rPr>
              <w:t>研发</w:t>
            </w:r>
            <w:r w:rsidRPr="000C07AE">
              <w:rPr>
                <w:rFonts w:ascii="仿宋_GB2312" w:eastAsia="仿宋_GB2312" w:hint="eastAsia"/>
                <w:sz w:val="24"/>
                <w:szCs w:val="24"/>
              </w:rPr>
              <w:t>；b、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新</w:t>
            </w:r>
            <w:r>
              <w:rPr>
                <w:rFonts w:ascii="仿宋_GB2312" w:eastAsia="仿宋_GB2312"/>
                <w:sz w:val="24"/>
                <w:szCs w:val="24"/>
              </w:rPr>
              <w:t>材料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焊接</w:t>
            </w:r>
            <w:r w:rsidRPr="000C07AE">
              <w:rPr>
                <w:rFonts w:ascii="仿宋_GB2312" w:eastAsia="仿宋_GB2312" w:hint="eastAsia"/>
                <w:sz w:val="24"/>
                <w:szCs w:val="24"/>
              </w:rPr>
              <w:t>；c、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新</w:t>
            </w:r>
            <w:r>
              <w:rPr>
                <w:rFonts w:ascii="仿宋_GB2312" w:eastAsia="仿宋_GB2312"/>
                <w:sz w:val="24"/>
                <w:szCs w:val="24"/>
              </w:rPr>
              <w:t>材料应用研究</w:t>
            </w:r>
            <w:r w:rsidRPr="000C07AE">
              <w:rPr>
                <w:rFonts w:ascii="仿宋_GB2312" w:eastAsia="仿宋_GB2312" w:hint="eastAsia"/>
                <w:sz w:val="24"/>
                <w:szCs w:val="24"/>
              </w:rPr>
              <w:t>；d、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结论</w:t>
            </w:r>
            <w:r w:rsidRPr="000C07A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Pr="00185811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185811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王</w:t>
            </w:r>
            <w:r w:rsidRPr="00185811">
              <w:rPr>
                <w:rFonts w:ascii="仿宋_GB2312" w:eastAsia="仿宋_GB2312" w:hAnsi="Cambria Math"/>
                <w:bCs/>
                <w:sz w:val="24"/>
                <w:szCs w:val="24"/>
              </w:rPr>
              <w:t>斌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0C07AE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神华国华北京电力研究院有限公司材料科学研究室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9D44BA" w:rsidRDefault="00575653" w:rsidP="00B167EF">
            <w:pPr>
              <w:pStyle w:val="ac"/>
              <w:spacing w:line="340" w:lineRule="exact"/>
              <w:ind w:firstLineChars="0" w:firstLine="0"/>
              <w:rPr>
                <w:rFonts w:ascii="仿宋_GB2312" w:eastAsia="仿宋_GB2312" w:cs="Cambria Math"/>
                <w:sz w:val="24"/>
                <w:szCs w:val="24"/>
              </w:rPr>
            </w:pPr>
            <w:r w:rsidRPr="005A5827">
              <w:rPr>
                <w:rFonts w:ascii="仿宋_GB2312" w:eastAsia="仿宋_GB2312" w:cs="Cambria Math" w:hint="eastAsia"/>
                <w:sz w:val="24"/>
                <w:szCs w:val="24"/>
              </w:rPr>
              <w:t>异型焊接接头局部焊后热处理：a、异型焊接接头概念的提</w:t>
            </w:r>
            <w:r w:rsidRPr="005A5827">
              <w:rPr>
                <w:rFonts w:ascii="仿宋_GB2312" w:eastAsia="仿宋_GB2312" w:cs="Cambria Math" w:hint="eastAsia"/>
                <w:sz w:val="24"/>
                <w:szCs w:val="24"/>
              </w:rPr>
              <w:lastRenderedPageBreak/>
              <w:t>出与定义；b</w:t>
            </w:r>
            <w:r>
              <w:rPr>
                <w:rFonts w:ascii="仿宋_GB2312" w:eastAsia="仿宋_GB2312" w:cs="Cambria Math" w:hint="eastAsia"/>
                <w:sz w:val="24"/>
                <w:szCs w:val="24"/>
              </w:rPr>
              <w:t>、异型焊接接头</w:t>
            </w:r>
            <w:r w:rsidRPr="005A5827">
              <w:rPr>
                <w:rFonts w:ascii="仿宋_GB2312" w:eastAsia="仿宋_GB2312" w:cs="Cambria Math" w:hint="eastAsia"/>
                <w:sz w:val="24"/>
                <w:szCs w:val="24"/>
              </w:rPr>
              <w:t>分类；c</w:t>
            </w:r>
            <w:r>
              <w:rPr>
                <w:rFonts w:ascii="仿宋_GB2312" w:eastAsia="仿宋_GB2312" w:cs="Cambria Math" w:hint="eastAsia"/>
                <w:sz w:val="24"/>
                <w:szCs w:val="24"/>
              </w:rPr>
              <w:t>、</w:t>
            </w:r>
            <w:r w:rsidRPr="005A5827">
              <w:rPr>
                <w:rFonts w:ascii="仿宋_GB2312" w:eastAsia="仿宋_GB2312" w:cs="Cambria Math" w:hint="eastAsia"/>
                <w:sz w:val="24"/>
                <w:szCs w:val="24"/>
              </w:rPr>
              <w:t>异型接头局部焊后热处理温度场特征分析；d</w:t>
            </w:r>
            <w:r>
              <w:rPr>
                <w:rFonts w:ascii="仿宋_GB2312" w:eastAsia="仿宋_GB2312" w:cs="Cambria Math" w:hint="eastAsia"/>
                <w:sz w:val="24"/>
                <w:szCs w:val="24"/>
              </w:rPr>
              <w:t>、</w:t>
            </w:r>
            <w:r w:rsidRPr="005A5827">
              <w:rPr>
                <w:rFonts w:ascii="仿宋_GB2312" w:eastAsia="仿宋_GB2312" w:cs="Cambria Math" w:hint="eastAsia"/>
                <w:sz w:val="24"/>
                <w:szCs w:val="24"/>
              </w:rPr>
              <w:t>异型焊接接头局部焊后热处理</w:t>
            </w:r>
            <w:r>
              <w:rPr>
                <w:rFonts w:ascii="仿宋_GB2312" w:eastAsia="仿宋_GB2312" w:cs="Cambria Math" w:hint="eastAsia"/>
                <w:sz w:val="24"/>
                <w:szCs w:val="24"/>
              </w:rPr>
              <w:t>两种工艺（温度补偿法，功率补偿法）及工程应用实例</w:t>
            </w:r>
            <w:r w:rsidRPr="005A5827">
              <w:rPr>
                <w:rFonts w:ascii="仿宋_GB2312" w:eastAsia="仿宋_GB2312" w:cs="Cambria Math" w:hint="eastAsia"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Pr="009D44BA" w:rsidRDefault="00575653" w:rsidP="00B167EF">
            <w:pPr>
              <w:pStyle w:val="ac"/>
              <w:spacing w:line="340" w:lineRule="exact"/>
              <w:ind w:firstLineChars="0" w:firstLine="0"/>
              <w:jc w:val="center"/>
              <w:rPr>
                <w:rFonts w:ascii="仿宋_GB2312" w:eastAsia="仿宋_GB2312" w:cs="Cambria Math"/>
                <w:sz w:val="24"/>
                <w:szCs w:val="24"/>
              </w:rPr>
            </w:pPr>
            <w:r w:rsidRPr="009D44BA">
              <w:rPr>
                <w:rFonts w:ascii="仿宋_GB2312" w:eastAsia="仿宋_GB2312" w:cs="Cambria Math" w:hint="eastAsia"/>
                <w:sz w:val="24"/>
                <w:szCs w:val="24"/>
              </w:rPr>
              <w:lastRenderedPageBreak/>
              <w:t>陈</w:t>
            </w:r>
            <w:r w:rsidRPr="009D44BA">
              <w:rPr>
                <w:rFonts w:ascii="仿宋_GB2312" w:eastAsia="仿宋_GB2312" w:cs="Cambria Math"/>
                <w:sz w:val="24"/>
                <w:szCs w:val="24"/>
              </w:rPr>
              <w:t>忠兵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pStyle w:val="ac"/>
              <w:spacing w:line="340" w:lineRule="exact"/>
              <w:ind w:firstLineChars="0" w:firstLine="0"/>
              <w:rPr>
                <w:rFonts w:ascii="仿宋_GB2312" w:eastAsia="仿宋_GB2312" w:cs="Cambria Math"/>
                <w:sz w:val="24"/>
                <w:szCs w:val="24"/>
              </w:rPr>
            </w:pPr>
            <w:r w:rsidRPr="009D44BA">
              <w:rPr>
                <w:rFonts w:ascii="仿宋_GB2312" w:eastAsia="仿宋_GB2312" w:cs="Cambria Math" w:hint="eastAsia"/>
                <w:sz w:val="24"/>
                <w:szCs w:val="24"/>
              </w:rPr>
              <w:t>苏州热工研究院再</w:t>
            </w:r>
            <w:r w:rsidRPr="009D44BA">
              <w:rPr>
                <w:rFonts w:ascii="仿宋_GB2312" w:eastAsia="仿宋_GB2312" w:cs="Cambria Math" w:hint="eastAsia"/>
                <w:sz w:val="24"/>
                <w:szCs w:val="24"/>
              </w:rPr>
              <w:lastRenderedPageBreak/>
              <w:t>制造与电力安全中心</w:t>
            </w:r>
            <w:r>
              <w:rPr>
                <w:rFonts w:ascii="仿宋_GB2312" w:eastAsia="仿宋_GB2312" w:cs="Cambria Math" w:hint="eastAsia"/>
                <w:sz w:val="24"/>
                <w:szCs w:val="24"/>
              </w:rPr>
              <w:t>副</w:t>
            </w:r>
            <w:r>
              <w:rPr>
                <w:rFonts w:ascii="仿宋_GB2312" w:eastAsia="仿宋_GB2312" w:cs="Cambria Math"/>
                <w:sz w:val="24"/>
                <w:szCs w:val="24"/>
              </w:rPr>
              <w:t>总工程师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57E3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超</w:t>
            </w:r>
            <w:r w:rsidRPr="00C57E33">
              <w:rPr>
                <w:rFonts w:ascii="仿宋_GB2312" w:eastAsia="仿宋_GB2312" w:hAnsi="Cambria Math"/>
                <w:bCs/>
                <w:sz w:val="24"/>
                <w:szCs w:val="24"/>
              </w:rPr>
              <w:t>超临界</w:t>
            </w:r>
            <w:r w:rsidRPr="00C57E3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锅炉</w:t>
            </w:r>
            <w:r w:rsidRPr="00C57E33">
              <w:rPr>
                <w:rFonts w:ascii="仿宋_GB2312" w:eastAsia="仿宋_GB2312" w:hAnsi="Cambria Math"/>
                <w:bCs/>
                <w:sz w:val="24"/>
                <w:szCs w:val="24"/>
              </w:rPr>
              <w:t>最易发生问题和氧化皮突出问题防控措施：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a、锅炉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受热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面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管过热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问题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分析与处理；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b、锅炉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部件热疲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劳损伤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问题分析与处理；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c、锅炉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管高温腐蚀问题分析与处理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；d、锅炉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管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应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力腐蚀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开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裂</w:t>
            </w:r>
            <w:r w:rsidRPr="00FA377E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问题分析与处理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；e、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锅炉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管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高温氧化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问题</w:t>
            </w:r>
            <w:r w:rsidRPr="00FA377E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分析与处理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pStyle w:val="ac"/>
              <w:spacing w:line="340" w:lineRule="exact"/>
              <w:ind w:firstLineChars="0" w:firstLine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金万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里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FA377E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中电国际安徽淮南平圩发电有限责任公司生技部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79782D" w:rsidRDefault="00575653" w:rsidP="00B167E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79782D">
              <w:rPr>
                <w:rFonts w:ascii="仿宋_GB2312" w:eastAsia="仿宋_GB2312" w:hint="eastAsia"/>
                <w:sz w:val="24"/>
                <w:szCs w:val="24"/>
              </w:rPr>
              <w:t>一种蠕变激活能测量方法及其在异种金属接头蠕变性能评估的应用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：a、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异种金属接头的蠕变激活能测量背景及意义</w:t>
            </w:r>
          </w:p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蠕变激活能及蠕变机理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；2、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蠕变激活能传统测量方法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异种金属接头特点及蠕变激活能测量难点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/>
                <w:sz w:val="24"/>
                <w:szCs w:val="24"/>
              </w:rPr>
              <w:t>；b、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一种新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蠕变激活能的测量方法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CrMo钢蠕变特点及蠕变第一阶段特征利用可能性分析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；2、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方法介绍及在FB2/2.25Cr上的应用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、结果验证；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误差分析及评估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）；c、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方法应用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判断蠕变的主要机制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79782D">
              <w:rPr>
                <w:rFonts w:ascii="仿宋_GB2312" w:eastAsia="仿宋_GB2312" w:hint="eastAsia"/>
                <w:sz w:val="24"/>
                <w:szCs w:val="24"/>
              </w:rPr>
              <w:t>焊接热处理的数值模拟中的应用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int="eastAsia"/>
                <w:bCs/>
                <w:sz w:val="24"/>
                <w:szCs w:val="24"/>
              </w:rPr>
              <w:t>蔡</w:t>
            </w:r>
            <w:r w:rsidRPr="00505826">
              <w:rPr>
                <w:rFonts w:ascii="仿宋_GB2312" w:eastAsia="仿宋_GB2312"/>
                <w:bCs/>
                <w:sz w:val="24"/>
                <w:szCs w:val="24"/>
              </w:rPr>
              <w:t>志鹏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582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清华大学机械工程系副</w:t>
            </w:r>
            <w:r w:rsidRPr="00505826">
              <w:rPr>
                <w:rFonts w:ascii="仿宋_GB2312" w:eastAsia="仿宋_GB2312" w:hAnsi="Cambria Math"/>
                <w:bCs/>
                <w:sz w:val="24"/>
                <w:szCs w:val="24"/>
              </w:rPr>
              <w:t>教授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A40D36" w:rsidRPr="00203911" w:rsidRDefault="00A40D36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谈火电运营机组四大管道支吊架失载与整改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下降管支吊架断裂脱落，导致恒力支吊架失效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b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再热蒸汽母管支吊架过载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c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探讨主蒸汽管道支吊架结构的完整性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d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A40D3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汽包、下降管支吊架与设计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章家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强</w:t>
            </w:r>
          </w:p>
        </w:tc>
        <w:tc>
          <w:tcPr>
            <w:tcW w:w="2216" w:type="dxa"/>
            <w:vAlign w:val="center"/>
          </w:tcPr>
          <w:p w:rsidR="00575653" w:rsidRPr="00203911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182C4C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神皖马鞍山万能达发电有限责任公司设备部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575653" w:rsidRPr="007D1FC5" w:rsidTr="00197C9E">
        <w:trPr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03911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高温螺栓在超超临界机组的应用与发展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：a、</w:t>
            </w:r>
            <w:r w:rsidRPr="0032708C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超超临界机组高温螺栓选材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；b、</w:t>
            </w:r>
            <w:r w:rsidRPr="0032708C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新型高温螺栓的组织性能特点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；c、</w:t>
            </w:r>
            <w:r w:rsidRPr="0032708C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基于应力计算的高温螺栓应用特性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；d、</w:t>
            </w:r>
            <w:r w:rsidRPr="0032708C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新型高温螺栓监督理念探讨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董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树青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03911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大唐集团科学技术研究院有限公司火电所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主任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工程师</w:t>
            </w:r>
          </w:p>
        </w:tc>
      </w:tr>
      <w:tr w:rsidR="00575653" w:rsidRPr="007D1FC5" w:rsidTr="00197C9E">
        <w:trPr>
          <w:trHeight w:val="130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新型超级奥氏体耐热钢SP2215，650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—700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℃的强化，持久强度及组织稳定性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：a、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620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—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650℃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超超临界电站对奥氏体耐热钢的挑战；b、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新型超级奥氏体耐热钢SP2215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成分及其强化特点；c、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SP2215在650℃和700℃长时持久性能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；d、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SP2215在650C和700C的长时组织稳定性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；e、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结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论</w:t>
            </w:r>
            <w:r w:rsidRPr="00E6016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谢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锡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善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0C07AE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北京科技大学高温合金研究室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教授</w:t>
            </w:r>
          </w:p>
        </w:tc>
      </w:tr>
      <w:tr w:rsidR="00575653" w:rsidRPr="007D1FC5" w:rsidTr="00197C9E">
        <w:trPr>
          <w:trHeight w:val="130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Default="00575653" w:rsidP="00B167EF">
            <w:pPr>
              <w:spacing w:line="340" w:lineRule="exact"/>
            </w:pPr>
            <w:r w:rsidRPr="00277B71">
              <w:rPr>
                <w:rFonts w:ascii="仿宋_GB2312" w:eastAsia="仿宋_GB2312" w:hint="eastAsia"/>
                <w:bCs/>
                <w:sz w:val="24"/>
                <w:szCs w:val="24"/>
              </w:rPr>
              <w:t>T91钢焊缝热影响区的模拟试验研究：a、T91钢目前应用情况及存在的问题分析；b、T91钢焊缝热影响区模拟试验方法；c、T91模拟焊缝热影响区的力学、持久性能和金相组织分析；d、T91焊缝模拟试验结果讨论与分析。</w:t>
            </w:r>
          </w:p>
        </w:tc>
        <w:tc>
          <w:tcPr>
            <w:tcW w:w="945" w:type="dxa"/>
            <w:vAlign w:val="center"/>
          </w:tcPr>
          <w:p w:rsidR="00575653" w:rsidRPr="0050582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77B71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李强</w:t>
            </w:r>
          </w:p>
        </w:tc>
        <w:tc>
          <w:tcPr>
            <w:tcW w:w="2216" w:type="dxa"/>
            <w:vAlign w:val="center"/>
          </w:tcPr>
          <w:p w:rsidR="00575653" w:rsidRPr="0050582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77B71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上海锅炉厂有限公司技术部工艺处材料工艺研发室研究员</w:t>
            </w:r>
          </w:p>
        </w:tc>
      </w:tr>
      <w:tr w:rsidR="00575653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2FE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厚壁12Cr1MoVG钢焊接接头裂纹分析：a、厚壁12Cr1MoVG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联箱三通焊缝目前存在</w:t>
            </w:r>
            <w:r w:rsidRPr="00502FE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问题，几起典型事故案例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分析</w:t>
            </w:r>
            <w:r w:rsidRPr="00502FE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；b、焊接接头裂纹产生原因分析；c、厚壁12Cr1MoVG钢焊接接头金属监督要点；d、焊接接头裂纹修复措施讨论。</w:t>
            </w:r>
          </w:p>
        </w:tc>
        <w:tc>
          <w:tcPr>
            <w:tcW w:w="945" w:type="dxa"/>
            <w:vAlign w:val="center"/>
          </w:tcPr>
          <w:p w:rsidR="00575653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2FE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赵勇</w:t>
            </w:r>
          </w:p>
        </w:tc>
        <w:tc>
          <w:tcPr>
            <w:tcW w:w="2216" w:type="dxa"/>
            <w:vAlign w:val="center"/>
          </w:tcPr>
          <w:p w:rsidR="00575653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02FE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大唐东北电力试验研究院有限公司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金属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所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575653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C33A0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燃气电厂余热锅炉低压蒸发器腐蚀现状调研及防治措施研究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：a、</w:t>
            </w:r>
            <w:r w:rsidRPr="00C33A0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背景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；b、</w:t>
            </w:r>
            <w:r w:rsidRPr="00C33A0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低压蒸发器腐蚀现状调研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；c、腐蚀机理；d、</w:t>
            </w:r>
            <w:r w:rsidRPr="00C33A0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防治措施建议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C33A0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郦晓慧</w:t>
            </w:r>
          </w:p>
        </w:tc>
        <w:tc>
          <w:tcPr>
            <w:tcW w:w="2216" w:type="dxa"/>
            <w:vAlign w:val="center"/>
          </w:tcPr>
          <w:p w:rsidR="00575653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C33A0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华电电力科学研究院材料技术部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博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士</w:t>
            </w:r>
          </w:p>
        </w:tc>
      </w:tr>
      <w:tr w:rsidR="00575653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Pr="00C33A0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9C74F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汽轮机P91导汽管插管焊缝及热影响区的裂纹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a、</w:t>
            </w:r>
            <w:r w:rsidRPr="009C74F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焊缝及热影响区裂纹情况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；b、</w:t>
            </w:r>
            <w:r w:rsidRPr="009C74F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裂纹检查情况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；c、</w:t>
            </w:r>
            <w:r w:rsidRPr="009C74F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裂纹原因讨论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；d、</w:t>
            </w:r>
            <w:r w:rsidRPr="009C74FF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裂纹处理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Pr="00C33A06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宋利</w:t>
            </w:r>
          </w:p>
        </w:tc>
        <w:tc>
          <w:tcPr>
            <w:tcW w:w="2216" w:type="dxa"/>
            <w:vAlign w:val="center"/>
          </w:tcPr>
          <w:p w:rsidR="00575653" w:rsidRPr="00C33A06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A86D9B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大唐电科院华中所金属室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575653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575653" w:rsidRPr="00505826" w:rsidRDefault="00575653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75653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燃气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轮机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金属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部件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常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见失效分析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及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预防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措施：a、燃气透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平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金属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部件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失效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分析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；b、余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热锅炉金属部份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失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效分析；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c、压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汽机金属部件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失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效分析；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d、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预防措施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575653" w:rsidRDefault="00575653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陈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培生</w:t>
            </w:r>
          </w:p>
        </w:tc>
        <w:tc>
          <w:tcPr>
            <w:tcW w:w="2216" w:type="dxa"/>
            <w:vAlign w:val="center"/>
          </w:tcPr>
          <w:p w:rsidR="00575653" w:rsidRDefault="0057565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855A1E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华电望亭发电厂生技部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教授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级高级工程师</w:t>
            </w:r>
          </w:p>
        </w:tc>
      </w:tr>
      <w:tr w:rsidR="00B229E5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B229E5" w:rsidRPr="00505826" w:rsidRDefault="00B229E5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B229E5" w:rsidRDefault="00B229E5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B229E5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火力发电厂金属及承压设备技术监督管理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</w:t>
            </w:r>
            <w:r w:rsidRPr="00B229E5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="00776810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技术监督管理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内容及要求；</w:t>
            </w:r>
            <w:r w:rsidRPr="00B229E5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b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B229E5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技术监督档案与台帐要求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 w:rsidRPr="00B229E5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c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、停机事故发生后的处理过程；d、</w:t>
            </w:r>
            <w:r w:rsidRPr="00B229E5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理想的监督管理模式。</w:t>
            </w:r>
          </w:p>
        </w:tc>
        <w:tc>
          <w:tcPr>
            <w:tcW w:w="945" w:type="dxa"/>
            <w:vAlign w:val="center"/>
          </w:tcPr>
          <w:p w:rsidR="00B229E5" w:rsidRDefault="00B229E5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赵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子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谦</w:t>
            </w:r>
          </w:p>
        </w:tc>
        <w:tc>
          <w:tcPr>
            <w:tcW w:w="2216" w:type="dxa"/>
            <w:vAlign w:val="center"/>
          </w:tcPr>
          <w:p w:rsidR="00B229E5" w:rsidRPr="00855A1E" w:rsidRDefault="00B229E5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B229E5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吉林省电力科学研究院金属所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高级工程师</w:t>
            </w:r>
          </w:p>
        </w:tc>
      </w:tr>
      <w:tr w:rsidR="0077698A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77698A" w:rsidRPr="00505826" w:rsidRDefault="0077698A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77698A" w:rsidRPr="00B229E5" w:rsidRDefault="00972193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97219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超超临界机组螺旋水冷壁焊缝早期开裂原因分析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</w:t>
            </w:r>
            <w:r w:rsidRPr="0097219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a、超超临界水冷壁结构简介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 w:rsidRPr="0097219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b、事故概况及原因分析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 w:rsidRPr="0097219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c、天气、施工、设计等方面因素对于焊接质量的影响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</w:t>
            </w:r>
            <w:r w:rsidRPr="0097219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d、问题处理情况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77698A" w:rsidRDefault="00F62E62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王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智春</w:t>
            </w:r>
          </w:p>
        </w:tc>
        <w:tc>
          <w:tcPr>
            <w:tcW w:w="2216" w:type="dxa"/>
            <w:vAlign w:val="center"/>
          </w:tcPr>
          <w:p w:rsidR="0077698A" w:rsidRPr="00B229E5" w:rsidRDefault="00F62E62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F62E6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华北电力科学研究院有限责任公司金属所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副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所长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/高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5F2A94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5F2A94" w:rsidRPr="00505826" w:rsidRDefault="005F2A94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5F2A94" w:rsidRDefault="005F2A94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F2A9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金属部件缺陷、失效及质量案例分析：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</w:t>
            </w:r>
            <w:r w:rsidRPr="005F2A9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、超临界机组T91钢受热面小管母材缺陷分析；b、超临界机组P91管道温度计套管焊接改造；c、630MW超临界机组末过管屏T91爆管分析及定值探讨；d、630MW机组锅炉水冷壁折烟角角部管道拉裂原因分析及处理。</w:t>
            </w:r>
          </w:p>
        </w:tc>
        <w:tc>
          <w:tcPr>
            <w:tcW w:w="945" w:type="dxa"/>
            <w:vAlign w:val="center"/>
          </w:tcPr>
          <w:p w:rsidR="005F2A94" w:rsidRDefault="005F2A94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5F2A9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余胜军</w:t>
            </w:r>
          </w:p>
        </w:tc>
        <w:tc>
          <w:tcPr>
            <w:tcW w:w="2216" w:type="dxa"/>
            <w:vAlign w:val="center"/>
          </w:tcPr>
          <w:p w:rsidR="00076075" w:rsidRDefault="00076075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</w:p>
          <w:p w:rsidR="005F2A94" w:rsidRDefault="00D73465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大唐彬长发电有限责任公司</w:t>
            </w:r>
            <w:r w:rsidR="005F2A9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设备</w:t>
            </w:r>
            <w:r w:rsidR="005F2A94">
              <w:rPr>
                <w:rFonts w:ascii="仿宋_GB2312" w:eastAsia="仿宋_GB2312" w:hAnsi="Cambria Math"/>
                <w:bCs/>
                <w:sz w:val="24"/>
                <w:szCs w:val="24"/>
              </w:rPr>
              <w:t>部高级工程师</w:t>
            </w:r>
          </w:p>
        </w:tc>
      </w:tr>
      <w:tr w:rsidR="00E46946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E46946" w:rsidRPr="00505826" w:rsidRDefault="00E46946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E46946" w:rsidRPr="00ED5E43" w:rsidRDefault="00E46946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E4694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论火电厂基建期设备质量安全性能检验的重要性：a、四大管道的检验及缺陷处理；b、锅炉集箱和受热面管的检验及缺陷处理；c、汽轮机部件的检验及缺陷处理;d、结论</w:t>
            </w:r>
          </w:p>
        </w:tc>
        <w:tc>
          <w:tcPr>
            <w:tcW w:w="945" w:type="dxa"/>
            <w:vAlign w:val="center"/>
          </w:tcPr>
          <w:p w:rsidR="00E46946" w:rsidRDefault="00E46946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东辉</w:t>
            </w:r>
          </w:p>
        </w:tc>
        <w:tc>
          <w:tcPr>
            <w:tcW w:w="2216" w:type="dxa"/>
            <w:vAlign w:val="center"/>
          </w:tcPr>
          <w:p w:rsidR="00E46946" w:rsidRPr="00ED5E43" w:rsidRDefault="00E46946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E46946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神华国能（神东电力）公司技术研究院技术部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主管</w:t>
            </w:r>
          </w:p>
        </w:tc>
      </w:tr>
      <w:tr w:rsidR="00265720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265720" w:rsidRPr="00505826" w:rsidRDefault="00265720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C94912" w:rsidRPr="00ED5E43" w:rsidRDefault="008B2BBD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焊接结构的抗疲劳设计</w:t>
            </w:r>
            <w:r w:rsidRPr="008B2BBD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从损伤容限到长寿命方法</w:t>
            </w:r>
            <w:r w:rsid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：a、</w:t>
            </w:r>
            <w:r w:rsidR="00C94912" w:rsidRP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背景与意义</w:t>
            </w:r>
            <w:r w:rsid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；b、</w:t>
            </w:r>
            <w:r w:rsidR="00C94912" w:rsidRP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损伤容限设计的基础理论</w:t>
            </w:r>
            <w:r w:rsid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；c、</w:t>
            </w:r>
            <w:r w:rsidR="00C94912" w:rsidRP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焊接结构长寿命设计方法</w:t>
            </w:r>
            <w:r w:rsid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；d、</w:t>
            </w:r>
            <w:r w:rsidR="00C94912" w:rsidRP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结论与展望</w:t>
            </w:r>
            <w:r w:rsidR="00C9491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265720" w:rsidRDefault="00265720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65720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朱明亮</w:t>
            </w:r>
          </w:p>
        </w:tc>
        <w:tc>
          <w:tcPr>
            <w:tcW w:w="2216" w:type="dxa"/>
            <w:vAlign w:val="center"/>
          </w:tcPr>
          <w:p w:rsidR="00265720" w:rsidRPr="00ED5E43" w:rsidRDefault="00265720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65720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华东理工大学机械与动力工程学院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副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教授</w:t>
            </w:r>
          </w:p>
        </w:tc>
      </w:tr>
      <w:tr w:rsidR="00343C31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343C31" w:rsidRPr="00505826" w:rsidRDefault="00343C31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343C31" w:rsidRPr="000666E5" w:rsidRDefault="00343C31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ED5E4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T92/Super304;T92/HR3C；T92/TP347H异种钢焊接及长期服役下接头的可靠性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：</w:t>
            </w:r>
            <w:r w:rsidRPr="0033790A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a、科研项目概况；b、关键问题及可靠性研究工作；c、研究重要意义；d、工程应用。</w:t>
            </w:r>
          </w:p>
        </w:tc>
        <w:tc>
          <w:tcPr>
            <w:tcW w:w="945" w:type="dxa"/>
            <w:vAlign w:val="center"/>
          </w:tcPr>
          <w:p w:rsidR="00343C31" w:rsidRDefault="00343C31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陈国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宏</w:t>
            </w:r>
          </w:p>
        </w:tc>
        <w:tc>
          <w:tcPr>
            <w:tcW w:w="2216" w:type="dxa"/>
            <w:vAlign w:val="center"/>
          </w:tcPr>
          <w:p w:rsidR="00343C31" w:rsidRDefault="00343C31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ED5E43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安徽电科院电源技术中心材料所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总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工程师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/高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3C0CBA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3C0CBA" w:rsidRPr="00505826" w:rsidRDefault="003C0CBA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3C0CBA" w:rsidRDefault="003C0CBA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3C0CBA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超临界火电机组典型部件失效分析：a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3C0CBA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低温省煤器失效分析及建议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；b、</w:t>
            </w:r>
            <w:r w:rsidRPr="003C0CBA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轴类部件失效分析及建议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；c、</w:t>
            </w:r>
            <w:r w:rsidRPr="003C0CBA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风机类部件失效分析及建议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3C0CBA" w:rsidRDefault="003C0CBA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王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家庆</w:t>
            </w:r>
          </w:p>
        </w:tc>
        <w:tc>
          <w:tcPr>
            <w:tcW w:w="2216" w:type="dxa"/>
            <w:vAlign w:val="center"/>
          </w:tcPr>
          <w:p w:rsidR="003C0CBA" w:rsidRPr="00343C31" w:rsidRDefault="003C0CBA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3C0CBA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大唐电科院华东分公司材料室金属室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主任/高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级工程师</w:t>
            </w:r>
          </w:p>
        </w:tc>
      </w:tr>
      <w:tr w:rsidR="00343C31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343C31" w:rsidRPr="00505826" w:rsidRDefault="00343C31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343C31" w:rsidRPr="00ED5E43" w:rsidRDefault="00220BC2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20BC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Super304H钢国产新型焊丝的成分设计与高温性能评价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:a、</w:t>
            </w:r>
            <w:r w:rsidRPr="00220BC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进口焊丝成分设计的不足与国产焊丝的改良；b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220BC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国产焊丝焊缝的相组成计算分析；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c、</w:t>
            </w:r>
            <w:r w:rsidRPr="00220BC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国产焊丝与进口焊丝焊缝的650℃时效性能比较；d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220BC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国产焊丝与进口焊丝接头的650℃/10000h持久强度比较；e</w:t>
            </w: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、</w:t>
            </w:r>
            <w:r w:rsidRPr="00220BC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小结</w:t>
            </w:r>
            <w:r w:rsidR="00343C31">
              <w:rPr>
                <w:rFonts w:ascii="仿宋_GB2312" w:eastAsia="仿宋_GB2312" w:hAnsi="Cambria Math"/>
                <w:bCs/>
                <w:sz w:val="24"/>
                <w:szCs w:val="24"/>
              </w:rPr>
              <w:t>。</w:t>
            </w:r>
          </w:p>
        </w:tc>
        <w:tc>
          <w:tcPr>
            <w:tcW w:w="945" w:type="dxa"/>
            <w:vAlign w:val="center"/>
          </w:tcPr>
          <w:p w:rsidR="00343C31" w:rsidRDefault="00343C31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王</w:t>
            </w:r>
            <w:r>
              <w:rPr>
                <w:rFonts w:ascii="仿宋_GB2312" w:eastAsia="仿宋_GB2312" w:hAnsi="Cambria Math"/>
                <w:bCs/>
                <w:sz w:val="24"/>
                <w:szCs w:val="24"/>
              </w:rPr>
              <w:t>学</w:t>
            </w:r>
          </w:p>
        </w:tc>
        <w:tc>
          <w:tcPr>
            <w:tcW w:w="2216" w:type="dxa"/>
            <w:vAlign w:val="center"/>
          </w:tcPr>
          <w:p w:rsidR="00343C31" w:rsidRPr="00ED5E43" w:rsidRDefault="00220BC2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220BC2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武汉大学动力与机械学院教授</w:t>
            </w:r>
          </w:p>
        </w:tc>
      </w:tr>
      <w:tr w:rsidR="002B53D0" w:rsidRPr="007D1FC5" w:rsidTr="00197C9E">
        <w:trPr>
          <w:trHeight w:val="408"/>
          <w:jc w:val="center"/>
        </w:trPr>
        <w:tc>
          <w:tcPr>
            <w:tcW w:w="595" w:type="dxa"/>
            <w:vAlign w:val="center"/>
          </w:tcPr>
          <w:p w:rsidR="002B53D0" w:rsidRPr="00505826" w:rsidRDefault="002B53D0" w:rsidP="00B167EF"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仿宋_GB2312" w:eastAsia="仿宋_GB2312" w:hAnsi="Cambria"/>
                <w:color w:val="000000"/>
                <w:sz w:val="24"/>
                <w:szCs w:val="24"/>
              </w:rPr>
            </w:pPr>
          </w:p>
        </w:tc>
        <w:tc>
          <w:tcPr>
            <w:tcW w:w="6273" w:type="dxa"/>
            <w:vAlign w:val="center"/>
          </w:tcPr>
          <w:p w:rsidR="002B53D0" w:rsidRPr="00C07C54" w:rsidRDefault="002F5D1C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 w:rsidRPr="00C07C5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第六届</w:t>
            </w:r>
            <w:r w:rsidR="002B53D0" w:rsidRPr="00C07C5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“火电厂金属材料与焊接技术交流201</w:t>
            </w:r>
            <w:r w:rsidR="002B53D0" w:rsidRPr="00C07C54">
              <w:rPr>
                <w:rFonts w:ascii="仿宋_GB2312" w:eastAsia="仿宋_GB2312" w:hAnsi="Cambria Math"/>
                <w:bCs/>
                <w:sz w:val="24"/>
                <w:szCs w:val="24"/>
              </w:rPr>
              <w:t>7</w:t>
            </w:r>
            <w:r w:rsidR="002B53D0" w:rsidRPr="00C07C5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年会”</w:t>
            </w:r>
            <w:r w:rsidRPr="00C07C54"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记者观察</w:t>
            </w:r>
          </w:p>
        </w:tc>
        <w:tc>
          <w:tcPr>
            <w:tcW w:w="945" w:type="dxa"/>
            <w:vAlign w:val="center"/>
          </w:tcPr>
          <w:p w:rsidR="002B53D0" w:rsidRDefault="002F5D1C" w:rsidP="00B167EF">
            <w:pPr>
              <w:spacing w:line="340" w:lineRule="exact"/>
              <w:jc w:val="center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冯义军</w:t>
            </w:r>
          </w:p>
        </w:tc>
        <w:tc>
          <w:tcPr>
            <w:tcW w:w="2216" w:type="dxa"/>
            <w:vAlign w:val="center"/>
          </w:tcPr>
          <w:p w:rsidR="002B53D0" w:rsidRPr="00220BC2" w:rsidRDefault="002F5D1C" w:rsidP="00B167EF">
            <w:pPr>
              <w:spacing w:line="340" w:lineRule="exact"/>
              <w:rPr>
                <w:rFonts w:ascii="仿宋_GB2312" w:eastAsia="仿宋_GB2312" w:hAnsi="Cambria Math"/>
                <w:bCs/>
                <w:sz w:val="24"/>
                <w:szCs w:val="24"/>
              </w:rPr>
            </w:pPr>
            <w:r>
              <w:rPr>
                <w:rFonts w:ascii="仿宋_GB2312" w:eastAsia="仿宋_GB2312" w:hAnsi="Cambria Math" w:hint="eastAsia"/>
                <w:bCs/>
                <w:sz w:val="24"/>
                <w:szCs w:val="24"/>
              </w:rPr>
              <w:t>中国电力报发电部主任</w:t>
            </w:r>
          </w:p>
        </w:tc>
      </w:tr>
    </w:tbl>
    <w:p w:rsidR="00AB7A7C" w:rsidRPr="003B7117" w:rsidRDefault="00AB7A7C" w:rsidP="008B2BBD">
      <w:pPr>
        <w:spacing w:beforeLines="120" w:before="288" w:line="520" w:lineRule="exact"/>
        <w:ind w:right="159"/>
        <w:rPr>
          <w:rFonts w:ascii="仿宋" w:eastAsia="仿宋" w:hAnsi="仿宋"/>
          <w:sz w:val="32"/>
          <w:szCs w:val="32"/>
        </w:rPr>
        <w:sectPr w:rsidR="00AB7A7C" w:rsidRPr="003B7117" w:rsidSect="00700067">
          <w:pgSz w:w="11906" w:h="16838" w:code="9"/>
          <w:pgMar w:top="1191" w:right="1191" w:bottom="1191" w:left="1191" w:header="851" w:footer="992" w:gutter="0"/>
          <w:cols w:space="425"/>
          <w:docGrid w:linePitch="312"/>
        </w:sectPr>
      </w:pPr>
    </w:p>
    <w:p w:rsidR="00AB7A7C" w:rsidRPr="00E97BDD" w:rsidRDefault="00AB7A7C" w:rsidP="00AB7A7C">
      <w:pPr>
        <w:spacing w:line="58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2</w:t>
      </w:r>
      <w:r w:rsidRPr="00E97BD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</w:t>
      </w:r>
    </w:p>
    <w:p w:rsidR="00AB7A7C" w:rsidRPr="00E97BDD" w:rsidRDefault="00AB7A7C" w:rsidP="00AB7A7C">
      <w:pPr>
        <w:spacing w:line="400" w:lineRule="exact"/>
        <w:ind w:firstLineChars="200" w:firstLine="643"/>
        <w:jc w:val="center"/>
        <w:rPr>
          <w:rFonts w:ascii="仿宋_GB2312" w:eastAsia="仿宋_GB2312" w:hAnsi="仿宋"/>
          <w:b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b/>
          <w:kern w:val="0"/>
          <w:sz w:val="32"/>
          <w:szCs w:val="32"/>
        </w:rPr>
        <w:t>发言回执</w:t>
      </w:r>
    </w:p>
    <w:p w:rsidR="00AB7A7C" w:rsidRPr="00E97BDD" w:rsidRDefault="00AB7A7C" w:rsidP="00AB7A7C">
      <w:pPr>
        <w:spacing w:line="375" w:lineRule="atLeas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 w:rsidRPr="00E97BDD">
        <w:rPr>
          <w:rFonts w:ascii="仿宋_GB2312" w:eastAsia="仿宋_GB2312" w:hAnsi="仿宋" w:hint="eastAsia"/>
          <w:b/>
          <w:bCs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六</w:t>
      </w:r>
      <w:r w:rsidRPr="00E97BDD">
        <w:rPr>
          <w:rFonts w:ascii="仿宋_GB2312" w:eastAsia="仿宋_GB2312" w:hAnsi="仿宋" w:hint="eastAsia"/>
          <w:b/>
          <w:bCs/>
          <w:sz w:val="32"/>
          <w:szCs w:val="32"/>
        </w:rPr>
        <w:t>届“火电厂金属材料与焊接技术交流201</w:t>
      </w:r>
      <w:r>
        <w:rPr>
          <w:rFonts w:ascii="仿宋_GB2312" w:eastAsia="仿宋_GB2312" w:hAnsi="仿宋"/>
          <w:b/>
          <w:bCs/>
          <w:sz w:val="32"/>
          <w:szCs w:val="32"/>
        </w:rPr>
        <w:t>7</w:t>
      </w:r>
      <w:r w:rsidRPr="00E97BDD">
        <w:rPr>
          <w:rFonts w:ascii="仿宋_GB2312" w:eastAsia="仿宋_GB2312" w:hAnsi="仿宋" w:hint="eastAsia"/>
          <w:b/>
          <w:bCs/>
          <w:sz w:val="32"/>
          <w:szCs w:val="32"/>
        </w:rPr>
        <w:t>年会”</w:t>
      </w:r>
    </w:p>
    <w:p w:rsidR="00AB7A7C" w:rsidRPr="00E97BDD" w:rsidRDefault="00AB7A7C" w:rsidP="00AB7A7C">
      <w:pPr>
        <w:spacing w:line="375" w:lineRule="atLeast"/>
        <w:rPr>
          <w:rFonts w:ascii="仿宋_GB2312" w:eastAsia="仿宋_GB2312" w:hAnsi="仿宋" w:cs="宋体"/>
          <w:color w:val="000000"/>
          <w:spacing w:val="15"/>
          <w:kern w:val="0"/>
        </w:rPr>
      </w:pPr>
      <w:r w:rsidRPr="00E97BDD">
        <w:rPr>
          <w:rFonts w:ascii="仿宋_GB2312" w:eastAsia="仿宋_GB2312" w:hAnsi="仿宋" w:cs="宋体" w:hint="eastAsia"/>
          <w:b/>
          <w:bCs/>
          <w:color w:val="000000"/>
          <w:spacing w:val="15"/>
          <w:kern w:val="0"/>
          <w:sz w:val="32"/>
          <w:szCs w:val="32"/>
          <w:bdr w:val="none" w:sz="0" w:space="0" w:color="auto" w:frame="1"/>
        </w:rPr>
        <w:t>单位名称：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2547"/>
        <w:gridCol w:w="1028"/>
        <w:gridCol w:w="670"/>
        <w:gridCol w:w="2079"/>
        <w:gridCol w:w="1241"/>
        <w:gridCol w:w="1617"/>
        <w:gridCol w:w="1198"/>
        <w:gridCol w:w="621"/>
        <w:gridCol w:w="1574"/>
      </w:tblGrid>
      <w:tr w:rsidR="00AB7A7C" w:rsidRPr="00E97BDD" w:rsidTr="00700067">
        <w:trPr>
          <w:trHeight w:val="729"/>
        </w:trPr>
        <w:tc>
          <w:tcPr>
            <w:tcW w:w="645" w:type="pct"/>
            <w:vAlign w:val="center"/>
          </w:tcPr>
          <w:p w:rsidR="00AB7A7C" w:rsidRPr="00E97BDD" w:rsidRDefault="00AB7A7C" w:rsidP="00700067">
            <w:pPr>
              <w:spacing w:line="375" w:lineRule="atLeast"/>
              <w:ind w:firstLineChars="32" w:firstLine="112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报告人</w:t>
            </w:r>
          </w:p>
        </w:tc>
        <w:tc>
          <w:tcPr>
            <w:tcW w:w="882" w:type="pct"/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AB7A7C" w:rsidRPr="00E97BDD" w:rsidRDefault="00AB7A7C" w:rsidP="00700067">
            <w:pPr>
              <w:spacing w:line="375" w:lineRule="atLeast"/>
              <w:ind w:firstLineChars="36" w:firstLine="126"/>
              <w:jc w:val="center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职称</w:t>
            </w:r>
          </w:p>
          <w:p w:rsidR="00AB7A7C" w:rsidRPr="00E97BDD" w:rsidRDefault="00AB7A7C" w:rsidP="00700067">
            <w:pPr>
              <w:spacing w:line="375" w:lineRule="atLeast"/>
              <w:ind w:firstLineChars="36" w:firstLine="126"/>
              <w:jc w:val="center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职务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</w:tr>
      <w:tr w:rsidR="00AB7A7C" w:rsidRPr="00E97BDD" w:rsidTr="00700067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28"/>
                <w:szCs w:val="28"/>
                <w:bdr w:val="none" w:sz="0" w:space="0" w:color="auto" w:frame="1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</w:tr>
      <w:tr w:rsidR="00AB7A7C" w:rsidRPr="00E97BDD" w:rsidTr="00700067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</w:rPr>
              <w:t>大题目……：小题目a、……；b、……；c……；d……。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ind w:firstLineChars="150" w:firstLine="525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分钟</w:t>
            </w:r>
          </w:p>
        </w:tc>
      </w:tr>
      <w:tr w:rsidR="00AB7A7C" w:rsidRPr="00E97BDD" w:rsidTr="00700067">
        <w:trPr>
          <w:trHeight w:val="199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</w:tr>
      <w:tr w:rsidR="00AB7A7C" w:rsidRPr="00E97BDD" w:rsidTr="00700067">
        <w:trPr>
          <w:trHeight w:val="200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spacing w:line="375" w:lineRule="atLeast"/>
              <w:rPr>
                <w:rFonts w:ascii="仿宋_GB2312" w:eastAsia="仿宋_GB2312" w:hAnsi="仿宋" w:cs="宋体"/>
                <w:color w:val="000000"/>
                <w:spacing w:val="15"/>
                <w:kern w:val="0"/>
                <w:sz w:val="24"/>
              </w:rPr>
            </w:pPr>
            <w:r w:rsidRPr="00E97BDD">
              <w:rPr>
                <w:rFonts w:ascii="仿宋_GB2312" w:eastAsia="仿宋_GB2312" w:hAnsi="仿宋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7C" w:rsidRPr="00E97BDD" w:rsidRDefault="00AB7A7C" w:rsidP="00700067">
            <w:pPr>
              <w:rPr>
                <w:rFonts w:ascii="仿宋_GB2312" w:eastAsia="仿宋_GB2312" w:hAnsi="仿宋" w:cs="宋体"/>
                <w:color w:val="000000"/>
                <w:spacing w:val="15"/>
                <w:kern w:val="0"/>
              </w:rPr>
            </w:pPr>
          </w:p>
        </w:tc>
      </w:tr>
    </w:tbl>
    <w:p w:rsidR="00AB7A7C" w:rsidRPr="00E97BDD" w:rsidRDefault="00AB7A7C" w:rsidP="00AB7A7C">
      <w:pPr>
        <w:spacing w:line="375" w:lineRule="atLeast"/>
        <w:rPr>
          <w:rFonts w:ascii="仿宋_GB2312" w:eastAsia="仿宋_GB2312" w:hAnsi="仿宋" w:cs="宋体"/>
          <w:color w:val="000000"/>
          <w:spacing w:val="15"/>
          <w:kern w:val="0"/>
        </w:rPr>
      </w:pPr>
      <w:r w:rsidRPr="00E97BDD">
        <w:rPr>
          <w:rFonts w:ascii="仿宋_GB2312" w:eastAsia="仿宋_GB2312" w:hAnsi="仿宋" w:cs="宋体" w:hint="eastAsia"/>
          <w:color w:val="000000"/>
          <w:spacing w:val="15"/>
          <w:kern w:val="0"/>
          <w:sz w:val="32"/>
          <w:szCs w:val="32"/>
          <w:bdr w:val="none" w:sz="0" w:space="0" w:color="auto" w:frame="1"/>
        </w:rPr>
        <w:t>注：请将此表传真至</w:t>
      </w:r>
      <w:r w:rsidRPr="00E97BDD">
        <w:rPr>
          <w:rFonts w:ascii="仿宋_GB2312" w:eastAsia="仿宋_GB2312" w:hAnsi="仿宋" w:hint="eastAsia"/>
          <w:sz w:val="32"/>
          <w:szCs w:val="32"/>
        </w:rPr>
        <w:t>：4006981163转26965；或发至邮箱</w:t>
      </w:r>
      <w:r w:rsidR="007B42C0">
        <w:rPr>
          <w:rFonts w:ascii="仿宋_GB2312" w:eastAsia="仿宋_GB2312" w:hAnsi="仿宋" w:hint="eastAsia"/>
          <w:sz w:val="32"/>
          <w:szCs w:val="32"/>
        </w:rPr>
        <w:t>dlkjw@</w:t>
      </w:r>
      <w:r w:rsidRPr="00E97BDD">
        <w:rPr>
          <w:rFonts w:ascii="仿宋_GB2312" w:eastAsia="仿宋_GB2312" w:hAnsi="仿宋" w:hint="eastAsia"/>
          <w:sz w:val="32"/>
          <w:szCs w:val="32"/>
        </w:rPr>
        <w:t>188.com。</w:t>
      </w:r>
    </w:p>
    <w:p w:rsidR="00AB7A7C" w:rsidRPr="00E97BDD" w:rsidRDefault="00AB7A7C" w:rsidP="00AB7A7C">
      <w:pPr>
        <w:spacing w:line="400" w:lineRule="exact"/>
        <w:rPr>
          <w:rFonts w:ascii="仿宋_GB2312" w:eastAsia="仿宋_GB2312" w:hAnsi="仿宋"/>
          <w:bCs/>
          <w:color w:val="000000"/>
          <w:kern w:val="0"/>
          <w:sz w:val="32"/>
          <w:szCs w:val="32"/>
        </w:rPr>
        <w:sectPr w:rsidR="00AB7A7C" w:rsidRPr="00E97BDD" w:rsidSect="00700067">
          <w:pgSz w:w="16838" w:h="11906" w:orient="landscape" w:code="9"/>
          <w:pgMar w:top="1191" w:right="1191" w:bottom="1191" w:left="1191" w:header="851" w:footer="992" w:gutter="0"/>
          <w:cols w:space="425"/>
          <w:docGrid w:linePitch="312"/>
        </w:sectPr>
      </w:pPr>
    </w:p>
    <w:p w:rsidR="00AB7A7C" w:rsidRPr="00E97BDD" w:rsidRDefault="00AB7A7C" w:rsidP="00AB7A7C">
      <w:pPr>
        <w:spacing w:line="58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 w:rsidRPr="00E97BD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</w:t>
      </w:r>
    </w:p>
    <w:p w:rsidR="00AB7A7C" w:rsidRPr="00E97BDD" w:rsidRDefault="00AB7A7C" w:rsidP="00AB7A7C">
      <w:pPr>
        <w:spacing w:line="400" w:lineRule="exact"/>
        <w:ind w:firstLineChars="200" w:firstLine="643"/>
        <w:jc w:val="center"/>
        <w:rPr>
          <w:rFonts w:ascii="仿宋_GB2312" w:eastAsia="仿宋_GB2312" w:hAnsi="仿宋"/>
          <w:b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b/>
          <w:kern w:val="0"/>
          <w:sz w:val="32"/>
          <w:szCs w:val="32"/>
        </w:rPr>
        <w:t>参会回执</w:t>
      </w:r>
    </w:p>
    <w:p w:rsidR="009718A8" w:rsidRDefault="00AB7A7C" w:rsidP="008B2BBD">
      <w:pPr>
        <w:spacing w:afterLines="100" w:after="312" w:line="400" w:lineRule="exact"/>
        <w:ind w:firstLineChars="200" w:firstLine="643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六</w:t>
      </w:r>
      <w:r w:rsidRPr="00E97BDD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届“火电厂金属材料与焊接技术交流201</w:t>
      </w:r>
      <w:r>
        <w:rPr>
          <w:rFonts w:ascii="仿宋_GB2312" w:eastAsia="仿宋_GB2312" w:hAnsi="仿宋"/>
          <w:b/>
          <w:bCs/>
          <w:kern w:val="0"/>
          <w:sz w:val="32"/>
          <w:szCs w:val="32"/>
        </w:rPr>
        <w:t>7</w:t>
      </w:r>
      <w:r w:rsidRPr="00E97BDD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年会”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1628"/>
        <w:gridCol w:w="1196"/>
        <w:gridCol w:w="2037"/>
        <w:gridCol w:w="1357"/>
        <w:gridCol w:w="1598"/>
        <w:gridCol w:w="1719"/>
        <w:gridCol w:w="1841"/>
        <w:gridCol w:w="1016"/>
        <w:gridCol w:w="1016"/>
      </w:tblGrid>
      <w:tr w:rsidR="00AB7A7C" w:rsidRPr="00E97BDD" w:rsidTr="00700067">
        <w:trPr>
          <w:cantSplit/>
          <w:trHeight w:val="342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100" w:firstLine="32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50" w:firstLine="16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职称</w:t>
            </w:r>
          </w:p>
          <w:p w:rsidR="00AB7A7C" w:rsidRPr="00E97BDD" w:rsidRDefault="00AB7A7C" w:rsidP="00700067">
            <w:pPr>
              <w:spacing w:line="400" w:lineRule="exact"/>
              <w:ind w:firstLineChars="50" w:firstLine="16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100" w:firstLine="32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100" w:firstLine="32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100" w:firstLine="32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100" w:firstLine="32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50" w:firstLine="16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100" w:firstLine="32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住房要求</w:t>
            </w:r>
          </w:p>
        </w:tc>
      </w:tr>
      <w:tr w:rsidR="00AB7A7C" w:rsidRPr="00E97BDD" w:rsidTr="00700067">
        <w:trPr>
          <w:cantSplit/>
          <w:trHeight w:val="324"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6D51AF" w:rsidP="00700067">
            <w:pPr>
              <w:spacing w:line="400" w:lineRule="exact"/>
              <w:ind w:firstLineChars="50" w:firstLine="16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单住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50" w:firstLine="16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合住</w:t>
            </w:r>
          </w:p>
        </w:tc>
      </w:tr>
      <w:tr w:rsidR="00AB7A7C" w:rsidRPr="00E97BDD" w:rsidTr="00700067">
        <w:trPr>
          <w:cantSplit/>
          <w:trHeight w:val="9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rPr>
          <w:cantSplit/>
          <w:trHeight w:val="93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ind w:firstLineChars="200" w:firstLine="640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rPr>
          <w:cantSplit/>
          <w:trHeight w:val="902"/>
          <w:jc w:val="center"/>
        </w:trPr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C" w:rsidRPr="00E97BDD" w:rsidRDefault="00AB7A7C" w:rsidP="00700067">
            <w:pPr>
              <w:spacing w:line="400" w:lineRule="exact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地址、邮编及其他内容：</w:t>
            </w:r>
          </w:p>
        </w:tc>
      </w:tr>
    </w:tbl>
    <w:p w:rsidR="00AB7A7C" w:rsidRPr="00E97BDD" w:rsidRDefault="00AB7A7C" w:rsidP="00AB7A7C">
      <w:pPr>
        <w:wordWrap w:val="0"/>
        <w:spacing w:line="400" w:lineRule="exact"/>
        <w:jc w:val="right"/>
        <w:rPr>
          <w:rFonts w:ascii="仿宋_GB2312" w:eastAsia="仿宋_GB2312" w:hAnsi="仿宋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kern w:val="0"/>
          <w:sz w:val="32"/>
          <w:szCs w:val="32"/>
        </w:rPr>
        <w:t xml:space="preserve">单位公章     </w:t>
      </w:r>
    </w:p>
    <w:p w:rsidR="00AB7A7C" w:rsidRPr="00E97BDD" w:rsidRDefault="00AB7A7C" w:rsidP="00AB7A7C">
      <w:pPr>
        <w:spacing w:line="400" w:lineRule="exact"/>
        <w:rPr>
          <w:rFonts w:ascii="仿宋_GB2312" w:eastAsia="仿宋_GB2312" w:hAnsi="仿宋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kern w:val="0"/>
          <w:sz w:val="32"/>
          <w:szCs w:val="32"/>
        </w:rPr>
        <w:t>备注：</w:t>
      </w:r>
    </w:p>
    <w:p w:rsidR="00AB7A7C" w:rsidRPr="00E97BDD" w:rsidRDefault="00AB7A7C" w:rsidP="00AB7A7C">
      <w:pPr>
        <w:spacing w:line="4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kern w:val="0"/>
          <w:sz w:val="32"/>
          <w:szCs w:val="32"/>
        </w:rPr>
        <w:t>1、此表复印有效；请务必将各项内容填写完整并加盖单位公章。</w:t>
      </w:r>
    </w:p>
    <w:p w:rsidR="00AB7A7C" w:rsidRDefault="00AB7A7C" w:rsidP="00AB7A7C">
      <w:pPr>
        <w:spacing w:line="4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kern w:val="0"/>
          <w:sz w:val="32"/>
          <w:szCs w:val="32"/>
        </w:rPr>
        <w:t>2、回执表请发至传真：4006981163转26965；</w:t>
      </w:r>
      <w:r w:rsidR="007B42C0" w:rsidRPr="007B42C0">
        <w:rPr>
          <w:rFonts w:ascii="仿宋_GB2312" w:eastAsia="仿宋_GB2312" w:hAnsi="仿宋" w:hint="eastAsia"/>
          <w:color w:val="333333"/>
          <w:kern w:val="0"/>
          <w:sz w:val="32"/>
        </w:rPr>
        <w:t>亦可扫描发至邮箱dlkjw@188.com</w:t>
      </w:r>
      <w:r w:rsidRPr="00E97BDD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F41ED4" w:rsidRPr="00E97BDD" w:rsidRDefault="00F41ED4" w:rsidP="00AB7A7C">
      <w:pPr>
        <w:spacing w:line="40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</w:p>
    <w:p w:rsidR="00AB7A7C" w:rsidRPr="00E97BDD" w:rsidRDefault="00AB7A7C" w:rsidP="00AB7A7C">
      <w:pPr>
        <w:spacing w:line="58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4</w:t>
      </w:r>
      <w:r w:rsidRPr="00E97BD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</w:t>
      </w:r>
    </w:p>
    <w:p w:rsidR="00AB7A7C" w:rsidRPr="00E97BDD" w:rsidRDefault="00AB7A7C" w:rsidP="00AB7A7C">
      <w:pPr>
        <w:spacing w:line="400" w:lineRule="exact"/>
        <w:ind w:firstLineChars="200" w:firstLine="643"/>
        <w:jc w:val="center"/>
        <w:rPr>
          <w:rFonts w:ascii="仿宋_GB2312" w:eastAsia="仿宋_GB2312" w:hAnsi="仿宋"/>
          <w:b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b/>
          <w:kern w:val="0"/>
          <w:sz w:val="32"/>
          <w:szCs w:val="32"/>
        </w:rPr>
        <w:t>疑难问题及需求</w:t>
      </w:r>
    </w:p>
    <w:p w:rsidR="009718A8" w:rsidRDefault="00AB7A7C" w:rsidP="008B2BBD">
      <w:pPr>
        <w:spacing w:afterLines="50" w:after="156" w:line="400" w:lineRule="exact"/>
        <w:ind w:firstLineChars="200" w:firstLine="643"/>
        <w:jc w:val="center"/>
        <w:rPr>
          <w:rFonts w:ascii="仿宋_GB2312" w:eastAsia="仿宋_GB2312" w:hAnsi="仿宋"/>
          <w:b/>
          <w:bCs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六</w:t>
      </w:r>
      <w:r w:rsidRPr="00E97BDD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届“火电厂金属材料与焊接技术交流201</w:t>
      </w:r>
      <w:r>
        <w:rPr>
          <w:rFonts w:ascii="仿宋_GB2312" w:eastAsia="仿宋_GB2312" w:hAnsi="仿宋"/>
          <w:b/>
          <w:bCs/>
          <w:kern w:val="0"/>
          <w:sz w:val="32"/>
          <w:szCs w:val="32"/>
        </w:rPr>
        <w:t>7</w:t>
      </w:r>
      <w:r w:rsidRPr="00E97BDD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年会”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9325"/>
        <w:gridCol w:w="3612"/>
      </w:tblGrid>
      <w:tr w:rsidR="00AB7A7C" w:rsidRPr="00E97BDD" w:rsidTr="00AB7A7C">
        <w:tc>
          <w:tcPr>
            <w:tcW w:w="1526" w:type="dxa"/>
            <w:vAlign w:val="bottom"/>
          </w:tcPr>
          <w:p w:rsidR="009718A8" w:rsidRDefault="00AB7A7C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bottom"/>
          </w:tcPr>
          <w:p w:rsidR="009718A8" w:rsidRDefault="00AB7A7C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疑难问题、需求、建议、预邀请单位或专家</w:t>
            </w:r>
          </w:p>
        </w:tc>
        <w:tc>
          <w:tcPr>
            <w:tcW w:w="3668" w:type="dxa"/>
            <w:vAlign w:val="bottom"/>
          </w:tcPr>
          <w:p w:rsidR="009718A8" w:rsidRDefault="00AB7A7C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 w:rsidRPr="00E97BDD"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AB7A7C" w:rsidRPr="00E97BDD" w:rsidTr="00700067">
        <w:tc>
          <w:tcPr>
            <w:tcW w:w="1526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c>
          <w:tcPr>
            <w:tcW w:w="1526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c>
          <w:tcPr>
            <w:tcW w:w="1526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c>
          <w:tcPr>
            <w:tcW w:w="1526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c>
          <w:tcPr>
            <w:tcW w:w="1526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c>
          <w:tcPr>
            <w:tcW w:w="1526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  <w:tr w:rsidR="00AB7A7C" w:rsidRPr="00E97BDD" w:rsidTr="00700067">
        <w:tc>
          <w:tcPr>
            <w:tcW w:w="1526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718A8" w:rsidRDefault="009718A8" w:rsidP="008B2BBD">
            <w:pPr>
              <w:spacing w:afterLines="100" w:after="312"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</w:p>
        </w:tc>
      </w:tr>
    </w:tbl>
    <w:p w:rsidR="00AB7A7C" w:rsidRPr="00E97BDD" w:rsidRDefault="00AB7A7C" w:rsidP="00AB7A7C">
      <w:pPr>
        <w:spacing w:line="400" w:lineRule="exact"/>
        <w:rPr>
          <w:rFonts w:ascii="仿宋_GB2312" w:eastAsia="仿宋_GB2312" w:hAnsi="仿宋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kern w:val="0"/>
          <w:sz w:val="32"/>
          <w:szCs w:val="32"/>
        </w:rPr>
        <w:t>备注：</w:t>
      </w:r>
    </w:p>
    <w:p w:rsidR="00AB7A7C" w:rsidRPr="00E97BDD" w:rsidRDefault="00AB7A7C" w:rsidP="00AB7A7C">
      <w:pPr>
        <w:spacing w:line="4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E97BDD">
        <w:rPr>
          <w:rFonts w:ascii="仿宋_GB2312" w:eastAsia="仿宋_GB2312" w:hAnsi="仿宋" w:hint="eastAsia"/>
          <w:kern w:val="0"/>
          <w:sz w:val="32"/>
          <w:szCs w:val="32"/>
        </w:rPr>
        <w:t>1、此表复印有效；可附加详细机组型号等具体表格。</w:t>
      </w:r>
    </w:p>
    <w:p w:rsidR="00AB7A7C" w:rsidRPr="00AB7A7C" w:rsidRDefault="00F41ED4" w:rsidP="00D77C0A">
      <w:pPr>
        <w:rPr>
          <w:rFonts w:ascii="楷体_GB2312" w:eastAsia="楷体_GB2312" w:hAnsi="仿宋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　　</w:t>
      </w:r>
      <w:r w:rsidR="00AB7A7C" w:rsidRPr="00E97BDD">
        <w:rPr>
          <w:rFonts w:ascii="仿宋_GB2312" w:eastAsia="仿宋_GB2312" w:hAnsi="仿宋" w:hint="eastAsia"/>
          <w:kern w:val="0"/>
          <w:sz w:val="32"/>
          <w:szCs w:val="32"/>
        </w:rPr>
        <w:t>2、回执表请发至传真：4006981163转26965；</w:t>
      </w:r>
      <w:r w:rsidR="007B42C0" w:rsidRPr="00EF273F">
        <w:rPr>
          <w:rFonts w:ascii="仿宋_GB2312" w:eastAsia="仿宋_GB2312" w:hAnsi="仿宋" w:hint="eastAsia"/>
          <w:color w:val="333333"/>
          <w:kern w:val="0"/>
          <w:sz w:val="32"/>
        </w:rPr>
        <w:t>亦可扫描发至邮箱dlkjw@188.com</w:t>
      </w:r>
      <w:r w:rsidR="00AB7A7C" w:rsidRPr="00E97BDD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sectPr w:rsidR="00AB7A7C" w:rsidRPr="00AB7A7C" w:rsidSect="00F41ED4">
      <w:headerReference w:type="default" r:id="rId8"/>
      <w:footerReference w:type="even" r:id="rId9"/>
      <w:pgSz w:w="16838" w:h="11906" w:orient="landscape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38" w:rsidRDefault="00945238" w:rsidP="0057558C">
      <w:r>
        <w:separator/>
      </w:r>
    </w:p>
  </w:endnote>
  <w:endnote w:type="continuationSeparator" w:id="0">
    <w:p w:rsidR="00945238" w:rsidRDefault="00945238" w:rsidP="0057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40" w:rsidRDefault="009718A8" w:rsidP="00700067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D45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4540" w:rsidRDefault="005D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38" w:rsidRDefault="00945238" w:rsidP="0057558C">
      <w:r>
        <w:separator/>
      </w:r>
    </w:p>
  </w:footnote>
  <w:footnote w:type="continuationSeparator" w:id="0">
    <w:p w:rsidR="00945238" w:rsidRDefault="00945238" w:rsidP="0057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40" w:rsidRDefault="005D4540" w:rsidP="0070006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205F"/>
    <w:multiLevelType w:val="hybridMultilevel"/>
    <w:tmpl w:val="07C2DDCE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D40438"/>
    <w:multiLevelType w:val="hybridMultilevel"/>
    <w:tmpl w:val="FFE24DDE"/>
    <w:lvl w:ilvl="0" w:tplc="77289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CD62C5"/>
    <w:multiLevelType w:val="hybridMultilevel"/>
    <w:tmpl w:val="F788BF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20"/>
    <w:rsid w:val="00000CFF"/>
    <w:rsid w:val="00001CE3"/>
    <w:rsid w:val="00003C55"/>
    <w:rsid w:val="000145D3"/>
    <w:rsid w:val="000360D0"/>
    <w:rsid w:val="00047BF1"/>
    <w:rsid w:val="000666E5"/>
    <w:rsid w:val="00076075"/>
    <w:rsid w:val="000A3849"/>
    <w:rsid w:val="000B12DC"/>
    <w:rsid w:val="000C07AE"/>
    <w:rsid w:val="000C178F"/>
    <w:rsid w:val="000E6ABC"/>
    <w:rsid w:val="00116C56"/>
    <w:rsid w:val="00124CE1"/>
    <w:rsid w:val="00133C54"/>
    <w:rsid w:val="00171161"/>
    <w:rsid w:val="00182C4C"/>
    <w:rsid w:val="00185811"/>
    <w:rsid w:val="00190C02"/>
    <w:rsid w:val="00197C9E"/>
    <w:rsid w:val="001C099E"/>
    <w:rsid w:val="001D146D"/>
    <w:rsid w:val="00203911"/>
    <w:rsid w:val="00220BC2"/>
    <w:rsid w:val="00223320"/>
    <w:rsid w:val="00232CFD"/>
    <w:rsid w:val="00254314"/>
    <w:rsid w:val="002622E5"/>
    <w:rsid w:val="0026361D"/>
    <w:rsid w:val="00265720"/>
    <w:rsid w:val="00265F91"/>
    <w:rsid w:val="00277B71"/>
    <w:rsid w:val="002A241E"/>
    <w:rsid w:val="002B2845"/>
    <w:rsid w:val="002B53D0"/>
    <w:rsid w:val="002B7F87"/>
    <w:rsid w:val="002D18ED"/>
    <w:rsid w:val="002D348E"/>
    <w:rsid w:val="002D698B"/>
    <w:rsid w:val="002E4C6F"/>
    <w:rsid w:val="002F249B"/>
    <w:rsid w:val="002F5D1C"/>
    <w:rsid w:val="00310432"/>
    <w:rsid w:val="0031090C"/>
    <w:rsid w:val="0032708C"/>
    <w:rsid w:val="00331C8C"/>
    <w:rsid w:val="0033790A"/>
    <w:rsid w:val="00343C31"/>
    <w:rsid w:val="003471C9"/>
    <w:rsid w:val="00363B99"/>
    <w:rsid w:val="00383329"/>
    <w:rsid w:val="00385DA7"/>
    <w:rsid w:val="00386097"/>
    <w:rsid w:val="003C0CBA"/>
    <w:rsid w:val="003C2B89"/>
    <w:rsid w:val="003C77A6"/>
    <w:rsid w:val="003E5B17"/>
    <w:rsid w:val="003E75AF"/>
    <w:rsid w:val="003F4ADF"/>
    <w:rsid w:val="00441CD8"/>
    <w:rsid w:val="00446682"/>
    <w:rsid w:val="0046022A"/>
    <w:rsid w:val="00470225"/>
    <w:rsid w:val="00494AE7"/>
    <w:rsid w:val="004A3835"/>
    <w:rsid w:val="004A459A"/>
    <w:rsid w:val="004C4198"/>
    <w:rsid w:val="004D60C1"/>
    <w:rsid w:val="004F0FAD"/>
    <w:rsid w:val="004F3000"/>
    <w:rsid w:val="004F34E5"/>
    <w:rsid w:val="004F6A3B"/>
    <w:rsid w:val="00502C3A"/>
    <w:rsid w:val="00502FED"/>
    <w:rsid w:val="00503A38"/>
    <w:rsid w:val="00505826"/>
    <w:rsid w:val="00510089"/>
    <w:rsid w:val="005179E6"/>
    <w:rsid w:val="005218FA"/>
    <w:rsid w:val="00530EF9"/>
    <w:rsid w:val="005338C7"/>
    <w:rsid w:val="005437AB"/>
    <w:rsid w:val="00547510"/>
    <w:rsid w:val="0056185F"/>
    <w:rsid w:val="00562C9E"/>
    <w:rsid w:val="005720CD"/>
    <w:rsid w:val="0057558C"/>
    <w:rsid w:val="00575653"/>
    <w:rsid w:val="00584D91"/>
    <w:rsid w:val="00585C9B"/>
    <w:rsid w:val="005934D9"/>
    <w:rsid w:val="005A203A"/>
    <w:rsid w:val="005A5827"/>
    <w:rsid w:val="005B2E37"/>
    <w:rsid w:val="005B4A54"/>
    <w:rsid w:val="005C18A6"/>
    <w:rsid w:val="005C24B2"/>
    <w:rsid w:val="005D4540"/>
    <w:rsid w:val="005E19DB"/>
    <w:rsid w:val="005F2A94"/>
    <w:rsid w:val="005F7BEC"/>
    <w:rsid w:val="0060210C"/>
    <w:rsid w:val="00602203"/>
    <w:rsid w:val="006177BB"/>
    <w:rsid w:val="006200B2"/>
    <w:rsid w:val="00625115"/>
    <w:rsid w:val="00636CB7"/>
    <w:rsid w:val="00637091"/>
    <w:rsid w:val="00644CAE"/>
    <w:rsid w:val="00670AC1"/>
    <w:rsid w:val="00680126"/>
    <w:rsid w:val="006D1E90"/>
    <w:rsid w:val="006D51AF"/>
    <w:rsid w:val="006D77D6"/>
    <w:rsid w:val="006E1B28"/>
    <w:rsid w:val="006F78A9"/>
    <w:rsid w:val="006F7D9A"/>
    <w:rsid w:val="00700067"/>
    <w:rsid w:val="00710E08"/>
    <w:rsid w:val="00715766"/>
    <w:rsid w:val="00727C86"/>
    <w:rsid w:val="00731132"/>
    <w:rsid w:val="0073143B"/>
    <w:rsid w:val="00736565"/>
    <w:rsid w:val="00740290"/>
    <w:rsid w:val="00743355"/>
    <w:rsid w:val="00771340"/>
    <w:rsid w:val="00776810"/>
    <w:rsid w:val="0077698A"/>
    <w:rsid w:val="007872DD"/>
    <w:rsid w:val="00790C88"/>
    <w:rsid w:val="00796227"/>
    <w:rsid w:val="0079782D"/>
    <w:rsid w:val="007A79EE"/>
    <w:rsid w:val="007B42C0"/>
    <w:rsid w:val="007B49A2"/>
    <w:rsid w:val="007B7EDD"/>
    <w:rsid w:val="007D1FC5"/>
    <w:rsid w:val="007D3652"/>
    <w:rsid w:val="007D3D32"/>
    <w:rsid w:val="007E5788"/>
    <w:rsid w:val="007F1F52"/>
    <w:rsid w:val="007F3FAD"/>
    <w:rsid w:val="00802385"/>
    <w:rsid w:val="00805DA2"/>
    <w:rsid w:val="00806E0B"/>
    <w:rsid w:val="00830BA3"/>
    <w:rsid w:val="00831704"/>
    <w:rsid w:val="0083470C"/>
    <w:rsid w:val="00855A1E"/>
    <w:rsid w:val="00860E4F"/>
    <w:rsid w:val="00875004"/>
    <w:rsid w:val="00875C88"/>
    <w:rsid w:val="00884F52"/>
    <w:rsid w:val="00886998"/>
    <w:rsid w:val="008A1A54"/>
    <w:rsid w:val="008B08DE"/>
    <w:rsid w:val="008B2BBD"/>
    <w:rsid w:val="008B730A"/>
    <w:rsid w:val="008D1146"/>
    <w:rsid w:val="008E664A"/>
    <w:rsid w:val="009160E0"/>
    <w:rsid w:val="00933F8B"/>
    <w:rsid w:val="00941D6F"/>
    <w:rsid w:val="00945238"/>
    <w:rsid w:val="00970EEF"/>
    <w:rsid w:val="00971395"/>
    <w:rsid w:val="009718A8"/>
    <w:rsid w:val="00972193"/>
    <w:rsid w:val="009860D7"/>
    <w:rsid w:val="00992087"/>
    <w:rsid w:val="009C4E8B"/>
    <w:rsid w:val="009C74FF"/>
    <w:rsid w:val="009D44BA"/>
    <w:rsid w:val="009E77F5"/>
    <w:rsid w:val="009F1793"/>
    <w:rsid w:val="009F4C8A"/>
    <w:rsid w:val="00A11B65"/>
    <w:rsid w:val="00A15166"/>
    <w:rsid w:val="00A324B6"/>
    <w:rsid w:val="00A34EDC"/>
    <w:rsid w:val="00A40D36"/>
    <w:rsid w:val="00A43E32"/>
    <w:rsid w:val="00A86D9B"/>
    <w:rsid w:val="00A93982"/>
    <w:rsid w:val="00AB6023"/>
    <w:rsid w:val="00AB7A7C"/>
    <w:rsid w:val="00AD45EE"/>
    <w:rsid w:val="00AF12C1"/>
    <w:rsid w:val="00B07954"/>
    <w:rsid w:val="00B167EF"/>
    <w:rsid w:val="00B229E5"/>
    <w:rsid w:val="00B31E47"/>
    <w:rsid w:val="00B413A9"/>
    <w:rsid w:val="00B45805"/>
    <w:rsid w:val="00B47B23"/>
    <w:rsid w:val="00B5069C"/>
    <w:rsid w:val="00B514F3"/>
    <w:rsid w:val="00B53CDE"/>
    <w:rsid w:val="00B6390F"/>
    <w:rsid w:val="00B774C5"/>
    <w:rsid w:val="00B81784"/>
    <w:rsid w:val="00B82DC6"/>
    <w:rsid w:val="00B838FC"/>
    <w:rsid w:val="00B934ED"/>
    <w:rsid w:val="00BA7E04"/>
    <w:rsid w:val="00BB263B"/>
    <w:rsid w:val="00BE1FD7"/>
    <w:rsid w:val="00BE71CC"/>
    <w:rsid w:val="00C023C8"/>
    <w:rsid w:val="00C07C54"/>
    <w:rsid w:val="00C27DC9"/>
    <w:rsid w:val="00C33A06"/>
    <w:rsid w:val="00C433CD"/>
    <w:rsid w:val="00C56DCF"/>
    <w:rsid w:val="00C57E33"/>
    <w:rsid w:val="00C76767"/>
    <w:rsid w:val="00C84A8E"/>
    <w:rsid w:val="00C93868"/>
    <w:rsid w:val="00C94912"/>
    <w:rsid w:val="00C976B6"/>
    <w:rsid w:val="00CB09DC"/>
    <w:rsid w:val="00CB471C"/>
    <w:rsid w:val="00CD0E21"/>
    <w:rsid w:val="00CD3F2D"/>
    <w:rsid w:val="00CD3F42"/>
    <w:rsid w:val="00D31129"/>
    <w:rsid w:val="00D46FD6"/>
    <w:rsid w:val="00D4712E"/>
    <w:rsid w:val="00D54E30"/>
    <w:rsid w:val="00D55FE4"/>
    <w:rsid w:val="00D66208"/>
    <w:rsid w:val="00D73465"/>
    <w:rsid w:val="00D77C0A"/>
    <w:rsid w:val="00D877F9"/>
    <w:rsid w:val="00D96F3B"/>
    <w:rsid w:val="00DB4826"/>
    <w:rsid w:val="00E05B45"/>
    <w:rsid w:val="00E26A99"/>
    <w:rsid w:val="00E30DBD"/>
    <w:rsid w:val="00E33692"/>
    <w:rsid w:val="00E42F70"/>
    <w:rsid w:val="00E43533"/>
    <w:rsid w:val="00E46946"/>
    <w:rsid w:val="00E6016D"/>
    <w:rsid w:val="00E84B1D"/>
    <w:rsid w:val="00E93447"/>
    <w:rsid w:val="00EA54E8"/>
    <w:rsid w:val="00EB78CD"/>
    <w:rsid w:val="00EC3AF0"/>
    <w:rsid w:val="00EC4002"/>
    <w:rsid w:val="00ED499B"/>
    <w:rsid w:val="00ED5E43"/>
    <w:rsid w:val="00ED75DE"/>
    <w:rsid w:val="00EE2C9D"/>
    <w:rsid w:val="00EF273F"/>
    <w:rsid w:val="00EF4A7E"/>
    <w:rsid w:val="00EF7871"/>
    <w:rsid w:val="00F00D94"/>
    <w:rsid w:val="00F41ED4"/>
    <w:rsid w:val="00F606B3"/>
    <w:rsid w:val="00F62E62"/>
    <w:rsid w:val="00F673B8"/>
    <w:rsid w:val="00F67D5A"/>
    <w:rsid w:val="00F82203"/>
    <w:rsid w:val="00FA377E"/>
    <w:rsid w:val="00FC0CDC"/>
    <w:rsid w:val="00FD171E"/>
    <w:rsid w:val="00FE05EF"/>
    <w:rsid w:val="00FE2D3E"/>
    <w:rsid w:val="00FE47C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EDBFC-ADFA-49CD-AC18-1B7FB97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332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23320"/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510089"/>
    <w:rPr>
      <w:color w:val="0563C1" w:themeColor="hyperlink"/>
      <w:u w:val="single"/>
    </w:rPr>
  </w:style>
  <w:style w:type="paragraph" w:styleId="a5">
    <w:name w:val="header"/>
    <w:basedOn w:val="a"/>
    <w:link w:val="Char0"/>
    <w:unhideWhenUsed/>
    <w:rsid w:val="0057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558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nhideWhenUsed/>
    <w:rsid w:val="00575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7558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AB7A7C"/>
    <w:pPr>
      <w:widowControl/>
    </w:pPr>
    <w:rPr>
      <w:rFonts w:ascii="Times New Roman" w:hAnsi="Times New Roman"/>
      <w:kern w:val="0"/>
      <w:szCs w:val="21"/>
    </w:rPr>
  </w:style>
  <w:style w:type="paragraph" w:customStyle="1" w:styleId="a7">
    <w:name w:val="发文附件"/>
    <w:basedOn w:val="a"/>
    <w:link w:val="Char2"/>
    <w:uiPriority w:val="99"/>
    <w:rsid w:val="00AB7A7C"/>
    <w:pPr>
      <w:spacing w:line="580" w:lineRule="exact"/>
      <w:jc w:val="left"/>
    </w:pPr>
    <w:rPr>
      <w:rFonts w:ascii="宋体" w:hAnsi="宋体"/>
      <w:b/>
      <w:color w:val="000000"/>
      <w:sz w:val="32"/>
      <w:szCs w:val="32"/>
    </w:rPr>
  </w:style>
  <w:style w:type="character" w:customStyle="1" w:styleId="Char2">
    <w:name w:val="发文附件 Char"/>
    <w:link w:val="a7"/>
    <w:uiPriority w:val="99"/>
    <w:locked/>
    <w:rsid w:val="00AB7A7C"/>
    <w:rPr>
      <w:rFonts w:ascii="宋体" w:eastAsia="宋体" w:hAnsi="宋体" w:cs="Times New Roman"/>
      <w:b/>
      <w:color w:val="000000"/>
      <w:sz w:val="32"/>
      <w:szCs w:val="32"/>
    </w:rPr>
  </w:style>
  <w:style w:type="paragraph" w:customStyle="1" w:styleId="a8">
    <w:name w:val="附件标题"/>
    <w:basedOn w:val="a"/>
    <w:link w:val="Char3"/>
    <w:uiPriority w:val="99"/>
    <w:rsid w:val="00AB7A7C"/>
    <w:pPr>
      <w:spacing w:line="580" w:lineRule="exact"/>
      <w:jc w:val="center"/>
    </w:pPr>
    <w:rPr>
      <w:rFonts w:ascii="宋体" w:hAnsi="宋体"/>
      <w:b/>
      <w:color w:val="000000"/>
      <w:sz w:val="32"/>
      <w:szCs w:val="32"/>
    </w:rPr>
  </w:style>
  <w:style w:type="character" w:customStyle="1" w:styleId="Char3">
    <w:name w:val="附件标题 Char"/>
    <w:link w:val="a8"/>
    <w:uiPriority w:val="99"/>
    <w:locked/>
    <w:rsid w:val="00AB7A7C"/>
    <w:rPr>
      <w:rFonts w:ascii="宋体" w:eastAsia="宋体" w:hAnsi="宋体" w:cs="Times New Roman"/>
      <w:b/>
      <w:color w:val="000000"/>
      <w:sz w:val="32"/>
      <w:szCs w:val="32"/>
    </w:rPr>
  </w:style>
  <w:style w:type="paragraph" w:styleId="a9">
    <w:name w:val="Balloon Text"/>
    <w:basedOn w:val="a"/>
    <w:link w:val="Char4"/>
    <w:unhideWhenUsed/>
    <w:rsid w:val="004A459A"/>
    <w:rPr>
      <w:sz w:val="18"/>
      <w:szCs w:val="18"/>
    </w:rPr>
  </w:style>
  <w:style w:type="character" w:customStyle="1" w:styleId="Char4">
    <w:name w:val="批注框文本 Char"/>
    <w:basedOn w:val="a0"/>
    <w:link w:val="a9"/>
    <w:rsid w:val="004A459A"/>
    <w:rPr>
      <w:rFonts w:ascii="Calibri" w:eastAsia="宋体" w:hAnsi="Calibri" w:cs="Times New Roman"/>
      <w:sz w:val="18"/>
      <w:szCs w:val="18"/>
    </w:rPr>
  </w:style>
  <w:style w:type="character" w:styleId="aa">
    <w:name w:val="Strong"/>
    <w:basedOn w:val="a0"/>
    <w:uiPriority w:val="22"/>
    <w:qFormat/>
    <w:rsid w:val="00B82DC6"/>
    <w:rPr>
      <w:b/>
      <w:bCs/>
    </w:rPr>
  </w:style>
  <w:style w:type="paragraph" w:styleId="ab">
    <w:name w:val="Normal (Web)"/>
    <w:basedOn w:val="a"/>
    <w:unhideWhenUsed/>
    <w:rsid w:val="009920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992087"/>
    <w:pPr>
      <w:ind w:firstLineChars="200" w:firstLine="420"/>
    </w:pPr>
    <w:rPr>
      <w:rFonts w:ascii="Cambria Math" w:hAnsi="Cambria Math" w:cs="方正小标宋简体"/>
    </w:rPr>
  </w:style>
  <w:style w:type="character" w:styleId="ad">
    <w:name w:val="page number"/>
    <w:rsid w:val="009920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A24573-C398-4E5F-B701-82E9AAA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席长友</dc:creator>
  <cp:lastModifiedBy>席长友</cp:lastModifiedBy>
  <cp:revision>3</cp:revision>
  <cp:lastPrinted>2017-12-22T06:22:00Z</cp:lastPrinted>
  <dcterms:created xsi:type="dcterms:W3CDTF">2018-01-08T09:40:00Z</dcterms:created>
  <dcterms:modified xsi:type="dcterms:W3CDTF">2018-01-08T09:54:00Z</dcterms:modified>
</cp:coreProperties>
</file>