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788" w:rsidRPr="00635046" w:rsidRDefault="004C3788" w:rsidP="004C3788">
      <w:pPr>
        <w:adjustRightInd w:val="0"/>
        <w:snapToGrid w:val="0"/>
        <w:ind w:rightChars="-150" w:right="-315"/>
        <w:jc w:val="center"/>
        <w:rPr>
          <w:rFonts w:asciiTheme="majorEastAsia" w:eastAsiaTheme="majorEastAsia" w:hAnsiTheme="majorEastAsia"/>
          <w:b/>
          <w:color w:val="FF0000"/>
          <w:spacing w:val="200"/>
          <w:sz w:val="84"/>
          <w:szCs w:val="84"/>
        </w:rPr>
      </w:pPr>
      <w:r w:rsidRPr="00635046">
        <w:rPr>
          <w:rFonts w:asciiTheme="majorEastAsia" w:eastAsiaTheme="majorEastAsia" w:hAnsiTheme="majorEastAsia" w:hint="eastAsia"/>
          <w:b/>
          <w:color w:val="FF0000"/>
          <w:spacing w:val="200"/>
          <w:sz w:val="84"/>
          <w:szCs w:val="84"/>
        </w:rPr>
        <w:t>中国电力科技</w:t>
      </w:r>
      <w:r w:rsidRPr="00635046">
        <w:rPr>
          <w:rFonts w:asciiTheme="majorEastAsia" w:eastAsiaTheme="majorEastAsia" w:hAnsiTheme="majorEastAsia"/>
          <w:b/>
          <w:color w:val="FF0000"/>
          <w:spacing w:val="200"/>
          <w:sz w:val="84"/>
          <w:szCs w:val="84"/>
        </w:rPr>
        <w:t>网</w:t>
      </w:r>
    </w:p>
    <w:p w:rsidR="004C3788" w:rsidRPr="00635046" w:rsidRDefault="004C3788" w:rsidP="004C3788">
      <w:pPr>
        <w:spacing w:line="240" w:lineRule="atLeast"/>
        <w:ind w:firstLineChars="200" w:firstLine="640"/>
        <w:rPr>
          <w:rFonts w:eastAsia="仿宋_GB2312"/>
          <w:sz w:val="32"/>
          <w:szCs w:val="32"/>
        </w:rPr>
      </w:pPr>
      <w:r w:rsidRPr="00635046">
        <w:rPr>
          <w:rFonts w:eastAsia="仿宋_GB2312"/>
          <w:noProof/>
          <w:color w:val="FF0000"/>
          <w:sz w:val="32"/>
          <w:szCs w:val="32"/>
        </w:rPr>
        <mc:AlternateContent>
          <mc:Choice Requires="wps">
            <w:drawing>
              <wp:anchor distT="4294967293" distB="4294967293" distL="114300" distR="114300" simplePos="0" relativeHeight="251672576" behindDoc="0" locked="0" layoutInCell="1" allowOverlap="1" wp14:anchorId="42F559C8" wp14:editId="59821C68">
                <wp:simplePos x="0" y="0"/>
                <wp:positionH relativeFrom="column">
                  <wp:posOffset>-78105</wp:posOffset>
                </wp:positionH>
                <wp:positionV relativeFrom="paragraph">
                  <wp:posOffset>189864</wp:posOffset>
                </wp:positionV>
                <wp:extent cx="6152515" cy="0"/>
                <wp:effectExtent l="0" t="19050" r="38735" b="38100"/>
                <wp:wrapNone/>
                <wp:docPr id="4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D7D1E" id="Line 4" o:spid="_x0000_s1026" style="position:absolute;left:0;text-align:left;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5pt,14.95pt" to="478.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3IQ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" strokecolor="red" strokeweight="4.5pt">
                <v:stroke linestyle="thickThin"/>
              </v:line>
            </w:pict>
          </mc:Fallback>
        </mc:AlternateContent>
      </w:r>
    </w:p>
    <w:p w:rsidR="004C3788" w:rsidRPr="00635046" w:rsidRDefault="004C3788" w:rsidP="004C3788">
      <w:pPr>
        <w:wordWrap w:val="0"/>
        <w:spacing w:line="240" w:lineRule="atLeast"/>
        <w:ind w:firstLineChars="200" w:firstLine="640"/>
        <w:jc w:val="right"/>
        <w:rPr>
          <w:rFonts w:ascii="仿宋_GB2312" w:eastAsia="仿宋_GB2312" w:hAnsi="新宋体"/>
          <w:sz w:val="32"/>
          <w:szCs w:val="32"/>
        </w:rPr>
      </w:pPr>
      <w:r w:rsidRPr="00635046">
        <w:rPr>
          <w:rFonts w:ascii="仿宋_GB2312" w:eastAsia="仿宋_GB2312" w:hAnsi="宋体" w:hint="eastAsia"/>
          <w:sz w:val="32"/>
          <w:szCs w:val="32"/>
        </w:rPr>
        <w:t xml:space="preserve">                        </w:t>
      </w:r>
      <w:r w:rsidRPr="00635046">
        <w:rPr>
          <w:rFonts w:ascii="仿宋_GB2312" w:eastAsia="仿宋_GB2312" w:hAnsi="新宋体" w:cs="仿宋_GB2312" w:hint="eastAsia"/>
          <w:noProof/>
          <w:sz w:val="32"/>
          <w:szCs w:val="32"/>
        </w:rPr>
        <w:t>科技学</w:t>
      </w:r>
      <w:r w:rsidRPr="00635046">
        <w:rPr>
          <w:rFonts w:ascii="仿宋_GB2312" w:eastAsia="仿宋_GB2312" w:hAnsi="新宋体" w:cs="仿宋_GB2312" w:hint="eastAsia"/>
          <w:sz w:val="32"/>
          <w:szCs w:val="32"/>
        </w:rPr>
        <w:t>[2018]</w:t>
      </w:r>
      <w:r w:rsidRPr="00635046" w:rsidDel="001C1572">
        <w:rPr>
          <w:rFonts w:ascii="仿宋_GB2312" w:eastAsia="仿宋_GB2312" w:hAnsi="新宋体" w:cs="仿宋_GB2312" w:hint="eastAsia"/>
          <w:sz w:val="32"/>
          <w:szCs w:val="32"/>
        </w:rPr>
        <w:t xml:space="preserve"> </w:t>
      </w:r>
      <w:r w:rsidRPr="00635046">
        <w:rPr>
          <w:rFonts w:ascii="仿宋_GB2312" w:eastAsia="仿宋_GB2312" w:hAnsi="新宋体" w:cs="仿宋_GB2312" w:hint="eastAsia"/>
          <w:sz w:val="32"/>
          <w:szCs w:val="32"/>
        </w:rPr>
        <w:t xml:space="preserve">07号  </w:t>
      </w:r>
    </w:p>
    <w:p w:rsidR="004C3788" w:rsidRPr="00635046" w:rsidRDefault="004C3788" w:rsidP="004C3788">
      <w:pPr>
        <w:tabs>
          <w:tab w:val="left" w:pos="8647"/>
        </w:tabs>
        <w:spacing w:beforeLines="100" w:before="240" w:afterLines="100" w:after="240" w:line="580" w:lineRule="exact"/>
        <w:ind w:leftChars="-67" w:left="101" w:hangingChars="67" w:hanging="242"/>
        <w:jc w:val="center"/>
        <w:rPr>
          <w:rFonts w:ascii="仿宋_GB2312" w:eastAsia="仿宋_GB2312" w:hAnsi="仿宋"/>
          <w:sz w:val="32"/>
          <w:szCs w:val="32"/>
        </w:rPr>
      </w:pPr>
      <w:r w:rsidRPr="00635046">
        <w:rPr>
          <w:rFonts w:ascii="楷体_GB2312" w:eastAsia="楷体_GB2312" w:hAnsi="新宋体" w:hint="eastAsia"/>
          <w:b/>
          <w:sz w:val="36"/>
          <w:szCs w:val="36"/>
        </w:rPr>
        <w:t xml:space="preserve"> </w:t>
      </w:r>
      <w:r w:rsidR="00086E95" w:rsidRPr="00635046">
        <w:rPr>
          <w:rFonts w:ascii="楷体_GB2312" w:eastAsia="楷体_GB2312" w:hAnsi="新宋体" w:hint="eastAsia"/>
          <w:b/>
          <w:sz w:val="36"/>
          <w:szCs w:val="36"/>
        </w:rPr>
        <w:t>第</w:t>
      </w:r>
      <w:r w:rsidR="00086E95" w:rsidRPr="00635046">
        <w:rPr>
          <w:rFonts w:ascii="楷体_GB2312" w:eastAsia="楷体_GB2312" w:hAnsi="新宋体"/>
          <w:b/>
          <w:sz w:val="36"/>
          <w:szCs w:val="36"/>
        </w:rPr>
        <w:t>七届</w:t>
      </w:r>
      <w:r w:rsidR="00086E95" w:rsidRPr="00635046">
        <w:rPr>
          <w:rFonts w:ascii="楷体_GB2312" w:eastAsia="楷体_GB2312" w:hAnsi="新宋体"/>
          <w:b/>
          <w:sz w:val="36"/>
          <w:szCs w:val="36"/>
        </w:rPr>
        <w:t>“</w:t>
      </w:r>
      <w:r w:rsidRPr="00635046">
        <w:rPr>
          <w:rFonts w:ascii="楷体_GB2312" w:eastAsia="楷体_GB2312" w:hAnsi="新宋体" w:hint="eastAsia"/>
          <w:b/>
          <w:sz w:val="36"/>
          <w:szCs w:val="36"/>
        </w:rPr>
        <w:t>火电厂金属材料与焊接技术交流2018年会</w:t>
      </w:r>
      <w:r w:rsidR="00086E95" w:rsidRPr="00635046">
        <w:rPr>
          <w:rFonts w:ascii="楷体_GB2312" w:eastAsia="楷体_GB2312" w:hAnsi="新宋体"/>
          <w:b/>
          <w:sz w:val="36"/>
          <w:szCs w:val="36"/>
        </w:rPr>
        <w:t>”</w:t>
      </w:r>
    </w:p>
    <w:p w:rsidR="004C3788" w:rsidRPr="00635046" w:rsidRDefault="004C3788" w:rsidP="007850EF">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2017年，</w:t>
      </w:r>
      <w:r w:rsidR="003C3E15" w:rsidRPr="00635046">
        <w:rPr>
          <w:rFonts w:ascii="楷体_GB2312" w:eastAsia="楷体_GB2312" w:hAnsi="仿宋" w:hint="eastAsia"/>
          <w:sz w:val="32"/>
          <w:szCs w:val="32"/>
        </w:rPr>
        <w:t>因</w:t>
      </w:r>
      <w:r w:rsidRPr="00635046">
        <w:rPr>
          <w:rFonts w:ascii="楷体_GB2312" w:eastAsia="楷体_GB2312" w:hAnsi="仿宋" w:hint="eastAsia"/>
          <w:sz w:val="32"/>
          <w:szCs w:val="32"/>
        </w:rPr>
        <w:t>金属部件失效和</w:t>
      </w:r>
      <w:r w:rsidRPr="00635046">
        <w:rPr>
          <w:rFonts w:ascii="楷体_GB2312" w:eastAsia="楷体_GB2312" w:hAnsi="仿宋"/>
          <w:sz w:val="32"/>
          <w:szCs w:val="32"/>
        </w:rPr>
        <w:t>焊接质量</w:t>
      </w:r>
      <w:r w:rsidRPr="00635046">
        <w:rPr>
          <w:rFonts w:ascii="楷体_GB2312" w:eastAsia="楷体_GB2312" w:hAnsi="仿宋" w:hint="eastAsia"/>
          <w:sz w:val="32"/>
          <w:szCs w:val="32"/>
        </w:rPr>
        <w:t>引发机组非停事故</w:t>
      </w:r>
      <w:proofErr w:type="gramStart"/>
      <w:r w:rsidRPr="00635046">
        <w:rPr>
          <w:rFonts w:ascii="楷体_GB2312" w:eastAsia="楷体_GB2312" w:hAnsi="仿宋" w:hint="eastAsia"/>
          <w:sz w:val="32"/>
          <w:szCs w:val="32"/>
        </w:rPr>
        <w:t>占比</w:t>
      </w:r>
      <w:r w:rsidR="003C3E15" w:rsidRPr="00635046">
        <w:rPr>
          <w:rFonts w:ascii="楷体_GB2312" w:eastAsia="楷体_GB2312" w:hAnsi="仿宋" w:hint="eastAsia"/>
          <w:sz w:val="32"/>
          <w:szCs w:val="32"/>
        </w:rPr>
        <w:t>较</w:t>
      </w:r>
      <w:proofErr w:type="gramEnd"/>
      <w:r w:rsidRPr="00635046">
        <w:rPr>
          <w:rFonts w:ascii="楷体_GB2312" w:eastAsia="楷体_GB2312" w:hAnsi="仿宋" w:hint="eastAsia"/>
          <w:sz w:val="32"/>
          <w:szCs w:val="32"/>
        </w:rPr>
        <w:t>高，</w:t>
      </w:r>
      <w:r w:rsidR="003C3E15" w:rsidRPr="00635046">
        <w:rPr>
          <w:rFonts w:ascii="楷体_GB2312" w:eastAsia="楷体_GB2312" w:hAnsi="仿宋" w:hint="eastAsia"/>
          <w:sz w:val="32"/>
          <w:szCs w:val="32"/>
        </w:rPr>
        <w:t>对</w:t>
      </w:r>
      <w:r w:rsidRPr="00635046">
        <w:rPr>
          <w:rFonts w:ascii="楷体_GB2312" w:eastAsia="楷体_GB2312" w:hAnsi="仿宋"/>
          <w:sz w:val="32"/>
          <w:szCs w:val="32"/>
        </w:rPr>
        <w:t>此，</w:t>
      </w:r>
      <w:r w:rsidRPr="00635046">
        <w:rPr>
          <w:rFonts w:ascii="楷体_GB2312" w:eastAsia="楷体_GB2312" w:hAnsi="仿宋" w:hint="eastAsia"/>
          <w:sz w:val="32"/>
          <w:szCs w:val="32"/>
        </w:rPr>
        <w:t>金属监督、四管防磨防爆和</w:t>
      </w:r>
      <w:r w:rsidRPr="00635046">
        <w:rPr>
          <w:rFonts w:ascii="楷体_GB2312" w:eastAsia="楷体_GB2312" w:hAnsi="仿宋"/>
          <w:sz w:val="32"/>
          <w:szCs w:val="32"/>
        </w:rPr>
        <w:t>焊接质量</w:t>
      </w:r>
      <w:r w:rsidR="003C3E15" w:rsidRPr="00635046">
        <w:rPr>
          <w:rFonts w:ascii="楷体_GB2312" w:eastAsia="楷体_GB2312" w:hAnsi="仿宋" w:hint="eastAsia"/>
          <w:sz w:val="32"/>
          <w:szCs w:val="32"/>
        </w:rPr>
        <w:t>备受</w:t>
      </w:r>
      <w:r w:rsidR="003C3E15" w:rsidRPr="00635046">
        <w:rPr>
          <w:rFonts w:ascii="楷体_GB2312" w:eastAsia="楷体_GB2312" w:hAnsi="仿宋"/>
          <w:sz w:val="32"/>
          <w:szCs w:val="32"/>
        </w:rPr>
        <w:t>企业</w:t>
      </w:r>
      <w:r w:rsidR="003C3E15" w:rsidRPr="00635046">
        <w:rPr>
          <w:rFonts w:ascii="楷体_GB2312" w:eastAsia="楷体_GB2312" w:hAnsi="仿宋" w:hint="eastAsia"/>
          <w:sz w:val="32"/>
          <w:szCs w:val="32"/>
        </w:rPr>
        <w:t>高度</w:t>
      </w:r>
      <w:r w:rsidRPr="00635046">
        <w:rPr>
          <w:rFonts w:ascii="楷体_GB2312" w:eastAsia="楷体_GB2312" w:hAnsi="仿宋" w:hint="eastAsia"/>
          <w:sz w:val="32"/>
          <w:szCs w:val="32"/>
        </w:rPr>
        <w:t>重视。</w:t>
      </w:r>
      <w:r w:rsidR="0024643B" w:rsidRPr="00635046">
        <w:rPr>
          <w:rFonts w:ascii="楷体_GB2312" w:eastAsia="楷体_GB2312" w:hAnsi="仿宋" w:hint="eastAsia"/>
          <w:sz w:val="32"/>
          <w:szCs w:val="32"/>
        </w:rPr>
        <w:t>金属材料研究和焊接技术</w:t>
      </w:r>
      <w:r w:rsidR="0036768B" w:rsidRPr="00635046">
        <w:rPr>
          <w:rFonts w:ascii="楷体_GB2312" w:eastAsia="楷体_GB2312" w:hAnsi="仿宋" w:hint="eastAsia"/>
          <w:sz w:val="32"/>
          <w:szCs w:val="32"/>
        </w:rPr>
        <w:t>提高</w:t>
      </w:r>
      <w:r w:rsidRPr="00635046">
        <w:rPr>
          <w:rFonts w:ascii="楷体_GB2312" w:eastAsia="楷体_GB2312" w:hAnsi="仿宋" w:hint="eastAsia"/>
          <w:sz w:val="32"/>
          <w:szCs w:val="32"/>
        </w:rPr>
        <w:t>对火电</w:t>
      </w:r>
      <w:r w:rsidR="0036768B" w:rsidRPr="00635046">
        <w:rPr>
          <w:rFonts w:ascii="楷体_GB2312" w:eastAsia="楷体_GB2312" w:hAnsi="仿宋" w:hint="eastAsia"/>
          <w:sz w:val="32"/>
          <w:szCs w:val="32"/>
        </w:rPr>
        <w:t>厂</w:t>
      </w:r>
      <w:r w:rsidRPr="00635046">
        <w:rPr>
          <w:rFonts w:ascii="楷体_GB2312" w:eastAsia="楷体_GB2312" w:hAnsi="仿宋" w:hint="eastAsia"/>
          <w:sz w:val="32"/>
          <w:szCs w:val="32"/>
        </w:rPr>
        <w:t>至关重要</w:t>
      </w:r>
      <w:r w:rsidR="0036768B" w:rsidRPr="00635046">
        <w:rPr>
          <w:rFonts w:ascii="楷体_GB2312" w:eastAsia="楷体_GB2312" w:hAnsi="仿宋" w:hint="eastAsia"/>
          <w:sz w:val="32"/>
          <w:szCs w:val="32"/>
        </w:rPr>
        <w:t>，必须</w:t>
      </w:r>
      <w:r w:rsidRPr="00635046">
        <w:rPr>
          <w:rFonts w:ascii="楷体_GB2312" w:eastAsia="楷体_GB2312" w:hAnsi="仿宋" w:hint="eastAsia"/>
          <w:sz w:val="32"/>
          <w:szCs w:val="32"/>
        </w:rPr>
        <w:t>加强</w:t>
      </w:r>
      <w:r w:rsidR="0024643B" w:rsidRPr="00635046">
        <w:rPr>
          <w:rFonts w:ascii="楷体_GB2312" w:eastAsia="楷体_GB2312" w:hAnsi="仿宋" w:hint="eastAsia"/>
          <w:sz w:val="32"/>
          <w:szCs w:val="32"/>
        </w:rPr>
        <w:t>锅</w:t>
      </w:r>
      <w:r w:rsidRPr="00635046">
        <w:rPr>
          <w:rFonts w:ascii="楷体_GB2312" w:eastAsia="楷体_GB2312" w:hAnsi="仿宋" w:hint="eastAsia"/>
          <w:sz w:val="32"/>
          <w:szCs w:val="32"/>
        </w:rPr>
        <w:t>炉</w:t>
      </w:r>
      <w:r w:rsidR="0024643B" w:rsidRPr="00635046">
        <w:rPr>
          <w:rFonts w:ascii="楷体_GB2312" w:eastAsia="楷体_GB2312" w:hAnsi="仿宋" w:hint="eastAsia"/>
          <w:sz w:val="32"/>
          <w:szCs w:val="32"/>
        </w:rPr>
        <w:t>、</w:t>
      </w:r>
      <w:r w:rsidR="0024643B" w:rsidRPr="00635046">
        <w:rPr>
          <w:rFonts w:ascii="楷体_GB2312" w:eastAsia="楷体_GB2312" w:hAnsi="仿宋"/>
          <w:sz w:val="32"/>
          <w:szCs w:val="32"/>
        </w:rPr>
        <w:t>汽机</w:t>
      </w:r>
      <w:r w:rsidRPr="00635046">
        <w:rPr>
          <w:rFonts w:ascii="楷体_GB2312" w:eastAsia="楷体_GB2312" w:hAnsi="仿宋" w:hint="eastAsia"/>
          <w:sz w:val="32"/>
          <w:szCs w:val="32"/>
        </w:rPr>
        <w:t>外管、R26材质螺栓</w:t>
      </w:r>
      <w:r w:rsidR="0024643B" w:rsidRPr="00635046">
        <w:rPr>
          <w:rFonts w:ascii="楷体_GB2312" w:eastAsia="楷体_GB2312" w:hAnsi="仿宋" w:hint="eastAsia"/>
          <w:sz w:val="32"/>
          <w:szCs w:val="32"/>
        </w:rPr>
        <w:t>和</w:t>
      </w:r>
      <w:r w:rsidRPr="00635046">
        <w:rPr>
          <w:rFonts w:ascii="楷体_GB2312" w:eastAsia="楷体_GB2312" w:hAnsi="仿宋" w:hint="eastAsia"/>
          <w:sz w:val="32"/>
          <w:szCs w:val="32"/>
        </w:rPr>
        <w:t>支吊架隐患排查三项重点工作</w:t>
      </w:r>
      <w:r w:rsidR="0024643B" w:rsidRPr="00635046">
        <w:rPr>
          <w:rFonts w:ascii="楷体_GB2312" w:eastAsia="楷体_GB2312" w:hAnsi="仿宋" w:hint="eastAsia"/>
          <w:sz w:val="32"/>
          <w:szCs w:val="32"/>
        </w:rPr>
        <w:t>，</w:t>
      </w:r>
      <w:r w:rsidRPr="00635046">
        <w:rPr>
          <w:rFonts w:ascii="楷体_GB2312" w:eastAsia="楷体_GB2312" w:hAnsi="仿宋" w:hint="eastAsia"/>
          <w:sz w:val="32"/>
          <w:szCs w:val="32"/>
        </w:rPr>
        <w:t>对实践经验加以总结交流，不断提高产品质量和焊接水平，确保机组长周期安全运行。</w:t>
      </w:r>
      <w:r w:rsidR="003C3E15" w:rsidRPr="00635046">
        <w:rPr>
          <w:rFonts w:ascii="楷体_GB2312" w:eastAsia="楷体_GB2312" w:hAnsi="仿宋" w:hint="eastAsia"/>
          <w:sz w:val="32"/>
          <w:szCs w:val="32"/>
        </w:rPr>
        <w:t>审时度势，</w:t>
      </w:r>
      <w:r w:rsidRPr="00635046">
        <w:rPr>
          <w:rFonts w:ascii="楷体_GB2312" w:eastAsia="楷体_GB2312" w:hAnsi="仿宋" w:hint="eastAsia"/>
          <w:sz w:val="32"/>
          <w:szCs w:val="32"/>
        </w:rPr>
        <w:t>中国电力科技网</w:t>
      </w:r>
      <w:r w:rsidR="003E4F3E" w:rsidRPr="00635046">
        <w:rPr>
          <w:rFonts w:ascii="楷体_GB2312" w:eastAsia="楷体_GB2312" w:hAnsi="仿宋"/>
          <w:sz w:val="32"/>
          <w:szCs w:val="32"/>
        </w:rPr>
        <w:t>8</w:t>
      </w:r>
      <w:r w:rsidRPr="00635046">
        <w:rPr>
          <w:rFonts w:ascii="楷体_GB2312" w:eastAsia="楷体_GB2312" w:hAnsi="仿宋" w:hint="eastAsia"/>
          <w:sz w:val="32"/>
          <w:szCs w:val="32"/>
        </w:rPr>
        <w:t>月</w:t>
      </w:r>
      <w:r w:rsidR="003E4F3E" w:rsidRPr="00635046">
        <w:rPr>
          <w:rFonts w:ascii="楷体_GB2312" w:eastAsia="楷体_GB2312" w:hAnsi="仿宋"/>
          <w:sz w:val="32"/>
          <w:szCs w:val="32"/>
        </w:rPr>
        <w:t>7</w:t>
      </w:r>
      <w:r w:rsidRPr="00635046">
        <w:rPr>
          <w:rFonts w:ascii="楷体_GB2312" w:eastAsia="楷体_GB2312" w:hAnsi="仿宋" w:hint="eastAsia"/>
          <w:sz w:val="32"/>
          <w:szCs w:val="32"/>
        </w:rPr>
        <w:t>日在青岛</w:t>
      </w:r>
      <w:r w:rsidR="0024643B" w:rsidRPr="00635046">
        <w:rPr>
          <w:rFonts w:ascii="楷体_GB2312" w:eastAsia="楷体_GB2312" w:hAnsi="仿宋" w:hint="eastAsia"/>
          <w:sz w:val="32"/>
          <w:szCs w:val="32"/>
        </w:rPr>
        <w:t>市</w:t>
      </w:r>
      <w:r w:rsidRPr="00635046">
        <w:rPr>
          <w:rFonts w:ascii="楷体_GB2312" w:eastAsia="楷体_GB2312" w:hAnsi="仿宋" w:hint="eastAsia"/>
          <w:sz w:val="32"/>
          <w:szCs w:val="32"/>
        </w:rPr>
        <w:t>召开第七届</w:t>
      </w:r>
      <w:r w:rsidR="000D53C3" w:rsidRPr="00635046">
        <w:rPr>
          <w:rFonts w:ascii="楷体_GB2312" w:eastAsia="楷体_GB2312" w:hAnsi="仿宋" w:hint="eastAsia"/>
          <w:sz w:val="32"/>
          <w:szCs w:val="32"/>
        </w:rPr>
        <w:t>“火电厂金属材料与焊接技术交流2018年会”</w:t>
      </w:r>
      <w:r w:rsidR="003C3E15" w:rsidRPr="00635046">
        <w:rPr>
          <w:rFonts w:ascii="楷体_GB2312" w:eastAsia="楷体_GB2312" w:hAnsi="仿宋" w:hint="eastAsia"/>
          <w:sz w:val="32"/>
          <w:szCs w:val="32"/>
        </w:rPr>
        <w:t>，值得期待！</w:t>
      </w:r>
    </w:p>
    <w:p w:rsidR="004C3788" w:rsidRPr="00635046" w:rsidRDefault="000B31A4" w:rsidP="007850EF">
      <w:pPr>
        <w:spacing w:line="520" w:lineRule="exact"/>
        <w:ind w:firstLineChars="200" w:firstLine="624"/>
        <w:rPr>
          <w:rFonts w:ascii="楷体_GB2312" w:eastAsia="楷体_GB2312" w:hAnsi="仿宋"/>
          <w:sz w:val="32"/>
          <w:szCs w:val="32"/>
        </w:rPr>
      </w:pPr>
      <w:r w:rsidRPr="00635046">
        <w:rPr>
          <w:rFonts w:ascii="楷体_GB2312" w:eastAsia="楷体_GB2312" w:hAnsi="仿宋" w:hint="eastAsia"/>
          <w:spacing w:val="-4"/>
          <w:sz w:val="32"/>
          <w:szCs w:val="32"/>
        </w:rPr>
        <w:t>中</w:t>
      </w:r>
      <w:r w:rsidRPr="00635046">
        <w:rPr>
          <w:rFonts w:ascii="楷体_GB2312" w:eastAsia="楷体_GB2312" w:hAnsi="仿宋"/>
          <w:spacing w:val="-4"/>
          <w:sz w:val="32"/>
          <w:szCs w:val="32"/>
        </w:rPr>
        <w:t>国</w:t>
      </w:r>
      <w:r w:rsidR="00FF04A2" w:rsidRPr="00635046">
        <w:rPr>
          <w:rFonts w:ascii="楷体_GB2312" w:eastAsia="楷体_GB2312" w:hAnsi="仿宋" w:hint="eastAsia"/>
          <w:spacing w:val="-4"/>
          <w:sz w:val="32"/>
          <w:szCs w:val="32"/>
        </w:rPr>
        <w:t>大唐集团科</w:t>
      </w:r>
      <w:r w:rsidRPr="00635046">
        <w:rPr>
          <w:rFonts w:ascii="楷体_GB2312" w:eastAsia="楷体_GB2312" w:hAnsi="仿宋" w:hint="eastAsia"/>
          <w:spacing w:val="-4"/>
          <w:sz w:val="32"/>
          <w:szCs w:val="32"/>
        </w:rPr>
        <w:t>研</w:t>
      </w:r>
      <w:r w:rsidR="00FF04A2" w:rsidRPr="00635046">
        <w:rPr>
          <w:rFonts w:ascii="楷体_GB2312" w:eastAsia="楷体_GB2312" w:hAnsi="仿宋" w:hint="eastAsia"/>
          <w:spacing w:val="-4"/>
          <w:sz w:val="32"/>
          <w:szCs w:val="32"/>
        </w:rPr>
        <w:t>院</w:t>
      </w:r>
      <w:r w:rsidRPr="00635046">
        <w:rPr>
          <w:rFonts w:ascii="楷体_GB2312" w:eastAsia="楷体_GB2312" w:hAnsi="仿宋" w:hint="eastAsia"/>
          <w:spacing w:val="-4"/>
          <w:sz w:val="32"/>
          <w:szCs w:val="32"/>
        </w:rPr>
        <w:t>火力发电技术研究院</w:t>
      </w:r>
      <w:r w:rsidR="00FF04A2" w:rsidRPr="00635046">
        <w:rPr>
          <w:rFonts w:ascii="楷体_GB2312" w:eastAsia="楷体_GB2312" w:hAnsi="仿宋" w:hint="eastAsia"/>
          <w:spacing w:val="-4"/>
          <w:sz w:val="32"/>
          <w:szCs w:val="32"/>
        </w:rPr>
        <w:t>提供</w:t>
      </w:r>
      <w:r w:rsidR="00FF04A2" w:rsidRPr="00635046">
        <w:rPr>
          <w:rFonts w:ascii="楷体_GB2312" w:eastAsia="楷体_GB2312" w:hAnsi="仿宋"/>
          <w:spacing w:val="-4"/>
          <w:sz w:val="32"/>
          <w:szCs w:val="32"/>
        </w:rPr>
        <w:t>技术支持</w:t>
      </w:r>
      <w:r w:rsidR="004C3788" w:rsidRPr="00635046">
        <w:rPr>
          <w:rFonts w:ascii="楷体_GB2312" w:eastAsia="楷体_GB2312" w:hAnsi="仿宋" w:hint="eastAsia"/>
          <w:sz w:val="32"/>
          <w:szCs w:val="32"/>
        </w:rPr>
        <w:t>。</w:t>
      </w:r>
    </w:p>
    <w:p w:rsidR="004C3788" w:rsidRPr="00635046" w:rsidRDefault="004C3788" w:rsidP="00FF04A2">
      <w:pPr>
        <w:adjustRightInd w:val="0"/>
        <w:snapToGrid w:val="0"/>
        <w:spacing w:line="520" w:lineRule="exact"/>
        <w:rPr>
          <w:rFonts w:ascii="楷体_GB2312" w:eastAsia="楷体_GB2312" w:hAnsi="仿宋"/>
          <w:b/>
          <w:sz w:val="32"/>
          <w:szCs w:val="32"/>
        </w:rPr>
      </w:pPr>
      <w:r w:rsidRPr="00635046">
        <w:rPr>
          <w:rFonts w:ascii="楷体_GB2312" w:eastAsia="楷体_GB2312" w:hAnsi="仿宋" w:hint="eastAsia"/>
          <w:b/>
          <w:sz w:val="32"/>
          <w:szCs w:val="32"/>
        </w:rPr>
        <w:t>一、会议主席</w:t>
      </w:r>
    </w:p>
    <w:p w:rsidR="00837373" w:rsidRPr="00635046" w:rsidRDefault="004C3788" w:rsidP="00FF04A2">
      <w:pPr>
        <w:adjustRightInd w:val="0"/>
        <w:snapToGrid w:val="0"/>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中国科学院院士潘</w:t>
      </w:r>
      <w:r w:rsidRPr="00635046">
        <w:rPr>
          <w:rFonts w:ascii="楷体_GB2312" w:eastAsia="楷体_GB2312" w:hAnsi="仿宋"/>
          <w:sz w:val="32"/>
          <w:szCs w:val="32"/>
        </w:rPr>
        <w:t>际</w:t>
      </w:r>
      <w:r w:rsidRPr="00635046">
        <w:rPr>
          <w:rFonts w:ascii="楷体_GB2312" w:eastAsia="楷体_GB2312" w:hAnsi="仿宋" w:hint="eastAsia"/>
          <w:sz w:val="32"/>
          <w:szCs w:val="32"/>
        </w:rPr>
        <w:t>銮</w:t>
      </w:r>
    </w:p>
    <w:p w:rsidR="004C3788" w:rsidRPr="00635046" w:rsidRDefault="004C3788" w:rsidP="00FF04A2">
      <w:pPr>
        <w:adjustRightInd w:val="0"/>
        <w:snapToGrid w:val="0"/>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中国科学院院士葛昌纯</w:t>
      </w:r>
    </w:p>
    <w:p w:rsidR="00086E95" w:rsidRPr="00635046" w:rsidRDefault="00086E95" w:rsidP="00FF04A2">
      <w:pPr>
        <w:adjustRightInd w:val="0"/>
        <w:snapToGrid w:val="0"/>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原国家电力监管委员会材料专家杨富</w:t>
      </w:r>
    </w:p>
    <w:p w:rsidR="00837373" w:rsidRPr="00635046" w:rsidRDefault="000B31A4" w:rsidP="00FF04A2">
      <w:pPr>
        <w:adjustRightInd w:val="0"/>
        <w:snapToGrid w:val="0"/>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中</w:t>
      </w:r>
      <w:r w:rsidRPr="00635046">
        <w:rPr>
          <w:rFonts w:ascii="楷体_GB2312" w:eastAsia="楷体_GB2312" w:hAnsi="仿宋"/>
          <w:sz w:val="32"/>
          <w:szCs w:val="32"/>
        </w:rPr>
        <w:t>国</w:t>
      </w:r>
      <w:r w:rsidR="00837373" w:rsidRPr="00635046">
        <w:rPr>
          <w:rFonts w:ascii="楷体_GB2312" w:eastAsia="楷体_GB2312" w:hAnsi="仿宋" w:hint="eastAsia"/>
          <w:sz w:val="32"/>
          <w:szCs w:val="32"/>
        </w:rPr>
        <w:t>大唐集团科学技术研究院有限公司首席专家蔡文河</w:t>
      </w:r>
    </w:p>
    <w:p w:rsidR="004C3788" w:rsidRPr="00635046" w:rsidRDefault="004C3788" w:rsidP="00FF04A2">
      <w:pPr>
        <w:adjustRightInd w:val="0"/>
        <w:snapToGrid w:val="0"/>
        <w:spacing w:line="520" w:lineRule="exact"/>
        <w:rPr>
          <w:rFonts w:ascii="楷体_GB2312" w:eastAsia="楷体_GB2312" w:hAnsi="仿宋"/>
          <w:b/>
          <w:sz w:val="32"/>
          <w:szCs w:val="32"/>
        </w:rPr>
      </w:pPr>
      <w:r w:rsidRPr="00635046">
        <w:rPr>
          <w:rFonts w:ascii="楷体_GB2312" w:eastAsia="楷体_GB2312" w:hAnsi="仿宋" w:hint="eastAsia"/>
          <w:b/>
          <w:sz w:val="32"/>
          <w:szCs w:val="32"/>
        </w:rPr>
        <w:t>二、会议内容</w:t>
      </w:r>
    </w:p>
    <w:p w:rsidR="004C3788" w:rsidRPr="00635046" w:rsidRDefault="004C3788" w:rsidP="00FF04A2">
      <w:pPr>
        <w:adjustRightInd w:val="0"/>
        <w:snapToGrid w:val="0"/>
        <w:spacing w:line="520" w:lineRule="exact"/>
        <w:ind w:firstLineChars="200" w:firstLine="624"/>
        <w:rPr>
          <w:rFonts w:ascii="楷体_GB2312" w:eastAsia="楷体_GB2312" w:hAnsi="仿宋"/>
          <w:spacing w:val="-4"/>
          <w:sz w:val="32"/>
          <w:szCs w:val="32"/>
        </w:rPr>
      </w:pPr>
      <w:r w:rsidRPr="00635046">
        <w:rPr>
          <w:rFonts w:ascii="楷体_GB2312" w:eastAsia="楷体_GB2312" w:hAnsi="仿宋" w:hint="eastAsia"/>
          <w:spacing w:val="-4"/>
          <w:sz w:val="32"/>
          <w:szCs w:val="32"/>
        </w:rPr>
        <w:t>1、金属材料性能试验研究（常规力学性能、微观组织、高温氧化与腐蚀、疲劳、蠕变</w:t>
      </w:r>
      <w:r w:rsidRPr="00635046">
        <w:rPr>
          <w:rFonts w:ascii="楷体_GB2312" w:eastAsia="楷体_GB2312" w:hAnsi="仿宋" w:hint="eastAsia"/>
          <w:spacing w:val="-4"/>
          <w:kern w:val="0"/>
          <w:sz w:val="32"/>
          <w:szCs w:val="32"/>
        </w:rPr>
        <w:t>、</w:t>
      </w:r>
      <w:r w:rsidRPr="00635046">
        <w:rPr>
          <w:rFonts w:ascii="楷体_GB2312" w:eastAsia="楷体_GB2312" w:hAnsi="仿宋" w:hint="eastAsia"/>
          <w:spacing w:val="-4"/>
          <w:sz w:val="32"/>
          <w:szCs w:val="32"/>
        </w:rPr>
        <w:t>应力腐蚀及冲蚀等）;</w:t>
      </w:r>
    </w:p>
    <w:p w:rsidR="004C3788" w:rsidRPr="00635046" w:rsidRDefault="004C3788" w:rsidP="00FF04A2">
      <w:pPr>
        <w:adjustRightInd w:val="0"/>
        <w:snapToGrid w:val="0"/>
        <w:spacing w:line="520" w:lineRule="exact"/>
        <w:rPr>
          <w:rFonts w:ascii="楷体_GB2312" w:eastAsia="楷体_GB2312" w:hAnsi="仿宋"/>
          <w:spacing w:val="-4"/>
          <w:sz w:val="32"/>
          <w:szCs w:val="32"/>
        </w:rPr>
      </w:pPr>
      <w:r w:rsidRPr="00635046">
        <w:rPr>
          <w:rFonts w:ascii="楷体_GB2312" w:eastAsia="楷体_GB2312" w:hAnsi="仿宋" w:hint="eastAsia"/>
          <w:spacing w:val="-4"/>
          <w:sz w:val="32"/>
          <w:szCs w:val="32"/>
        </w:rPr>
        <w:t xml:space="preserve">    2、</w:t>
      </w:r>
      <w:r w:rsidRPr="00635046">
        <w:rPr>
          <w:rFonts w:ascii="楷体_GB2312" w:eastAsia="楷体_GB2312" w:hAnsi="仿宋" w:hint="eastAsia"/>
          <w:bCs/>
          <w:spacing w:val="-4"/>
          <w:sz w:val="32"/>
          <w:szCs w:val="32"/>
        </w:rPr>
        <w:t>金属</w:t>
      </w:r>
      <w:r w:rsidRPr="00635046">
        <w:rPr>
          <w:rFonts w:ascii="楷体_GB2312" w:eastAsia="楷体_GB2312" w:hAnsi="仿宋" w:hint="eastAsia"/>
          <w:spacing w:val="-4"/>
          <w:sz w:val="32"/>
          <w:szCs w:val="32"/>
        </w:rPr>
        <w:t>理化、焊接及热处理性能研究；</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3、</w:t>
      </w:r>
      <w:r w:rsidRPr="00635046">
        <w:rPr>
          <w:rFonts w:ascii="楷体_GB2312" w:eastAsia="楷体_GB2312" w:hAnsi="仿宋" w:hint="eastAsia"/>
          <w:sz w:val="32"/>
          <w:szCs w:val="32"/>
        </w:rPr>
        <w:t>超（超）临界机组</w:t>
      </w:r>
      <w:r w:rsidRPr="00635046">
        <w:rPr>
          <w:rFonts w:ascii="楷体_GB2312" w:eastAsia="楷体_GB2312" w:hAnsi="仿宋" w:hint="eastAsia"/>
          <w:spacing w:val="-4"/>
          <w:sz w:val="32"/>
          <w:szCs w:val="32"/>
        </w:rPr>
        <w:t>新型耐热钢与合金冶炼、轧制与锻造、热处理应用研究及质量控制；</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4、设备设计、制造、焊接工艺及质量监控；</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5、安装施工单位焊接、热处理工艺及质量检测实践；</w:t>
      </w:r>
    </w:p>
    <w:p w:rsidR="004C3788" w:rsidRPr="00635046" w:rsidRDefault="004C3788" w:rsidP="00FF04A2">
      <w:pPr>
        <w:adjustRightInd w:val="0"/>
        <w:snapToGrid w:val="0"/>
        <w:spacing w:line="520" w:lineRule="exact"/>
        <w:ind w:firstLineChars="200" w:firstLine="624"/>
        <w:rPr>
          <w:rFonts w:ascii="楷体_GB2312" w:eastAsia="楷体_GB2312" w:hAnsi="仿宋"/>
          <w:spacing w:val="-4"/>
          <w:sz w:val="32"/>
          <w:szCs w:val="32"/>
        </w:rPr>
      </w:pPr>
      <w:r w:rsidRPr="00635046">
        <w:rPr>
          <w:rFonts w:ascii="楷体_GB2312" w:eastAsia="楷体_GB2312" w:hAnsi="仿宋" w:hint="eastAsia"/>
          <w:spacing w:val="-4"/>
          <w:sz w:val="32"/>
          <w:szCs w:val="32"/>
        </w:rPr>
        <w:t>6、</w:t>
      </w:r>
      <w:r w:rsidRPr="00635046">
        <w:rPr>
          <w:rFonts w:ascii="楷体_GB2312" w:eastAsia="楷体_GB2312" w:hAnsi="仿宋" w:hint="eastAsia"/>
          <w:bCs/>
          <w:spacing w:val="-4"/>
          <w:sz w:val="32"/>
          <w:szCs w:val="32"/>
        </w:rPr>
        <w:t>金属部件缺陷、失效及质量案例分析；</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lastRenderedPageBreak/>
        <w:t>7、火电机组部件寿命评估、寿命管理；</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8、状态诊断技术（在线监测装置、无损评估、实验室试验等）；</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9、各发电集团执行金属监督规程技术管理经验；</w:t>
      </w:r>
    </w:p>
    <w:p w:rsidR="004C3788" w:rsidRPr="00635046" w:rsidRDefault="004C3788"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10、国内外金属材料最新研究动态及成果</w:t>
      </w:r>
      <w:r w:rsidR="00FF04A2" w:rsidRPr="00635046">
        <w:rPr>
          <w:rFonts w:ascii="楷体_GB2312" w:eastAsia="楷体_GB2312" w:hAnsi="仿宋" w:hint="eastAsia"/>
          <w:spacing w:val="-4"/>
          <w:sz w:val="32"/>
          <w:szCs w:val="32"/>
        </w:rPr>
        <w:t>。</w:t>
      </w:r>
    </w:p>
    <w:p w:rsidR="00FF04A2" w:rsidRPr="00635046" w:rsidRDefault="00FF04A2" w:rsidP="00FF04A2">
      <w:pPr>
        <w:adjustRightInd w:val="0"/>
        <w:snapToGrid w:val="0"/>
        <w:spacing w:line="520" w:lineRule="exact"/>
        <w:ind w:firstLineChars="196" w:firstLine="612"/>
        <w:rPr>
          <w:rFonts w:ascii="楷体_GB2312" w:eastAsia="楷体_GB2312" w:hAnsi="仿宋"/>
          <w:spacing w:val="-4"/>
          <w:sz w:val="32"/>
          <w:szCs w:val="32"/>
        </w:rPr>
      </w:pPr>
      <w:r w:rsidRPr="00635046">
        <w:rPr>
          <w:rFonts w:ascii="楷体_GB2312" w:eastAsia="楷体_GB2312" w:hAnsi="仿宋" w:hint="eastAsia"/>
          <w:spacing w:val="-4"/>
          <w:sz w:val="32"/>
          <w:szCs w:val="32"/>
        </w:rPr>
        <w:t>47位专家、生产一线技术主管及演讲具体内容浏览中国电力科技网。</w:t>
      </w:r>
    </w:p>
    <w:p w:rsidR="004C3788" w:rsidRPr="00635046" w:rsidRDefault="004C3788" w:rsidP="00FF04A2">
      <w:pPr>
        <w:adjustRightInd w:val="0"/>
        <w:snapToGrid w:val="0"/>
        <w:spacing w:line="520" w:lineRule="exact"/>
        <w:rPr>
          <w:rFonts w:ascii="楷体_GB2312" w:eastAsia="楷体_GB2312" w:hAnsi="仿宋"/>
          <w:b/>
          <w:sz w:val="32"/>
          <w:szCs w:val="32"/>
        </w:rPr>
      </w:pPr>
      <w:r w:rsidRPr="00635046">
        <w:rPr>
          <w:rFonts w:ascii="楷体_GB2312" w:eastAsia="楷体_GB2312" w:hAnsi="仿宋" w:hint="eastAsia"/>
          <w:b/>
          <w:sz w:val="32"/>
          <w:szCs w:val="32"/>
        </w:rPr>
        <w:t>三、相关事项</w:t>
      </w:r>
    </w:p>
    <w:p w:rsidR="004C3788" w:rsidRPr="00635046" w:rsidRDefault="004C3788"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日程安排：</w:t>
      </w:r>
      <w:r w:rsidR="003E4F3E" w:rsidRPr="00635046">
        <w:rPr>
          <w:rFonts w:ascii="楷体_GB2312" w:eastAsia="楷体_GB2312" w:hAnsi="仿宋"/>
          <w:sz w:val="32"/>
          <w:szCs w:val="32"/>
        </w:rPr>
        <w:t>8</w:t>
      </w:r>
      <w:r w:rsidRPr="00635046">
        <w:rPr>
          <w:rFonts w:ascii="楷体_GB2312" w:eastAsia="楷体_GB2312" w:hAnsi="仿宋" w:hint="eastAsia"/>
          <w:sz w:val="32"/>
          <w:szCs w:val="32"/>
        </w:rPr>
        <w:t>月</w:t>
      </w:r>
      <w:r w:rsidR="003E4F3E" w:rsidRPr="00635046">
        <w:rPr>
          <w:rFonts w:ascii="楷体_GB2312" w:eastAsia="楷体_GB2312" w:hAnsi="仿宋"/>
          <w:sz w:val="32"/>
          <w:szCs w:val="32"/>
        </w:rPr>
        <w:t>6</w:t>
      </w:r>
      <w:r w:rsidRPr="00635046">
        <w:rPr>
          <w:rFonts w:ascii="楷体_GB2312" w:eastAsia="楷体_GB2312" w:hAnsi="仿宋" w:hint="eastAsia"/>
          <w:sz w:val="32"/>
          <w:szCs w:val="32"/>
        </w:rPr>
        <w:t>日报到；</w:t>
      </w:r>
      <w:r w:rsidR="003E4F3E" w:rsidRPr="00635046">
        <w:rPr>
          <w:rFonts w:ascii="楷体_GB2312" w:eastAsia="楷体_GB2312" w:hAnsi="仿宋"/>
          <w:sz w:val="32"/>
          <w:szCs w:val="32"/>
        </w:rPr>
        <w:t>7</w:t>
      </w:r>
      <w:r w:rsidRPr="00635046">
        <w:rPr>
          <w:rFonts w:ascii="楷体_GB2312" w:eastAsia="楷体_GB2312" w:hAnsi="仿宋" w:hint="eastAsia"/>
          <w:sz w:val="32"/>
          <w:szCs w:val="32"/>
        </w:rPr>
        <w:t>日主旨演讲、主题报告、专题报告；</w:t>
      </w:r>
      <w:r w:rsidR="003E4F3E" w:rsidRPr="00635046">
        <w:rPr>
          <w:rFonts w:ascii="楷体_GB2312" w:eastAsia="楷体_GB2312" w:hAnsi="仿宋"/>
          <w:sz w:val="32"/>
          <w:szCs w:val="32"/>
        </w:rPr>
        <w:t>8</w:t>
      </w:r>
      <w:r w:rsidRPr="00635046">
        <w:rPr>
          <w:rFonts w:ascii="楷体_GB2312" w:eastAsia="楷体_GB2312" w:hAnsi="仿宋" w:hint="eastAsia"/>
          <w:sz w:val="32"/>
          <w:szCs w:val="32"/>
        </w:rPr>
        <w:t>日专题报告、综合报告、案例分析、代表提问、专家答疑；</w:t>
      </w:r>
      <w:r w:rsidR="003E4F3E" w:rsidRPr="00635046">
        <w:rPr>
          <w:rFonts w:ascii="楷体_GB2312" w:eastAsia="楷体_GB2312" w:hAnsi="仿宋"/>
          <w:sz w:val="32"/>
          <w:szCs w:val="32"/>
        </w:rPr>
        <w:t>9</w:t>
      </w:r>
      <w:r w:rsidRPr="00635046">
        <w:rPr>
          <w:rFonts w:ascii="楷体_GB2312" w:eastAsia="楷体_GB2312" w:hAnsi="仿宋" w:hint="eastAsia"/>
          <w:sz w:val="32"/>
          <w:szCs w:val="32"/>
        </w:rPr>
        <w:t>日技术交流、个案探讨、互动答疑、畅谈心得。</w:t>
      </w:r>
    </w:p>
    <w:p w:rsidR="004C3788" w:rsidRPr="00635046" w:rsidRDefault="004C3788"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报名注册</w:t>
      </w:r>
      <w:r w:rsidRPr="00635046">
        <w:rPr>
          <w:rFonts w:ascii="楷体_GB2312" w:eastAsia="楷体_GB2312" w:hAnsi="仿宋"/>
          <w:sz w:val="32"/>
          <w:szCs w:val="32"/>
        </w:rPr>
        <w:t>：</w:t>
      </w:r>
      <w:r w:rsidR="00086E95" w:rsidRPr="00635046">
        <w:rPr>
          <w:rFonts w:ascii="楷体_GB2312" w:eastAsia="楷体_GB2312" w:hAnsi="仿宋" w:hint="eastAsia"/>
          <w:sz w:val="32"/>
          <w:szCs w:val="32"/>
        </w:rPr>
        <w:t>中国电力科技</w:t>
      </w:r>
      <w:proofErr w:type="gramStart"/>
      <w:r w:rsidR="00086E95" w:rsidRPr="00635046">
        <w:rPr>
          <w:rFonts w:ascii="楷体_GB2312" w:eastAsia="楷体_GB2312" w:hAnsi="仿宋" w:hint="eastAsia"/>
          <w:sz w:val="32"/>
          <w:szCs w:val="32"/>
        </w:rPr>
        <w:t>网官网</w:t>
      </w:r>
      <w:proofErr w:type="gramEnd"/>
      <w:r w:rsidR="00086E95" w:rsidRPr="00635046">
        <w:rPr>
          <w:rFonts w:ascii="楷体_GB2312" w:eastAsia="楷体_GB2312" w:hAnsi="仿宋" w:hint="eastAsia"/>
          <w:sz w:val="32"/>
          <w:szCs w:val="32"/>
        </w:rPr>
        <w:t>或</w:t>
      </w:r>
      <w:r w:rsidRPr="00635046">
        <w:rPr>
          <w:rFonts w:ascii="楷体_GB2312" w:eastAsia="楷体_GB2312" w:hAnsi="仿宋" w:hint="eastAsia"/>
          <w:sz w:val="32"/>
          <w:szCs w:val="32"/>
        </w:rPr>
        <w:t>填写“参会回执表”，以待正式通知；热点、焦点和疑难问题提前发至邮箱，以便专家准备、重点解答。</w:t>
      </w:r>
    </w:p>
    <w:p w:rsidR="003B6466" w:rsidRPr="00635046" w:rsidRDefault="004C3788"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会务住宿：发电集团，发电厂，科研院校会</w:t>
      </w:r>
      <w:proofErr w:type="gramStart"/>
      <w:r w:rsidRPr="00635046">
        <w:rPr>
          <w:rFonts w:ascii="楷体_GB2312" w:eastAsia="楷体_GB2312" w:hAnsi="仿宋" w:hint="eastAsia"/>
          <w:sz w:val="32"/>
          <w:szCs w:val="32"/>
        </w:rPr>
        <w:t>务</w:t>
      </w:r>
      <w:proofErr w:type="gramEnd"/>
      <w:r w:rsidRPr="00635046">
        <w:rPr>
          <w:rFonts w:ascii="楷体_GB2312" w:eastAsia="楷体_GB2312" w:hAnsi="仿宋" w:hint="eastAsia"/>
          <w:sz w:val="32"/>
          <w:szCs w:val="32"/>
        </w:rPr>
        <w:t>费1</w:t>
      </w:r>
      <w:r w:rsidR="00B41019">
        <w:rPr>
          <w:rFonts w:ascii="楷体_GB2312" w:eastAsia="楷体_GB2312" w:hAnsi="仿宋"/>
          <w:sz w:val="32"/>
          <w:szCs w:val="32"/>
        </w:rPr>
        <w:t>9</w:t>
      </w:r>
      <w:r w:rsidRPr="00635046">
        <w:rPr>
          <w:rFonts w:ascii="楷体_GB2312" w:eastAsia="楷体_GB2312" w:hAnsi="仿宋" w:hint="eastAsia"/>
          <w:sz w:val="32"/>
          <w:szCs w:val="32"/>
        </w:rPr>
        <w:t>00元/人，其它及</w:t>
      </w:r>
      <w:r w:rsidRPr="00635046">
        <w:rPr>
          <w:rFonts w:ascii="楷体_GB2312" w:eastAsia="楷体_GB2312" w:hAnsi="仿宋"/>
          <w:sz w:val="32"/>
          <w:szCs w:val="32"/>
        </w:rPr>
        <w:t>厂商2</w:t>
      </w:r>
      <w:r w:rsidR="00B41019">
        <w:rPr>
          <w:rFonts w:ascii="楷体_GB2312" w:eastAsia="楷体_GB2312" w:hAnsi="仿宋"/>
          <w:sz w:val="32"/>
          <w:szCs w:val="32"/>
        </w:rPr>
        <w:t>9</w:t>
      </w:r>
      <w:r w:rsidRPr="00635046">
        <w:rPr>
          <w:rFonts w:ascii="楷体_GB2312" w:eastAsia="楷体_GB2312" w:hAnsi="仿宋" w:hint="eastAsia"/>
          <w:sz w:val="32"/>
          <w:szCs w:val="32"/>
        </w:rPr>
        <w:t>00元/人；食宿统一安排，宿费自理：</w:t>
      </w:r>
      <w:r w:rsidR="002F23F8" w:rsidRPr="00635046">
        <w:rPr>
          <w:rFonts w:ascii="楷体_GB2312" w:eastAsia="楷体_GB2312" w:hAnsi="仿宋" w:hint="eastAsia"/>
          <w:sz w:val="32"/>
          <w:szCs w:val="32"/>
        </w:rPr>
        <w:t>大床房360元/间/</w:t>
      </w:r>
      <w:r w:rsidR="00BA499E" w:rsidRPr="00635046">
        <w:rPr>
          <w:rFonts w:ascii="楷体_GB2312" w:eastAsia="楷体_GB2312" w:hAnsi="仿宋" w:hint="eastAsia"/>
          <w:sz w:val="32"/>
          <w:szCs w:val="32"/>
        </w:rPr>
        <w:t>天（单早），</w:t>
      </w:r>
      <w:proofErr w:type="gramStart"/>
      <w:r w:rsidR="00BA499E" w:rsidRPr="00635046">
        <w:rPr>
          <w:rFonts w:ascii="楷体_GB2312" w:eastAsia="楷体_GB2312" w:hAnsi="仿宋" w:hint="eastAsia"/>
          <w:sz w:val="32"/>
          <w:szCs w:val="32"/>
        </w:rPr>
        <w:t>双</w:t>
      </w:r>
      <w:r w:rsidR="002F23F8" w:rsidRPr="00635046">
        <w:rPr>
          <w:rFonts w:ascii="楷体_GB2312" w:eastAsia="楷体_GB2312" w:hAnsi="仿宋" w:hint="eastAsia"/>
          <w:sz w:val="32"/>
          <w:szCs w:val="32"/>
        </w:rPr>
        <w:t>标间</w:t>
      </w:r>
      <w:proofErr w:type="gramEnd"/>
      <w:r w:rsidR="002F23F8" w:rsidRPr="00635046">
        <w:rPr>
          <w:rFonts w:ascii="楷体_GB2312" w:eastAsia="楷体_GB2312" w:hAnsi="仿宋" w:hint="eastAsia"/>
          <w:sz w:val="32"/>
          <w:szCs w:val="32"/>
        </w:rPr>
        <w:t>230元/床/天（460元/间/天）。</w:t>
      </w:r>
    </w:p>
    <w:p w:rsidR="004C3788" w:rsidRPr="00635046" w:rsidRDefault="000D53C3"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银行</w:t>
      </w:r>
      <w:r w:rsidRPr="00635046">
        <w:rPr>
          <w:rFonts w:ascii="楷体_GB2312" w:eastAsia="楷体_GB2312" w:hAnsi="仿宋"/>
          <w:sz w:val="32"/>
          <w:szCs w:val="32"/>
        </w:rPr>
        <w:t>汇款</w:t>
      </w:r>
      <w:r w:rsidR="004C3788" w:rsidRPr="00635046">
        <w:rPr>
          <w:rFonts w:ascii="楷体_GB2312" w:eastAsia="楷体_GB2312" w:hAnsi="仿宋"/>
          <w:sz w:val="32"/>
          <w:szCs w:val="32"/>
        </w:rPr>
        <w:t>：</w:t>
      </w:r>
      <w:r w:rsidR="002F55A9" w:rsidRPr="00635046">
        <w:rPr>
          <w:rFonts w:ascii="楷体_GB2312" w:eastAsia="楷体_GB2312" w:hAnsi="仿宋" w:hint="eastAsia"/>
          <w:sz w:val="32"/>
          <w:szCs w:val="32"/>
        </w:rPr>
        <w:t>账号：696665658，单位名称：淄博科能会展有限公司，银行：中国民生银行淄博分行</w:t>
      </w:r>
      <w:r w:rsidR="00C76295" w:rsidRPr="00635046">
        <w:rPr>
          <w:rFonts w:ascii="楷体_GB2312" w:eastAsia="楷体_GB2312" w:hAnsi="仿宋" w:hint="eastAsia"/>
          <w:sz w:val="32"/>
          <w:szCs w:val="32"/>
        </w:rPr>
        <w:t>。</w:t>
      </w:r>
    </w:p>
    <w:p w:rsidR="004C3788" w:rsidRPr="00635046" w:rsidRDefault="004C3788" w:rsidP="00FF04A2">
      <w:pPr>
        <w:adjustRightInd w:val="0"/>
        <w:snapToGrid w:val="0"/>
        <w:spacing w:line="520" w:lineRule="exact"/>
        <w:rPr>
          <w:rFonts w:ascii="楷体_GB2312" w:eastAsia="楷体_GB2312" w:hAnsi="仿宋"/>
          <w:b/>
          <w:sz w:val="32"/>
          <w:szCs w:val="32"/>
        </w:rPr>
      </w:pPr>
      <w:r w:rsidRPr="00635046">
        <w:rPr>
          <w:rFonts w:ascii="楷体_GB2312" w:eastAsia="楷体_GB2312" w:hAnsi="仿宋" w:hint="eastAsia"/>
          <w:b/>
          <w:sz w:val="32"/>
          <w:szCs w:val="32"/>
        </w:rPr>
        <w:t>四、联系方式</w:t>
      </w:r>
    </w:p>
    <w:p w:rsidR="004C3788" w:rsidRPr="00635046" w:rsidRDefault="004C3788"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 xml:space="preserve">电子邮件: dlkjw@188.com； </w:t>
      </w:r>
    </w:p>
    <w:p w:rsidR="004C3788" w:rsidRPr="00635046" w:rsidRDefault="004C3788" w:rsidP="00FF04A2">
      <w:pPr>
        <w:spacing w:line="520" w:lineRule="exact"/>
        <w:ind w:firstLineChars="200" w:firstLine="640"/>
        <w:rPr>
          <w:rFonts w:ascii="楷体_GB2312" w:eastAsia="楷体_GB2312" w:hAnsi="仿宋"/>
          <w:sz w:val="32"/>
          <w:szCs w:val="32"/>
        </w:rPr>
      </w:pPr>
      <w:r w:rsidRPr="00635046">
        <w:rPr>
          <w:rFonts w:ascii="楷体_GB2312" w:eastAsia="楷体_GB2312" w:hAnsi="仿宋" w:hint="eastAsia"/>
          <w:sz w:val="32"/>
          <w:szCs w:val="32"/>
        </w:rPr>
        <w:t>周丽处长：15010503361；耿迪副主任：18910897399。</w:t>
      </w:r>
    </w:p>
    <w:p w:rsidR="004C3788" w:rsidRPr="00635046" w:rsidRDefault="00086E95" w:rsidP="00FF04A2">
      <w:pPr>
        <w:spacing w:line="520" w:lineRule="exact"/>
        <w:ind w:firstLineChars="200" w:firstLine="640"/>
        <w:rPr>
          <w:rFonts w:ascii="仿宋_GB2312" w:eastAsia="仿宋_GB2312" w:hAnsi="新宋体" w:cs="仿宋_GB2312"/>
          <w:sz w:val="32"/>
          <w:szCs w:val="32"/>
        </w:rPr>
      </w:pPr>
      <w:r w:rsidRPr="00635046">
        <w:rPr>
          <w:rFonts w:ascii="楷体_GB2312" w:eastAsia="楷体_GB2312" w:hAnsi="仿宋" w:hint="eastAsia"/>
          <w:sz w:val="32"/>
          <w:szCs w:val="32"/>
        </w:rPr>
        <w:t>官方网站报名和</w:t>
      </w:r>
      <w:r w:rsidR="004C3788" w:rsidRPr="00635046">
        <w:rPr>
          <w:rFonts w:ascii="楷体_GB2312" w:eastAsia="楷体_GB2312" w:hAnsi="仿宋" w:hint="eastAsia"/>
          <w:sz w:val="32"/>
          <w:szCs w:val="32"/>
        </w:rPr>
        <w:t>详情浏览中国电力科技网www.eptchina.c</w:t>
      </w:r>
      <w:r w:rsidR="00F25EF7" w:rsidRPr="00635046">
        <w:rPr>
          <w:rFonts w:ascii="楷体_GB2312" w:eastAsia="楷体_GB2312" w:hAnsi="仿宋"/>
          <w:sz w:val="32"/>
          <w:szCs w:val="32"/>
        </w:rPr>
        <w:t>om</w:t>
      </w:r>
      <w:r w:rsidR="004C3788" w:rsidRPr="00635046">
        <w:rPr>
          <w:rFonts w:ascii="楷体_GB2312" w:eastAsia="楷体_GB2312" w:hAnsi="仿宋" w:hint="eastAsia"/>
          <w:sz w:val="32"/>
          <w:szCs w:val="32"/>
        </w:rPr>
        <w:t xml:space="preserve"> </w:t>
      </w:r>
      <w:r w:rsidR="004C3788" w:rsidRPr="00635046">
        <w:rPr>
          <w:rFonts w:ascii="仿宋_GB2312" w:eastAsia="仿宋_GB2312" w:hAnsi="新宋体" w:hint="eastAsia"/>
          <w:sz w:val="32"/>
          <w:szCs w:val="32"/>
        </w:rPr>
        <w:t xml:space="preserve">             </w:t>
      </w:r>
      <w:r w:rsidR="004C3788" w:rsidRPr="00635046">
        <w:rPr>
          <w:rFonts w:ascii="仿宋_GB2312" w:eastAsia="仿宋_GB2312" w:hAnsi="新宋体" w:cs="仿宋_GB2312" w:hint="eastAsia"/>
          <w:sz w:val="32"/>
          <w:szCs w:val="32"/>
        </w:rPr>
        <w:t xml:space="preserve">                                                </w:t>
      </w:r>
    </w:p>
    <w:p w:rsidR="000B31A4" w:rsidRPr="00635046" w:rsidRDefault="000B31A4" w:rsidP="007A79FE">
      <w:pPr>
        <w:spacing w:line="540" w:lineRule="exact"/>
        <w:ind w:right="482"/>
        <w:jc w:val="left"/>
        <w:rPr>
          <w:rFonts w:ascii="楷体_GB2312" w:eastAsia="楷体_GB2312" w:hAnsi="仿宋"/>
          <w:sz w:val="32"/>
          <w:szCs w:val="32"/>
        </w:rPr>
      </w:pPr>
    </w:p>
    <w:p w:rsidR="004C3788" w:rsidRPr="00635046" w:rsidRDefault="007A79FE" w:rsidP="007A79FE">
      <w:pPr>
        <w:spacing w:line="540" w:lineRule="exact"/>
        <w:ind w:right="482"/>
        <w:jc w:val="left"/>
        <w:rPr>
          <w:rFonts w:ascii="楷体_GB2312" w:eastAsia="楷体_GB2312" w:hAnsi="仿宋"/>
          <w:b/>
          <w:sz w:val="32"/>
          <w:szCs w:val="32"/>
        </w:rPr>
      </w:pPr>
      <w:r w:rsidRPr="00635046">
        <w:rPr>
          <w:rFonts w:ascii="楷体_GB2312" w:eastAsia="楷体_GB2312" w:hAnsi="仿宋" w:hint="eastAsia"/>
          <w:b/>
          <w:sz w:val="32"/>
          <w:szCs w:val="32"/>
        </w:rPr>
        <w:t>若干</w:t>
      </w:r>
      <w:r w:rsidRPr="00635046">
        <w:rPr>
          <w:rFonts w:ascii="楷体_GB2312" w:eastAsia="楷体_GB2312" w:hAnsi="仿宋"/>
          <w:b/>
          <w:sz w:val="32"/>
          <w:szCs w:val="32"/>
        </w:rPr>
        <w:t>附件：</w:t>
      </w:r>
    </w:p>
    <w:p w:rsidR="007A79FE" w:rsidRPr="00635046" w:rsidRDefault="007A79FE" w:rsidP="007A79FE">
      <w:pPr>
        <w:spacing w:beforeLines="120" w:before="288" w:line="200" w:lineRule="exact"/>
        <w:ind w:right="159" w:firstLineChars="200" w:firstLine="640"/>
        <w:jc w:val="left"/>
        <w:rPr>
          <w:rFonts w:ascii="楷体_GB2312" w:eastAsia="楷体_GB2312" w:hAnsi="楷体"/>
          <w:sz w:val="32"/>
          <w:szCs w:val="32"/>
        </w:rPr>
      </w:pPr>
      <w:bookmarkStart w:id="0" w:name="_GoBack"/>
      <w:bookmarkEnd w:id="0"/>
      <w:r w:rsidRPr="00635046">
        <w:rPr>
          <w:rFonts w:ascii="楷体_GB2312" w:eastAsia="楷体_GB2312" w:hAnsi="楷体" w:hint="eastAsia"/>
          <w:sz w:val="32"/>
          <w:szCs w:val="32"/>
        </w:rPr>
        <w:t>历史回顾</w:t>
      </w:r>
      <w:r w:rsidRPr="00635046">
        <w:rPr>
          <w:rFonts w:ascii="楷体_GB2312" w:eastAsia="楷体_GB2312" w:hAnsi="楷体"/>
          <w:sz w:val="32"/>
          <w:szCs w:val="32"/>
        </w:rPr>
        <w:t>、</w:t>
      </w:r>
      <w:r w:rsidR="003C3E15" w:rsidRPr="00635046">
        <w:rPr>
          <w:rFonts w:ascii="楷体_GB2312" w:eastAsia="楷体_GB2312" w:hAnsi="楷体"/>
          <w:sz w:val="32"/>
          <w:szCs w:val="32"/>
        </w:rPr>
        <w:t>邀请专家</w:t>
      </w:r>
    </w:p>
    <w:p w:rsidR="007A79FE" w:rsidRPr="00635046" w:rsidRDefault="007A79FE" w:rsidP="007A79FE">
      <w:pPr>
        <w:spacing w:beforeLines="120" w:before="288" w:line="200" w:lineRule="exact"/>
        <w:ind w:right="159" w:firstLineChars="200" w:firstLine="640"/>
        <w:jc w:val="left"/>
        <w:rPr>
          <w:rFonts w:ascii="楷体_GB2312" w:eastAsia="楷体_GB2312" w:hAnsi="楷体"/>
          <w:sz w:val="32"/>
          <w:szCs w:val="32"/>
        </w:rPr>
      </w:pPr>
      <w:r w:rsidRPr="00635046">
        <w:rPr>
          <w:rFonts w:ascii="楷体_GB2312" w:eastAsia="楷体_GB2312" w:hAnsi="楷体" w:hint="eastAsia"/>
          <w:sz w:val="32"/>
          <w:szCs w:val="32"/>
        </w:rPr>
        <w:t>演讲</w:t>
      </w:r>
      <w:r w:rsidR="003C3E15" w:rsidRPr="00635046">
        <w:rPr>
          <w:rFonts w:ascii="楷体_GB2312" w:eastAsia="楷体_GB2312" w:hAnsi="楷体"/>
          <w:sz w:val="32"/>
          <w:szCs w:val="32"/>
        </w:rPr>
        <w:t>内容</w:t>
      </w:r>
      <w:r w:rsidRPr="00635046">
        <w:rPr>
          <w:rFonts w:ascii="楷体_GB2312" w:eastAsia="楷体_GB2312" w:hAnsi="楷体"/>
          <w:sz w:val="32"/>
          <w:szCs w:val="32"/>
        </w:rPr>
        <w:t>、参会回执</w:t>
      </w:r>
      <w:r w:rsidRPr="00635046">
        <w:rPr>
          <w:rFonts w:ascii="楷体_GB2312" w:eastAsia="楷体_GB2312" w:hAnsi="楷体" w:hint="eastAsia"/>
          <w:sz w:val="32"/>
          <w:szCs w:val="32"/>
        </w:rPr>
        <w:t xml:space="preserve">     </w:t>
      </w:r>
    </w:p>
    <w:p w:rsidR="00FF04A2" w:rsidRPr="00635046" w:rsidRDefault="007A79FE" w:rsidP="007A79FE">
      <w:pPr>
        <w:spacing w:beforeLines="120" w:before="288" w:line="200" w:lineRule="exact"/>
        <w:ind w:right="159" w:firstLineChars="200" w:firstLine="640"/>
        <w:jc w:val="left"/>
        <w:rPr>
          <w:rFonts w:ascii="楷体_GB2312" w:eastAsia="楷体_GB2312" w:hAnsi="楷体"/>
          <w:sz w:val="32"/>
          <w:szCs w:val="32"/>
        </w:rPr>
      </w:pPr>
      <w:r w:rsidRPr="00635046">
        <w:rPr>
          <w:rFonts w:ascii="楷体_GB2312" w:eastAsia="楷体_GB2312" w:hAnsi="楷体" w:hint="eastAsia"/>
          <w:sz w:val="32"/>
          <w:szCs w:val="32"/>
        </w:rPr>
        <w:t>疑难</w:t>
      </w:r>
      <w:r w:rsidRPr="00635046">
        <w:rPr>
          <w:rFonts w:ascii="楷体_GB2312" w:eastAsia="楷体_GB2312" w:hAnsi="楷体"/>
          <w:sz w:val="32"/>
          <w:szCs w:val="32"/>
        </w:rPr>
        <w:t>问题、专家</w:t>
      </w:r>
      <w:proofErr w:type="gramStart"/>
      <w:r w:rsidRPr="00635046">
        <w:rPr>
          <w:rFonts w:ascii="楷体_GB2312" w:eastAsia="楷体_GB2312" w:hAnsi="楷体"/>
          <w:sz w:val="32"/>
          <w:szCs w:val="32"/>
        </w:rPr>
        <w:t>题辞</w:t>
      </w:r>
      <w:proofErr w:type="gramEnd"/>
      <w:r w:rsidRPr="00635046">
        <w:rPr>
          <w:rFonts w:ascii="楷体_GB2312" w:eastAsia="楷体_GB2312" w:hAnsi="楷体" w:hint="eastAsia"/>
          <w:sz w:val="32"/>
          <w:szCs w:val="32"/>
        </w:rPr>
        <w:t xml:space="preserve">              </w:t>
      </w:r>
      <w:r w:rsidRPr="00635046">
        <w:rPr>
          <w:rFonts w:ascii="楷体_GB2312" w:eastAsia="楷体_GB2312" w:hAnsi="楷体"/>
          <w:sz w:val="32"/>
          <w:szCs w:val="32"/>
        </w:rPr>
        <w:t xml:space="preserve">   </w:t>
      </w:r>
    </w:p>
    <w:p w:rsidR="004C3788" w:rsidRPr="00635046" w:rsidRDefault="004C3788" w:rsidP="00FF04A2">
      <w:pPr>
        <w:spacing w:beforeLines="120" w:before="288" w:line="200" w:lineRule="exact"/>
        <w:ind w:right="159"/>
        <w:jc w:val="right"/>
        <w:rPr>
          <w:rFonts w:ascii="楷体_GB2312" w:eastAsia="楷体_GB2312" w:hAnsi="楷体"/>
          <w:sz w:val="32"/>
          <w:szCs w:val="32"/>
        </w:rPr>
      </w:pPr>
      <w:r w:rsidRPr="00635046">
        <w:rPr>
          <w:rFonts w:ascii="楷体_GB2312" w:eastAsia="楷体_GB2312" w:hAnsi="楷体" w:hint="eastAsia"/>
          <w:sz w:val="32"/>
          <w:szCs w:val="32"/>
        </w:rPr>
        <w:t>二〇一八年六月十三日</w:t>
      </w:r>
    </w:p>
    <w:p w:rsidR="00FF04A2" w:rsidRDefault="00FF04A2" w:rsidP="004C3788">
      <w:pPr>
        <w:spacing w:line="480" w:lineRule="exact"/>
        <w:jc w:val="center"/>
        <w:rPr>
          <w:rFonts w:ascii="楷体_GB2312" w:eastAsia="楷体_GB2312" w:hAnsi="仿宋"/>
          <w:b/>
          <w:sz w:val="32"/>
          <w:szCs w:val="32"/>
        </w:rPr>
      </w:pPr>
    </w:p>
    <w:p w:rsidR="005B77A5" w:rsidRPr="00635046" w:rsidRDefault="005B77A5" w:rsidP="004C3788">
      <w:pPr>
        <w:spacing w:line="480" w:lineRule="exact"/>
        <w:jc w:val="center"/>
        <w:rPr>
          <w:rFonts w:ascii="楷体_GB2312" w:eastAsia="楷体_GB2312" w:hAnsi="仿宋" w:hint="eastAsia"/>
          <w:b/>
          <w:sz w:val="32"/>
          <w:szCs w:val="32"/>
        </w:rPr>
      </w:pPr>
    </w:p>
    <w:p w:rsidR="004C3788" w:rsidRPr="00635046" w:rsidRDefault="004C3788" w:rsidP="004C3788">
      <w:pPr>
        <w:spacing w:line="480" w:lineRule="exact"/>
        <w:jc w:val="center"/>
        <w:rPr>
          <w:rFonts w:ascii="楷体_GB2312" w:eastAsia="楷体_GB2312" w:hAnsi="仿宋"/>
          <w:b/>
          <w:sz w:val="32"/>
          <w:szCs w:val="32"/>
        </w:rPr>
      </w:pPr>
      <w:r w:rsidRPr="00635046">
        <w:rPr>
          <w:rFonts w:ascii="楷体_GB2312" w:eastAsia="楷体_GB2312" w:hAnsi="仿宋" w:hint="eastAsia"/>
          <w:b/>
          <w:sz w:val="32"/>
          <w:szCs w:val="32"/>
        </w:rPr>
        <w:lastRenderedPageBreak/>
        <w:t>中国</w:t>
      </w:r>
      <w:r w:rsidRPr="00635046">
        <w:rPr>
          <w:rFonts w:ascii="楷体_GB2312" w:eastAsia="楷体_GB2312" w:hAnsi="仿宋"/>
          <w:b/>
          <w:sz w:val="32"/>
          <w:szCs w:val="32"/>
        </w:rPr>
        <w:t>电力科技</w:t>
      </w:r>
      <w:proofErr w:type="gramStart"/>
      <w:r w:rsidRPr="00635046">
        <w:rPr>
          <w:rFonts w:ascii="楷体_GB2312" w:eastAsia="楷体_GB2312" w:hAnsi="仿宋"/>
          <w:b/>
          <w:sz w:val="32"/>
          <w:szCs w:val="32"/>
        </w:rPr>
        <w:t>网</w:t>
      </w:r>
      <w:r w:rsidRPr="00635046">
        <w:rPr>
          <w:rFonts w:ascii="楷体_GB2312" w:eastAsia="楷体_GB2312" w:hAnsi="仿宋" w:hint="eastAsia"/>
          <w:b/>
          <w:sz w:val="32"/>
          <w:szCs w:val="32"/>
        </w:rPr>
        <w:t>召开</w:t>
      </w:r>
      <w:proofErr w:type="gramEnd"/>
      <w:r w:rsidRPr="00635046">
        <w:rPr>
          <w:rFonts w:ascii="楷体_GB2312" w:eastAsia="楷体_GB2312" w:hAnsi="仿宋" w:hint="eastAsia"/>
          <w:b/>
          <w:sz w:val="32"/>
          <w:szCs w:val="32"/>
        </w:rPr>
        <w:t>金属材料与焊接技术研讨会</w:t>
      </w:r>
      <w:r w:rsidRPr="00635046">
        <w:rPr>
          <w:rFonts w:ascii="楷体_GB2312" w:eastAsia="楷体_GB2312" w:hAnsi="仿宋"/>
          <w:b/>
          <w:sz w:val="32"/>
          <w:szCs w:val="32"/>
        </w:rPr>
        <w:t>历史回顾</w:t>
      </w:r>
    </w:p>
    <w:p w:rsidR="004C3788" w:rsidRPr="00635046" w:rsidRDefault="004C3788" w:rsidP="004C3788">
      <w:pPr>
        <w:spacing w:line="20" w:lineRule="exact"/>
        <w:jc w:val="center"/>
        <w:rPr>
          <w:rFonts w:ascii="楷体" w:eastAsia="楷体" w:hAnsi="楷体"/>
          <w:b/>
          <w:szCs w:val="21"/>
        </w:rPr>
      </w:pPr>
    </w:p>
    <w:p w:rsidR="004C3788" w:rsidRPr="00635046" w:rsidRDefault="004C3788" w:rsidP="004C3788">
      <w:pPr>
        <w:spacing w:line="460" w:lineRule="exact"/>
        <w:ind w:firstLineChars="200" w:firstLine="600"/>
        <w:rPr>
          <w:rFonts w:ascii="楷体_GB2312" w:eastAsia="楷体_GB2312" w:hAnsi="仿宋"/>
          <w:sz w:val="30"/>
          <w:szCs w:val="30"/>
        </w:rPr>
      </w:pPr>
      <w:r w:rsidRPr="00635046">
        <w:rPr>
          <w:rFonts w:ascii="楷体_GB2312" w:eastAsia="楷体_GB2312" w:hAnsi="仿宋" w:hint="eastAsia"/>
          <w:sz w:val="30"/>
          <w:szCs w:val="30"/>
        </w:rPr>
        <w:t>“600/1000MW超</w:t>
      </w:r>
      <w:proofErr w:type="gramStart"/>
      <w:r w:rsidRPr="00635046">
        <w:rPr>
          <w:rFonts w:ascii="楷体_GB2312" w:eastAsia="楷体_GB2312" w:hAnsi="仿宋" w:hint="eastAsia"/>
          <w:sz w:val="30"/>
          <w:szCs w:val="30"/>
        </w:rPr>
        <w:t>超</w:t>
      </w:r>
      <w:proofErr w:type="gramEnd"/>
      <w:r w:rsidRPr="00635046">
        <w:rPr>
          <w:rFonts w:ascii="楷体_GB2312" w:eastAsia="楷体_GB2312" w:hAnsi="仿宋" w:hint="eastAsia"/>
          <w:sz w:val="30"/>
          <w:szCs w:val="30"/>
        </w:rPr>
        <w:t>临界机组新型钢国产化研讨会”和“超</w:t>
      </w:r>
      <w:proofErr w:type="gramStart"/>
      <w:r w:rsidRPr="00635046">
        <w:rPr>
          <w:rFonts w:ascii="楷体_GB2312" w:eastAsia="楷体_GB2312" w:hAnsi="仿宋" w:hint="eastAsia"/>
          <w:sz w:val="30"/>
          <w:szCs w:val="30"/>
        </w:rPr>
        <w:t>超</w:t>
      </w:r>
      <w:proofErr w:type="gramEnd"/>
      <w:r w:rsidRPr="00635046">
        <w:rPr>
          <w:rFonts w:ascii="楷体_GB2312" w:eastAsia="楷体_GB2312" w:hAnsi="仿宋" w:hint="eastAsia"/>
          <w:sz w:val="30"/>
          <w:szCs w:val="30"/>
        </w:rPr>
        <w:t>临界机组管道及管件国产化研讨会”分别于2009年4月、2010年6月在扬州和天津召开，540人出席会议。72位专家就超</w:t>
      </w:r>
      <w:proofErr w:type="gramStart"/>
      <w:r w:rsidRPr="00635046">
        <w:rPr>
          <w:rFonts w:ascii="楷体_GB2312" w:eastAsia="楷体_GB2312" w:hAnsi="仿宋" w:hint="eastAsia"/>
          <w:sz w:val="30"/>
          <w:szCs w:val="30"/>
        </w:rPr>
        <w:t>超</w:t>
      </w:r>
      <w:proofErr w:type="gramEnd"/>
      <w:r w:rsidRPr="00635046">
        <w:rPr>
          <w:rFonts w:ascii="楷体_GB2312" w:eastAsia="楷体_GB2312" w:hAnsi="仿宋" w:hint="eastAsia"/>
          <w:sz w:val="30"/>
          <w:szCs w:val="30"/>
        </w:rPr>
        <w:t>临界机组管道及管件的强化机理、组织结构、冶炼、成型加工、服役性能自主化研究进展及新型钢和管件生产应用发表演讲。两次会议论文集收录论文241篇。</w:t>
      </w:r>
    </w:p>
    <w:p w:rsidR="004C3788" w:rsidRPr="00635046" w:rsidRDefault="004C3788" w:rsidP="004C3788">
      <w:pPr>
        <w:spacing w:line="460" w:lineRule="exact"/>
        <w:ind w:firstLineChars="200" w:firstLine="600"/>
        <w:rPr>
          <w:rFonts w:ascii="楷体_GB2312" w:eastAsia="楷体_GB2312" w:hAnsi="仿宋"/>
          <w:sz w:val="30"/>
          <w:szCs w:val="30"/>
        </w:rPr>
      </w:pPr>
      <w:r w:rsidRPr="00635046">
        <w:rPr>
          <w:rFonts w:ascii="楷体_GB2312" w:eastAsia="楷体_GB2312" w:hAnsi="仿宋" w:hint="eastAsia"/>
          <w:sz w:val="30"/>
          <w:szCs w:val="30"/>
        </w:rPr>
        <w:t>“第九届电站金属材料学术年会”于2011年9月21-24日在成都召开。本届年会参会专家代表人数之多、范围之广为历届年会之最，与会专家代表了电站金属材料研究的最高水平。不仅反映了电站金属材料相关领域最新研究成果和积累的许多宝贵试验数据，而且若干研究成果已经取得了明显的经济效益和社会效益。</w:t>
      </w:r>
    </w:p>
    <w:p w:rsidR="004C3788" w:rsidRPr="00635046" w:rsidRDefault="004C3788" w:rsidP="004C3788">
      <w:pPr>
        <w:spacing w:line="460" w:lineRule="exact"/>
        <w:ind w:firstLineChars="200" w:firstLine="600"/>
        <w:rPr>
          <w:rFonts w:ascii="楷体_GB2312" w:eastAsia="楷体_GB2312" w:hAnsi="仿宋"/>
          <w:sz w:val="30"/>
          <w:szCs w:val="30"/>
        </w:rPr>
      </w:pPr>
      <w:r w:rsidRPr="00635046">
        <w:rPr>
          <w:rFonts w:ascii="楷体_GB2312" w:eastAsia="楷体_GB2312" w:hAnsi="仿宋" w:hint="eastAsia"/>
          <w:sz w:val="30"/>
          <w:szCs w:val="30"/>
        </w:rPr>
        <w:t>2015年6月中国电力科技网在镇江召开高温耐热钢新材料在超（超）临界机组应用技术研讨会。会议推广交流高温金属材料使用特性，加快新材料研发应用，分享新材料应用经验。会后与会嘉宾参观、考察山特维克材料科技镇江工厂。</w:t>
      </w:r>
    </w:p>
    <w:p w:rsidR="004C3788" w:rsidRPr="00635046" w:rsidRDefault="004C3788" w:rsidP="004C3788">
      <w:pPr>
        <w:spacing w:line="460" w:lineRule="exact"/>
        <w:ind w:firstLineChars="200" w:firstLine="600"/>
        <w:rPr>
          <w:rFonts w:ascii="楷体_GB2312" w:eastAsia="楷体_GB2312" w:hAnsi="仿宋"/>
          <w:sz w:val="30"/>
          <w:szCs w:val="30"/>
        </w:rPr>
      </w:pPr>
      <w:r w:rsidRPr="00635046">
        <w:rPr>
          <w:rFonts w:ascii="楷体_GB2312" w:eastAsia="楷体_GB2312" w:hAnsi="仿宋" w:hint="eastAsia"/>
          <w:sz w:val="30"/>
          <w:szCs w:val="30"/>
        </w:rPr>
        <w:t>由武汉大学、欧洲技术发展有限公司（European Technology Development Ltd., UK）、马泽能源公司（Mazur Energy, Poland）、中国动力工程学会材料专业委员会、中国电机工程学会电站焊接专业委员会、中国电机工程学会金属专业委员会6个单位主办，中国电力科技网承办的“T/P91-92和T/P23-24钢制造、焊接、质量控制使用经验国际会议”于2016年4月20至22日在武汉召开。国内外49位专家演讲，来自12个国家约200位嘉宾参加会议。这次会议为T/P91-92，T/P23-24 钢制造、焊接、质量控制和使用提供宝贵经验并载入耐热钢国际间交流的史册。</w:t>
      </w:r>
    </w:p>
    <w:p w:rsidR="004C3788" w:rsidRPr="00635046" w:rsidRDefault="004C3788" w:rsidP="004C3788">
      <w:pPr>
        <w:spacing w:line="460" w:lineRule="exact"/>
        <w:ind w:firstLineChars="200" w:firstLine="600"/>
        <w:rPr>
          <w:rFonts w:ascii="楷体_GB2312" w:eastAsia="楷体_GB2312" w:hAnsi="仿宋"/>
          <w:sz w:val="30"/>
          <w:szCs w:val="30"/>
        </w:rPr>
      </w:pPr>
      <w:r w:rsidRPr="00635046">
        <w:rPr>
          <w:rFonts w:ascii="楷体_GB2312" w:eastAsia="楷体_GB2312" w:hAnsi="仿宋" w:hint="eastAsia"/>
          <w:sz w:val="30"/>
          <w:szCs w:val="30"/>
        </w:rPr>
        <w:t>2012至201</w:t>
      </w:r>
      <w:r w:rsidRPr="00635046">
        <w:rPr>
          <w:rFonts w:ascii="楷体_GB2312" w:eastAsia="楷体_GB2312" w:hAnsi="仿宋"/>
          <w:sz w:val="30"/>
          <w:szCs w:val="30"/>
        </w:rPr>
        <w:t>7</w:t>
      </w:r>
      <w:r w:rsidRPr="00635046">
        <w:rPr>
          <w:rFonts w:ascii="楷体_GB2312" w:eastAsia="楷体_GB2312" w:hAnsi="仿宋" w:hint="eastAsia"/>
          <w:sz w:val="30"/>
          <w:szCs w:val="30"/>
        </w:rPr>
        <w:t>年中国电力科技网在沈阳、天津、北京、常州、杭州和昆山分别召开火电厂金属材料与焊接技术交流年会。1</w:t>
      </w:r>
      <w:r w:rsidRPr="00635046">
        <w:rPr>
          <w:rFonts w:ascii="楷体_GB2312" w:eastAsia="楷体_GB2312" w:hAnsi="仿宋"/>
          <w:sz w:val="30"/>
          <w:szCs w:val="30"/>
        </w:rPr>
        <w:t>80</w:t>
      </w:r>
      <w:r w:rsidRPr="00635046">
        <w:rPr>
          <w:rFonts w:ascii="楷体_GB2312" w:eastAsia="楷体_GB2312" w:hAnsi="仿宋" w:hint="eastAsia"/>
          <w:sz w:val="30"/>
          <w:szCs w:val="30"/>
        </w:rPr>
        <w:t>位国内金属焊接业内顶尖专家和技术高管和</w:t>
      </w:r>
      <w:r w:rsidRPr="00635046">
        <w:rPr>
          <w:rFonts w:ascii="楷体_GB2312" w:eastAsia="楷体_GB2312" w:hAnsi="仿宋"/>
          <w:sz w:val="30"/>
          <w:szCs w:val="30"/>
        </w:rPr>
        <w:t>9</w:t>
      </w:r>
      <w:r w:rsidRPr="00635046">
        <w:rPr>
          <w:rFonts w:ascii="楷体_GB2312" w:eastAsia="楷体_GB2312" w:hAnsi="仿宋" w:hint="eastAsia"/>
          <w:sz w:val="30"/>
          <w:szCs w:val="30"/>
        </w:rPr>
        <w:t>00位与会嘉宾交流，并参观中国科学院沈阳金属所和五指集团。我国金属焊接界泰斗、中国科学院院士、清华大学潘际銮教授</w:t>
      </w:r>
      <w:proofErr w:type="gramStart"/>
      <w:r w:rsidRPr="00635046">
        <w:rPr>
          <w:rFonts w:ascii="楷体_GB2312" w:eastAsia="楷体_GB2312" w:hAnsi="仿宋" w:hint="eastAsia"/>
          <w:sz w:val="30"/>
          <w:szCs w:val="30"/>
        </w:rPr>
        <w:t>题辞</w:t>
      </w:r>
      <w:proofErr w:type="gramEnd"/>
      <w:r w:rsidRPr="00635046">
        <w:rPr>
          <w:rFonts w:ascii="楷体_GB2312" w:eastAsia="楷体_GB2312" w:hAnsi="仿宋" w:hint="eastAsia"/>
          <w:sz w:val="30"/>
          <w:szCs w:val="30"/>
        </w:rPr>
        <w:t>：“掌握世界金属焊接技术发展新动向，参与全球竞争，促进自主研发创新，中国电力科技网再立新功！”。中国科学院葛昌纯院士</w:t>
      </w:r>
      <w:proofErr w:type="gramStart"/>
      <w:r w:rsidRPr="00635046">
        <w:rPr>
          <w:rFonts w:ascii="楷体_GB2312" w:eastAsia="楷体_GB2312" w:hAnsi="仿宋" w:hint="eastAsia"/>
          <w:sz w:val="30"/>
          <w:szCs w:val="30"/>
        </w:rPr>
        <w:t>题辞</w:t>
      </w:r>
      <w:proofErr w:type="gramEnd"/>
      <w:r w:rsidRPr="00635046">
        <w:rPr>
          <w:rFonts w:ascii="楷体_GB2312" w:eastAsia="楷体_GB2312" w:hAnsi="仿宋" w:hint="eastAsia"/>
          <w:sz w:val="30"/>
          <w:szCs w:val="30"/>
        </w:rPr>
        <w:t>：“中国电力科技网搭建政、产、学、</w:t>
      </w:r>
      <w:proofErr w:type="gramStart"/>
      <w:r w:rsidRPr="00635046">
        <w:rPr>
          <w:rFonts w:ascii="楷体_GB2312" w:eastAsia="楷体_GB2312" w:hAnsi="仿宋" w:hint="eastAsia"/>
          <w:sz w:val="30"/>
          <w:szCs w:val="30"/>
        </w:rPr>
        <w:t>研</w:t>
      </w:r>
      <w:proofErr w:type="gramEnd"/>
      <w:r w:rsidRPr="00635046">
        <w:rPr>
          <w:rFonts w:ascii="楷体_GB2312" w:eastAsia="楷体_GB2312" w:hAnsi="仿宋" w:hint="eastAsia"/>
          <w:sz w:val="30"/>
          <w:szCs w:val="30"/>
        </w:rPr>
        <w:t>、用平台，加快粉末冶金、高温合金、合金钢、复合材料在我国超</w:t>
      </w:r>
      <w:proofErr w:type="gramStart"/>
      <w:r w:rsidRPr="00635046">
        <w:rPr>
          <w:rFonts w:ascii="楷体_GB2312" w:eastAsia="楷体_GB2312" w:hAnsi="仿宋" w:hint="eastAsia"/>
          <w:sz w:val="30"/>
          <w:szCs w:val="30"/>
        </w:rPr>
        <w:t>超</w:t>
      </w:r>
      <w:proofErr w:type="gramEnd"/>
      <w:r w:rsidRPr="00635046">
        <w:rPr>
          <w:rFonts w:ascii="楷体_GB2312" w:eastAsia="楷体_GB2312" w:hAnsi="仿宋" w:hint="eastAsia"/>
          <w:sz w:val="30"/>
          <w:szCs w:val="30"/>
        </w:rPr>
        <w:t>临界机组使用进程”。</w:t>
      </w:r>
    </w:p>
    <w:p w:rsidR="004C3788" w:rsidRPr="00635046" w:rsidRDefault="004C3788" w:rsidP="004C3788">
      <w:pPr>
        <w:pStyle w:val="a7"/>
        <w:rPr>
          <w:rFonts w:ascii="楷体" w:eastAsia="楷体" w:hAnsi="楷体"/>
          <w:b w:val="0"/>
          <w:kern w:val="0"/>
        </w:rPr>
      </w:pPr>
      <w:r w:rsidRPr="00635046">
        <w:rPr>
          <w:rFonts w:ascii="楷体" w:eastAsia="楷体" w:hAnsi="楷体" w:hint="eastAsia"/>
          <w:b w:val="0"/>
          <w:kern w:val="0"/>
        </w:rPr>
        <w:lastRenderedPageBreak/>
        <w:t>附件1：</w:t>
      </w:r>
    </w:p>
    <w:p w:rsidR="004C3788" w:rsidRPr="00635046" w:rsidRDefault="00B15479" w:rsidP="004C3788">
      <w:pPr>
        <w:spacing w:line="375" w:lineRule="atLeast"/>
        <w:jc w:val="center"/>
        <w:rPr>
          <w:rFonts w:ascii="楷体" w:eastAsia="楷体" w:hAnsi="楷体"/>
          <w:b/>
          <w:sz w:val="36"/>
          <w:szCs w:val="36"/>
        </w:rPr>
      </w:pPr>
      <w:r w:rsidRPr="00635046">
        <w:rPr>
          <w:rFonts w:ascii="仿宋_GB2312" w:eastAsia="仿宋_GB2312" w:hAnsi="仿宋" w:hint="eastAsia"/>
          <w:b/>
          <w:bCs/>
          <w:sz w:val="32"/>
          <w:szCs w:val="32"/>
        </w:rPr>
        <w:t>第</w:t>
      </w:r>
      <w:r w:rsidRPr="00635046">
        <w:rPr>
          <w:rFonts w:ascii="仿宋_GB2312" w:eastAsia="仿宋_GB2312" w:hAnsi="仿宋"/>
          <w:b/>
          <w:bCs/>
          <w:sz w:val="32"/>
          <w:szCs w:val="32"/>
        </w:rPr>
        <w:t>七届</w:t>
      </w:r>
      <w:r w:rsidRPr="00635046">
        <w:rPr>
          <w:rFonts w:ascii="仿宋_GB2312" w:eastAsia="仿宋_GB2312" w:hAnsi="仿宋"/>
          <w:b/>
          <w:bCs/>
          <w:sz w:val="32"/>
          <w:szCs w:val="32"/>
        </w:rPr>
        <w:t>“</w:t>
      </w:r>
      <w:r w:rsidR="004C3788" w:rsidRPr="00635046">
        <w:rPr>
          <w:rFonts w:ascii="仿宋_GB2312" w:eastAsia="仿宋_GB2312" w:hAnsi="仿宋" w:hint="eastAsia"/>
          <w:b/>
          <w:bCs/>
          <w:sz w:val="32"/>
          <w:szCs w:val="32"/>
        </w:rPr>
        <w:t>火电厂金属材料与焊接技术交流2018年会</w:t>
      </w:r>
      <w:r w:rsidRPr="00635046">
        <w:rPr>
          <w:rFonts w:ascii="仿宋_GB2312" w:eastAsia="仿宋_GB2312" w:hAnsi="仿宋"/>
          <w:b/>
          <w:bCs/>
          <w:sz w:val="32"/>
          <w:szCs w:val="32"/>
        </w:rPr>
        <w:t>”</w:t>
      </w:r>
      <w:r w:rsidR="004C3788" w:rsidRPr="00635046">
        <w:rPr>
          <w:rFonts w:ascii="仿宋_GB2312" w:eastAsia="仿宋_GB2312" w:hAnsi="仿宋" w:hint="eastAsia"/>
          <w:b/>
          <w:bCs/>
          <w:sz w:val="32"/>
          <w:szCs w:val="32"/>
        </w:rPr>
        <w:t>演讲信息</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95"/>
        <w:gridCol w:w="6273"/>
        <w:gridCol w:w="945"/>
        <w:gridCol w:w="2391"/>
      </w:tblGrid>
      <w:tr w:rsidR="00790A66" w:rsidRPr="002A4891" w:rsidTr="002A4891">
        <w:trPr>
          <w:trHeight w:val="413"/>
          <w:jc w:val="center"/>
        </w:trPr>
        <w:tc>
          <w:tcPr>
            <w:tcW w:w="595" w:type="dxa"/>
            <w:vAlign w:val="center"/>
          </w:tcPr>
          <w:p w:rsidR="00790A66" w:rsidRPr="002A4891" w:rsidRDefault="00790A66" w:rsidP="00FE797D">
            <w:pPr>
              <w:spacing w:line="310" w:lineRule="exact"/>
              <w:jc w:val="left"/>
              <w:rPr>
                <w:rFonts w:ascii="仿宋_GB2312" w:eastAsia="仿宋_GB2312" w:hAnsi="Cambria"/>
                <w:b/>
                <w:bCs/>
                <w:color w:val="000000"/>
                <w:sz w:val="24"/>
                <w:szCs w:val="24"/>
              </w:rPr>
            </w:pPr>
            <w:r w:rsidRPr="002A4891">
              <w:rPr>
                <w:rFonts w:ascii="仿宋_GB2312" w:eastAsia="仿宋_GB2312" w:hAnsi="Cambria" w:hint="eastAsia"/>
                <w:b/>
                <w:bCs/>
                <w:color w:val="000000"/>
                <w:sz w:val="24"/>
                <w:szCs w:val="24"/>
              </w:rPr>
              <w:t>序</w:t>
            </w:r>
          </w:p>
        </w:tc>
        <w:tc>
          <w:tcPr>
            <w:tcW w:w="6273" w:type="dxa"/>
            <w:vAlign w:val="center"/>
          </w:tcPr>
          <w:p w:rsidR="00790A66" w:rsidRPr="002A4891" w:rsidRDefault="00790A66" w:rsidP="00FE797D">
            <w:pPr>
              <w:spacing w:line="310" w:lineRule="exact"/>
              <w:jc w:val="center"/>
              <w:rPr>
                <w:rFonts w:ascii="仿宋_GB2312" w:eastAsia="仿宋_GB2312" w:hAnsi="Cambria"/>
                <w:b/>
                <w:bCs/>
                <w:color w:val="000000"/>
                <w:sz w:val="24"/>
                <w:szCs w:val="24"/>
              </w:rPr>
            </w:pPr>
            <w:r w:rsidRPr="002A4891">
              <w:rPr>
                <w:rFonts w:ascii="仿宋_GB2312" w:eastAsia="仿宋_GB2312" w:hAnsi="Cambria" w:hint="eastAsia"/>
                <w:b/>
                <w:bCs/>
                <w:color w:val="000000"/>
                <w:sz w:val="24"/>
                <w:szCs w:val="24"/>
              </w:rPr>
              <w:t>演讲内容</w:t>
            </w:r>
          </w:p>
        </w:tc>
        <w:tc>
          <w:tcPr>
            <w:tcW w:w="945" w:type="dxa"/>
            <w:vAlign w:val="center"/>
          </w:tcPr>
          <w:p w:rsidR="00790A66" w:rsidRPr="002A4891" w:rsidRDefault="00790A66" w:rsidP="00FE797D">
            <w:pPr>
              <w:spacing w:line="310" w:lineRule="exact"/>
              <w:jc w:val="center"/>
              <w:rPr>
                <w:rFonts w:ascii="仿宋_GB2312" w:eastAsia="仿宋_GB2312" w:hAnsi="Cambria"/>
                <w:b/>
                <w:bCs/>
                <w:color w:val="000000"/>
                <w:sz w:val="24"/>
                <w:szCs w:val="24"/>
              </w:rPr>
            </w:pPr>
            <w:r w:rsidRPr="002A4891">
              <w:rPr>
                <w:rFonts w:ascii="仿宋_GB2312" w:eastAsia="仿宋_GB2312" w:hAnsi="Cambria" w:hint="eastAsia"/>
                <w:b/>
                <w:bCs/>
                <w:color w:val="000000"/>
                <w:sz w:val="24"/>
                <w:szCs w:val="24"/>
              </w:rPr>
              <w:t>专家</w:t>
            </w:r>
          </w:p>
        </w:tc>
        <w:tc>
          <w:tcPr>
            <w:tcW w:w="2391" w:type="dxa"/>
            <w:vAlign w:val="center"/>
          </w:tcPr>
          <w:p w:rsidR="00790A66" w:rsidRPr="002A4891" w:rsidRDefault="00790A66" w:rsidP="00FE797D">
            <w:pPr>
              <w:spacing w:line="310" w:lineRule="exact"/>
              <w:jc w:val="center"/>
              <w:rPr>
                <w:rFonts w:ascii="仿宋_GB2312" w:eastAsia="仿宋_GB2312" w:hAnsi="Cambria"/>
                <w:b/>
                <w:bCs/>
                <w:color w:val="000000"/>
                <w:sz w:val="24"/>
                <w:szCs w:val="24"/>
              </w:rPr>
            </w:pPr>
            <w:r w:rsidRPr="002A4891">
              <w:rPr>
                <w:rFonts w:ascii="仿宋_GB2312" w:eastAsia="仿宋_GB2312" w:hAnsi="Cambria" w:hint="eastAsia"/>
                <w:b/>
                <w:bCs/>
                <w:color w:val="000000"/>
                <w:sz w:val="24"/>
                <w:szCs w:val="24"/>
              </w:rPr>
              <w:t>单位/职称/职务</w:t>
            </w:r>
          </w:p>
        </w:tc>
      </w:tr>
      <w:tr w:rsidR="00790A66" w:rsidRPr="002A4891" w:rsidTr="002A4891">
        <w:trPr>
          <w:trHeight w:val="358"/>
          <w:jc w:val="center"/>
        </w:trPr>
        <w:tc>
          <w:tcPr>
            <w:tcW w:w="595" w:type="dxa"/>
            <w:vAlign w:val="center"/>
          </w:tcPr>
          <w:p w:rsidR="00790A66" w:rsidRPr="002A4891" w:rsidRDefault="00790A66"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790A66" w:rsidRPr="002A4891" w:rsidRDefault="00790A66" w:rsidP="00FE797D">
            <w:pPr>
              <w:spacing w:line="310" w:lineRule="exact"/>
              <w:rPr>
                <w:rFonts w:ascii="仿宋_GB2312" w:eastAsia="仿宋_GB2312" w:hAnsi="Cambria Math"/>
                <w:bCs/>
                <w:sz w:val="24"/>
                <w:szCs w:val="24"/>
              </w:rPr>
            </w:pPr>
            <w:r w:rsidRPr="002A4891">
              <w:rPr>
                <w:rFonts w:ascii="仿宋_GB2312" w:eastAsia="仿宋_GB2312" w:hAnsi="Cambria Math"/>
                <w:bCs/>
                <w:sz w:val="24"/>
                <w:szCs w:val="24"/>
              </w:rPr>
              <w:t>致主</w:t>
            </w:r>
            <w:proofErr w:type="gramStart"/>
            <w:r w:rsidRPr="002A4891">
              <w:rPr>
                <w:rFonts w:ascii="仿宋_GB2312" w:eastAsia="仿宋_GB2312" w:hAnsi="Cambria Math"/>
                <w:bCs/>
                <w:sz w:val="24"/>
                <w:szCs w:val="24"/>
              </w:rPr>
              <w:t>题辞</w:t>
            </w:r>
            <w:proofErr w:type="gramEnd"/>
            <w:r w:rsidRPr="002A4891">
              <w:rPr>
                <w:rFonts w:ascii="仿宋_GB2312" w:eastAsia="仿宋_GB2312" w:hAnsi="Cambria Math"/>
                <w:bCs/>
                <w:sz w:val="24"/>
                <w:szCs w:val="24"/>
              </w:rPr>
              <w:t>。</w:t>
            </w:r>
          </w:p>
        </w:tc>
        <w:tc>
          <w:tcPr>
            <w:tcW w:w="945" w:type="dxa"/>
            <w:vAlign w:val="center"/>
          </w:tcPr>
          <w:p w:rsidR="00790A66" w:rsidRPr="002A4891" w:rsidRDefault="00790A66" w:rsidP="00FE797D">
            <w:pPr>
              <w:spacing w:line="310" w:lineRule="exact"/>
              <w:rPr>
                <w:rFonts w:ascii="仿宋_GB2312" w:eastAsia="仿宋_GB2312" w:hAnsi="Cambria Math"/>
                <w:bCs/>
                <w:sz w:val="24"/>
                <w:szCs w:val="24"/>
              </w:rPr>
            </w:pPr>
            <w:r w:rsidRPr="002A4891">
              <w:rPr>
                <w:rFonts w:ascii="仿宋_GB2312" w:eastAsia="仿宋_GB2312" w:hAnsi="Cambria Math"/>
                <w:bCs/>
                <w:sz w:val="24"/>
                <w:szCs w:val="24"/>
              </w:rPr>
              <w:t>魏毓璞</w:t>
            </w:r>
          </w:p>
        </w:tc>
        <w:tc>
          <w:tcPr>
            <w:tcW w:w="2391" w:type="dxa"/>
            <w:vAlign w:val="center"/>
          </w:tcPr>
          <w:p w:rsidR="00790A66" w:rsidRPr="002A4891" w:rsidRDefault="00790A66"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中国电力科技</w:t>
            </w:r>
            <w:proofErr w:type="gramStart"/>
            <w:r w:rsidRPr="002A4891">
              <w:rPr>
                <w:rFonts w:ascii="仿宋_GB2312" w:eastAsia="仿宋_GB2312" w:hAnsi="Cambria Math" w:hint="eastAsia"/>
                <w:bCs/>
                <w:sz w:val="24"/>
                <w:szCs w:val="24"/>
              </w:rPr>
              <w:t>网主任</w:t>
            </w:r>
            <w:proofErr w:type="gramEnd"/>
          </w:p>
        </w:tc>
      </w:tr>
      <w:tr w:rsidR="005028A8" w:rsidRPr="002A4891" w:rsidTr="002A4891">
        <w:trPr>
          <w:trHeight w:val="358"/>
          <w:jc w:val="center"/>
        </w:trPr>
        <w:tc>
          <w:tcPr>
            <w:tcW w:w="595" w:type="dxa"/>
            <w:vAlign w:val="center"/>
          </w:tcPr>
          <w:p w:rsidR="005028A8" w:rsidRPr="002A4891" w:rsidRDefault="005028A8"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5028A8" w:rsidRPr="002A4891" w:rsidRDefault="005028A8"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致祝贺辞。</w:t>
            </w:r>
          </w:p>
        </w:tc>
        <w:tc>
          <w:tcPr>
            <w:tcW w:w="945" w:type="dxa"/>
            <w:vAlign w:val="center"/>
          </w:tcPr>
          <w:p w:rsidR="005028A8" w:rsidRPr="002A4891" w:rsidRDefault="005028A8"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潘际銮</w:t>
            </w:r>
          </w:p>
        </w:tc>
        <w:tc>
          <w:tcPr>
            <w:tcW w:w="2391" w:type="dxa"/>
            <w:vAlign w:val="center"/>
          </w:tcPr>
          <w:p w:rsidR="005028A8" w:rsidRPr="002A4891" w:rsidRDefault="005028A8"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中国科学院院士</w:t>
            </w:r>
          </w:p>
        </w:tc>
      </w:tr>
      <w:tr w:rsidR="005028A8" w:rsidRPr="002A4891" w:rsidTr="002A4891">
        <w:trPr>
          <w:trHeight w:val="358"/>
          <w:jc w:val="center"/>
        </w:trPr>
        <w:tc>
          <w:tcPr>
            <w:tcW w:w="595" w:type="dxa"/>
            <w:vAlign w:val="center"/>
          </w:tcPr>
          <w:p w:rsidR="005028A8" w:rsidRPr="002A4891" w:rsidRDefault="005028A8"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5028A8" w:rsidRPr="002A4891" w:rsidRDefault="005028A8"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致祝贺辞。</w:t>
            </w:r>
          </w:p>
        </w:tc>
        <w:tc>
          <w:tcPr>
            <w:tcW w:w="945" w:type="dxa"/>
            <w:vAlign w:val="center"/>
          </w:tcPr>
          <w:p w:rsidR="005028A8" w:rsidRPr="002A4891" w:rsidRDefault="005028A8" w:rsidP="00FE797D">
            <w:pPr>
              <w:spacing w:line="310" w:lineRule="exact"/>
              <w:ind w:firstLineChars="50" w:firstLine="120"/>
              <w:rPr>
                <w:rFonts w:ascii="仿宋_GB2312" w:eastAsia="仿宋_GB2312" w:hAnsi="Cambria Math"/>
                <w:bCs/>
                <w:sz w:val="24"/>
                <w:szCs w:val="24"/>
              </w:rPr>
            </w:pPr>
            <w:r w:rsidRPr="002A4891">
              <w:rPr>
                <w:rFonts w:ascii="仿宋_GB2312" w:eastAsia="仿宋_GB2312" w:hAnsi="Cambria Math" w:hint="eastAsia"/>
                <w:bCs/>
                <w:sz w:val="24"/>
                <w:szCs w:val="24"/>
              </w:rPr>
              <w:t>杨富</w:t>
            </w:r>
          </w:p>
        </w:tc>
        <w:tc>
          <w:tcPr>
            <w:tcW w:w="2391" w:type="dxa"/>
            <w:vAlign w:val="center"/>
          </w:tcPr>
          <w:p w:rsidR="005028A8" w:rsidRPr="002A4891" w:rsidRDefault="00B15479"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原国家电力监管委员会材料专家</w:t>
            </w:r>
          </w:p>
        </w:tc>
      </w:tr>
      <w:tr w:rsidR="00254382" w:rsidRPr="002A4891" w:rsidTr="002A4891">
        <w:trPr>
          <w:trHeight w:val="358"/>
          <w:jc w:val="center"/>
        </w:trPr>
        <w:tc>
          <w:tcPr>
            <w:tcW w:w="10204" w:type="dxa"/>
            <w:gridSpan w:val="4"/>
            <w:vAlign w:val="center"/>
          </w:tcPr>
          <w:p w:rsidR="00254382" w:rsidRPr="002A4891" w:rsidRDefault="00254382" w:rsidP="00FE797D">
            <w:pPr>
              <w:spacing w:line="310" w:lineRule="exact"/>
              <w:rPr>
                <w:rFonts w:ascii="仿宋_GB2312" w:eastAsia="仿宋_GB2312" w:hAnsi="Cambria Math"/>
                <w:b/>
                <w:bCs/>
                <w:sz w:val="24"/>
                <w:szCs w:val="24"/>
              </w:rPr>
            </w:pPr>
            <w:r w:rsidRPr="002A4891">
              <w:rPr>
                <w:rFonts w:ascii="仿宋_GB2312" w:eastAsia="仿宋_GB2312" w:hAnsi="Cambria Math" w:hint="eastAsia"/>
                <w:b/>
                <w:bCs/>
                <w:sz w:val="24"/>
                <w:szCs w:val="24"/>
              </w:rPr>
              <w:t>一、新材料、新工艺开发应用</w:t>
            </w:r>
          </w:p>
        </w:tc>
      </w:tr>
      <w:tr w:rsidR="00790A66" w:rsidRPr="002A4891" w:rsidTr="002A4891">
        <w:trPr>
          <w:trHeight w:val="358"/>
          <w:jc w:val="center"/>
        </w:trPr>
        <w:tc>
          <w:tcPr>
            <w:tcW w:w="595" w:type="dxa"/>
            <w:vAlign w:val="center"/>
          </w:tcPr>
          <w:p w:rsidR="00790A66" w:rsidRPr="002A4891" w:rsidRDefault="00790A66"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711987" w:rsidRPr="002A4891" w:rsidRDefault="00711987"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超</w:t>
            </w:r>
            <w:proofErr w:type="gramStart"/>
            <w:r w:rsidRPr="002A4891">
              <w:rPr>
                <w:rFonts w:ascii="仿宋_GB2312" w:eastAsia="仿宋_GB2312" w:hAnsi="Cambria Math" w:hint="eastAsia"/>
                <w:bCs/>
                <w:sz w:val="24"/>
                <w:szCs w:val="24"/>
              </w:rPr>
              <w:t>临界水堆关键</w:t>
            </w:r>
            <w:proofErr w:type="gramEnd"/>
            <w:r w:rsidRPr="002A4891">
              <w:rPr>
                <w:rFonts w:ascii="仿宋_GB2312" w:eastAsia="仿宋_GB2312" w:hAnsi="Cambria Math" w:hint="eastAsia"/>
                <w:bCs/>
                <w:sz w:val="24"/>
                <w:szCs w:val="24"/>
              </w:rPr>
              <w:t>材料设计、制备及性能研究:a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背景；b</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铁素体/马氏体钢（F/M钢）的基础研究；c.氧化物弥散强化钢的基础研究；d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总结与展望。</w:t>
            </w:r>
            <w:r w:rsidRPr="002A4891">
              <w:rPr>
                <w:rFonts w:ascii="仿宋_GB2312" w:eastAsia="仿宋_GB2312" w:hAnsi="Cambria Math"/>
                <w:bCs/>
                <w:sz w:val="24"/>
                <w:szCs w:val="24"/>
              </w:rPr>
              <w:t>z</w:t>
            </w:r>
          </w:p>
        </w:tc>
        <w:tc>
          <w:tcPr>
            <w:tcW w:w="945" w:type="dxa"/>
            <w:vAlign w:val="center"/>
          </w:tcPr>
          <w:p w:rsidR="00790A66" w:rsidRPr="002A4891" w:rsidRDefault="002C46B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燕</w:t>
            </w:r>
            <w:r w:rsidRPr="002A4891">
              <w:rPr>
                <w:rFonts w:ascii="仿宋_GB2312" w:eastAsia="仿宋_GB2312" w:hAnsi="Cambria Math"/>
                <w:bCs/>
                <w:sz w:val="24"/>
                <w:szCs w:val="24"/>
              </w:rPr>
              <w:t>青芝</w:t>
            </w:r>
          </w:p>
        </w:tc>
        <w:tc>
          <w:tcPr>
            <w:tcW w:w="2391" w:type="dxa"/>
            <w:vAlign w:val="center"/>
          </w:tcPr>
          <w:p w:rsidR="00790A66" w:rsidRPr="002A4891" w:rsidRDefault="002C46B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北京科技大学材料科学与工程学院无机非金属材料系核能与新能源系统材料研究所副</w:t>
            </w:r>
            <w:r w:rsidRPr="002A4891">
              <w:rPr>
                <w:rFonts w:ascii="仿宋_GB2312" w:eastAsia="仿宋_GB2312" w:hAnsi="Cambria Math"/>
                <w:bCs/>
                <w:sz w:val="24"/>
                <w:szCs w:val="24"/>
              </w:rPr>
              <w:t>所长</w:t>
            </w:r>
            <w:r w:rsidRPr="002A4891">
              <w:rPr>
                <w:rFonts w:ascii="仿宋_GB2312" w:eastAsia="仿宋_GB2312" w:hAnsi="Cambria Math" w:hint="eastAsia"/>
                <w:bCs/>
                <w:sz w:val="24"/>
                <w:szCs w:val="24"/>
              </w:rPr>
              <w:t>/</w:t>
            </w:r>
            <w:r w:rsidR="0041006B" w:rsidRPr="002A4891">
              <w:rPr>
                <w:rFonts w:ascii="仿宋_GB2312" w:eastAsia="仿宋_GB2312" w:hAnsi="Cambria Math" w:hint="eastAsia"/>
                <w:bCs/>
                <w:sz w:val="24"/>
                <w:szCs w:val="24"/>
              </w:rPr>
              <w:t>博</w:t>
            </w:r>
            <w:proofErr w:type="gramStart"/>
            <w:r w:rsidR="0041006B" w:rsidRPr="002A4891">
              <w:rPr>
                <w:rFonts w:ascii="仿宋_GB2312" w:eastAsia="仿宋_GB2312" w:hAnsi="Cambria Math" w:hint="eastAsia"/>
                <w:bCs/>
                <w:sz w:val="24"/>
                <w:szCs w:val="24"/>
              </w:rPr>
              <w:t>导</w:t>
            </w:r>
            <w:r w:rsidRPr="002A4891">
              <w:rPr>
                <w:rFonts w:ascii="仿宋_GB2312" w:eastAsia="仿宋_GB2312" w:hAnsi="Cambria Math" w:hint="eastAsia"/>
                <w:bCs/>
                <w:sz w:val="24"/>
                <w:szCs w:val="24"/>
              </w:rPr>
              <w:t>教授</w:t>
            </w:r>
            <w:proofErr w:type="gramEnd"/>
          </w:p>
        </w:tc>
      </w:tr>
      <w:tr w:rsidR="00B51469" w:rsidRPr="002A4891" w:rsidTr="002A4891">
        <w:trPr>
          <w:jc w:val="center"/>
        </w:trPr>
        <w:tc>
          <w:tcPr>
            <w:tcW w:w="595" w:type="dxa"/>
            <w:vAlign w:val="center"/>
          </w:tcPr>
          <w:p w:rsidR="00B51469" w:rsidRPr="002A4891" w:rsidRDefault="00B51469"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B51469" w:rsidRPr="002A4891" w:rsidRDefault="00B51469"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高参数机组金属与焊接面临的问题和材料改造升级前景：a.火力发电机组发展的国内环境；b.高合金材料在应用过程中暴露出的问题；c.金属部件关键问题的治理措施；d.</w:t>
            </w:r>
            <w:r w:rsidRPr="002A4891">
              <w:rPr>
                <w:rFonts w:hint="eastAsia"/>
              </w:rPr>
              <w:t xml:space="preserve"> </w:t>
            </w:r>
            <w:r w:rsidRPr="002A4891">
              <w:rPr>
                <w:rFonts w:ascii="仿宋_GB2312" w:eastAsia="仿宋_GB2312" w:hAnsi="Cambria Math" w:hint="eastAsia"/>
                <w:bCs/>
                <w:sz w:val="24"/>
                <w:szCs w:val="24"/>
              </w:rPr>
              <w:t>金属材料技术的发展前景。</w:t>
            </w:r>
            <w:r w:rsidR="00254382" w:rsidRPr="002A4891">
              <w:rPr>
                <w:rFonts w:ascii="仿宋_GB2312" w:eastAsia="仿宋_GB2312" w:hAnsi="Cambria Math"/>
                <w:bCs/>
                <w:sz w:val="24"/>
                <w:szCs w:val="24"/>
              </w:rPr>
              <w:t>z</w:t>
            </w:r>
          </w:p>
        </w:tc>
        <w:tc>
          <w:tcPr>
            <w:tcW w:w="945" w:type="dxa"/>
            <w:vAlign w:val="center"/>
          </w:tcPr>
          <w:p w:rsidR="00B51469" w:rsidRPr="002A4891" w:rsidRDefault="00B51469"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蔡文</w:t>
            </w:r>
            <w:r w:rsidRPr="002A4891">
              <w:rPr>
                <w:rFonts w:ascii="仿宋_GB2312" w:eastAsia="仿宋_GB2312" w:hAnsi="Cambria Math"/>
                <w:bCs/>
                <w:sz w:val="24"/>
                <w:szCs w:val="24"/>
              </w:rPr>
              <w:t>河</w:t>
            </w:r>
          </w:p>
        </w:tc>
        <w:tc>
          <w:tcPr>
            <w:tcW w:w="2391" w:type="dxa"/>
            <w:vAlign w:val="center"/>
          </w:tcPr>
          <w:p w:rsidR="00B51469" w:rsidRPr="002A4891" w:rsidRDefault="000B31A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w:t>
            </w:r>
            <w:r w:rsidRPr="002A4891">
              <w:rPr>
                <w:rFonts w:ascii="仿宋_GB2312" w:eastAsia="仿宋_GB2312" w:hAnsi="Cambria Math"/>
                <w:bCs/>
                <w:sz w:val="24"/>
                <w:szCs w:val="24"/>
              </w:rPr>
              <w:t>国</w:t>
            </w:r>
            <w:r w:rsidR="00B51469" w:rsidRPr="002A4891">
              <w:rPr>
                <w:rFonts w:ascii="仿宋_GB2312" w:eastAsia="仿宋_GB2312" w:hAnsi="Cambria Math" w:hint="eastAsia"/>
                <w:bCs/>
                <w:sz w:val="24"/>
                <w:szCs w:val="24"/>
              </w:rPr>
              <w:t>大唐集团科学技术研究院有限公司首席专家/火电院副</w:t>
            </w:r>
            <w:r w:rsidR="00B51469" w:rsidRPr="002A4891">
              <w:rPr>
                <w:rFonts w:ascii="仿宋_GB2312" w:eastAsia="仿宋_GB2312" w:hAnsi="Cambria Math"/>
                <w:bCs/>
                <w:sz w:val="24"/>
                <w:szCs w:val="24"/>
              </w:rPr>
              <w:t>院长</w:t>
            </w:r>
          </w:p>
        </w:tc>
      </w:tr>
      <w:tr w:rsidR="00254382" w:rsidRPr="002A4891" w:rsidTr="002A4891">
        <w:trPr>
          <w:jc w:val="center"/>
        </w:trPr>
        <w:tc>
          <w:tcPr>
            <w:tcW w:w="595" w:type="dxa"/>
            <w:vAlign w:val="center"/>
          </w:tcPr>
          <w:p w:rsidR="00254382" w:rsidRPr="002A4891" w:rsidRDefault="0025438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254382" w:rsidRPr="002A4891" w:rsidRDefault="0025438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上汽650-700℃汽轮机材料研发进展：</w:t>
            </w:r>
            <w:r w:rsidRPr="002A4891">
              <w:rPr>
                <w:rFonts w:ascii="仿宋_GB2312" w:eastAsia="仿宋_GB2312" w:hAnsi="Cambria Math"/>
                <w:bCs/>
                <w:sz w:val="24"/>
                <w:szCs w:val="24"/>
              </w:rPr>
              <w:t>a.</w:t>
            </w:r>
            <w:r w:rsidRPr="002A4891">
              <w:rPr>
                <w:rFonts w:ascii="仿宋_GB2312" w:eastAsia="仿宋_GB2312" w:hAnsi="Cambria Math" w:hint="eastAsia"/>
                <w:bCs/>
                <w:sz w:val="24"/>
                <w:szCs w:val="24"/>
              </w:rPr>
              <w:t>背景；</w:t>
            </w:r>
            <w:r w:rsidRPr="002A4891">
              <w:rPr>
                <w:rFonts w:ascii="仿宋_GB2312" w:eastAsia="仿宋_GB2312" w:hAnsi="Cambria Math"/>
                <w:bCs/>
                <w:sz w:val="24"/>
                <w:szCs w:val="24"/>
              </w:rPr>
              <w:t>b.</w:t>
            </w:r>
            <w:r w:rsidRPr="002A4891">
              <w:rPr>
                <w:rFonts w:ascii="仿宋_GB2312" w:eastAsia="仿宋_GB2312" w:hAnsi="Cambria Math" w:hint="eastAsia"/>
                <w:bCs/>
                <w:sz w:val="24"/>
                <w:szCs w:val="24"/>
              </w:rPr>
              <w:t>材料开发历程；</w:t>
            </w:r>
            <w:r w:rsidRPr="002A4891">
              <w:rPr>
                <w:rFonts w:ascii="仿宋_GB2312" w:eastAsia="仿宋_GB2312" w:hAnsi="Cambria Math"/>
                <w:bCs/>
                <w:sz w:val="24"/>
                <w:szCs w:val="24"/>
              </w:rPr>
              <w:t>c.</w:t>
            </w:r>
            <w:r w:rsidRPr="002A4891">
              <w:rPr>
                <w:rFonts w:ascii="仿宋_GB2312" w:eastAsia="仿宋_GB2312" w:hAnsi="Cambria Math" w:hint="eastAsia"/>
                <w:bCs/>
                <w:sz w:val="24"/>
                <w:szCs w:val="24"/>
              </w:rPr>
              <w:t>材料研发进展；</w:t>
            </w:r>
            <w:r w:rsidRPr="002A4891">
              <w:rPr>
                <w:rFonts w:ascii="仿宋_GB2312" w:eastAsia="仿宋_GB2312" w:hAnsi="Cambria Math"/>
                <w:bCs/>
                <w:sz w:val="24"/>
                <w:szCs w:val="24"/>
              </w:rPr>
              <w:t>d.</w:t>
            </w:r>
            <w:r w:rsidRPr="002A4891">
              <w:rPr>
                <w:rFonts w:ascii="仿宋_GB2312" w:eastAsia="仿宋_GB2312" w:hAnsi="Cambria Math" w:hint="eastAsia"/>
                <w:bCs/>
                <w:sz w:val="24"/>
                <w:szCs w:val="24"/>
              </w:rPr>
              <w:t>展望。z</w:t>
            </w:r>
          </w:p>
        </w:tc>
        <w:tc>
          <w:tcPr>
            <w:tcW w:w="945" w:type="dxa"/>
            <w:vAlign w:val="center"/>
          </w:tcPr>
          <w:p w:rsidR="00254382" w:rsidRPr="002A4891" w:rsidRDefault="00254382" w:rsidP="00FE797D">
            <w:pPr>
              <w:spacing w:line="310" w:lineRule="exact"/>
              <w:rPr>
                <w:rFonts w:ascii="仿宋_GB2312" w:eastAsia="仿宋_GB2312"/>
                <w:bCs/>
                <w:sz w:val="24"/>
              </w:rPr>
            </w:pPr>
            <w:r w:rsidRPr="002A4891">
              <w:rPr>
                <w:rFonts w:ascii="仿宋_GB2312" w:eastAsia="仿宋_GB2312" w:hint="eastAsia"/>
                <w:bCs/>
                <w:sz w:val="24"/>
              </w:rPr>
              <w:t>梅</w:t>
            </w:r>
            <w:r w:rsidRPr="002A4891">
              <w:rPr>
                <w:rFonts w:ascii="仿宋_GB2312" w:eastAsia="仿宋_GB2312"/>
                <w:bCs/>
                <w:sz w:val="24"/>
              </w:rPr>
              <w:t>林波</w:t>
            </w:r>
          </w:p>
        </w:tc>
        <w:tc>
          <w:tcPr>
            <w:tcW w:w="2391" w:type="dxa"/>
            <w:vAlign w:val="center"/>
          </w:tcPr>
          <w:p w:rsidR="00254382" w:rsidRPr="002A4891" w:rsidRDefault="00254382" w:rsidP="00FE797D">
            <w:pPr>
              <w:spacing w:line="310" w:lineRule="exact"/>
              <w:rPr>
                <w:rFonts w:ascii="仿宋_GB2312" w:eastAsia="仿宋_GB2312"/>
                <w:bCs/>
                <w:sz w:val="24"/>
              </w:rPr>
            </w:pPr>
            <w:r w:rsidRPr="002A4891">
              <w:rPr>
                <w:rFonts w:ascii="仿宋_GB2312" w:eastAsia="仿宋_GB2312" w:hint="eastAsia"/>
                <w:bCs/>
                <w:sz w:val="24"/>
              </w:rPr>
              <w:t>上海汽轮机厂材料研究室主任/</w:t>
            </w:r>
            <w:r w:rsidRPr="002A4891">
              <w:rPr>
                <w:rFonts w:ascii="仿宋_GB2312" w:eastAsia="仿宋_GB2312"/>
                <w:bCs/>
                <w:sz w:val="24"/>
              </w:rPr>
              <w:t>资深研究员</w:t>
            </w:r>
          </w:p>
        </w:tc>
      </w:tr>
      <w:tr w:rsidR="00254382" w:rsidRPr="002A4891" w:rsidTr="002A4891">
        <w:trPr>
          <w:jc w:val="center"/>
        </w:trPr>
        <w:tc>
          <w:tcPr>
            <w:tcW w:w="595" w:type="dxa"/>
            <w:vAlign w:val="center"/>
          </w:tcPr>
          <w:p w:rsidR="00254382" w:rsidRPr="002A4891" w:rsidRDefault="0025438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254382" w:rsidRPr="002A4891" w:rsidRDefault="00254382" w:rsidP="00FE797D">
            <w:pPr>
              <w:spacing w:line="310" w:lineRule="exact"/>
              <w:rPr>
                <w:rFonts w:ascii="仿宋_GB2312" w:eastAsia="仿宋_GB2312"/>
                <w:sz w:val="24"/>
                <w:szCs w:val="24"/>
              </w:rPr>
            </w:pPr>
            <w:r w:rsidRPr="002A4891">
              <w:rPr>
                <w:rFonts w:ascii="仿宋_GB2312" w:eastAsia="仿宋_GB2312"/>
                <w:sz w:val="24"/>
                <w:szCs w:val="24"/>
              </w:rPr>
              <w:t>新型高强耐</w:t>
            </w:r>
            <w:r w:rsidRPr="002A4891">
              <w:rPr>
                <w:rFonts w:ascii="仿宋_GB2312" w:eastAsia="仿宋_GB2312" w:hint="eastAsia"/>
                <w:sz w:val="24"/>
                <w:szCs w:val="24"/>
              </w:rPr>
              <w:t>蚀奥氏体耐热钢</w:t>
            </w:r>
            <w:r w:rsidRPr="002A4891">
              <w:rPr>
                <w:rFonts w:ascii="仿宋_GB2312" w:eastAsia="仿宋_GB2312"/>
                <w:sz w:val="24"/>
                <w:szCs w:val="24"/>
              </w:rPr>
              <w:t>SP2215在650和700</w:t>
            </w:r>
            <w:r w:rsidRPr="002A4891">
              <w:rPr>
                <w:rFonts w:ascii="仿宋_GB2312" w:eastAsia="仿宋_GB2312" w:hint="eastAsia"/>
                <w:sz w:val="24"/>
                <w:szCs w:val="24"/>
              </w:rPr>
              <w:t>℃</w:t>
            </w:r>
            <w:r w:rsidRPr="002A4891">
              <w:rPr>
                <w:rFonts w:ascii="仿宋_GB2312" w:eastAsia="仿宋_GB2312"/>
                <w:sz w:val="24"/>
                <w:szCs w:val="24"/>
              </w:rPr>
              <w:t>持久强度及组织稳定性：</w:t>
            </w:r>
            <w:r w:rsidRPr="002A4891">
              <w:rPr>
                <w:rFonts w:ascii="仿宋_GB2312" w:eastAsia="仿宋_GB2312" w:hint="eastAsia"/>
                <w:sz w:val="24"/>
                <w:szCs w:val="24"/>
              </w:rPr>
              <w:t>a</w:t>
            </w:r>
            <w:r w:rsidRPr="002A4891">
              <w:rPr>
                <w:rFonts w:ascii="仿宋_GB2312" w:eastAsia="仿宋_GB2312"/>
                <w:sz w:val="24"/>
                <w:szCs w:val="24"/>
              </w:rPr>
              <w:t>.620</w:t>
            </w:r>
            <w:proofErr w:type="gramStart"/>
            <w:r w:rsidRPr="002A4891">
              <w:rPr>
                <w:rFonts w:ascii="仿宋_GB2312" w:eastAsia="仿宋_GB2312"/>
                <w:sz w:val="24"/>
                <w:szCs w:val="24"/>
              </w:rPr>
              <w:t>一650</w:t>
            </w:r>
            <w:proofErr w:type="gramEnd"/>
            <w:r w:rsidRPr="002A4891">
              <w:rPr>
                <w:rFonts w:ascii="仿宋_GB2312" w:eastAsia="仿宋_GB2312" w:hint="eastAsia"/>
                <w:sz w:val="24"/>
                <w:szCs w:val="24"/>
              </w:rPr>
              <w:t>℃</w:t>
            </w:r>
            <w:r w:rsidRPr="002A4891">
              <w:rPr>
                <w:rFonts w:ascii="仿宋_GB2312" w:eastAsia="仿宋_GB2312"/>
                <w:sz w:val="24"/>
                <w:szCs w:val="24"/>
              </w:rPr>
              <w:t>高效超</w:t>
            </w:r>
            <w:proofErr w:type="gramStart"/>
            <w:r w:rsidRPr="002A4891">
              <w:rPr>
                <w:rFonts w:ascii="仿宋_GB2312" w:eastAsia="仿宋_GB2312"/>
                <w:sz w:val="24"/>
                <w:szCs w:val="24"/>
              </w:rPr>
              <w:t>超</w:t>
            </w:r>
            <w:proofErr w:type="gramEnd"/>
            <w:r w:rsidRPr="002A4891">
              <w:rPr>
                <w:rFonts w:ascii="仿宋_GB2312" w:eastAsia="仿宋_GB2312"/>
                <w:sz w:val="24"/>
                <w:szCs w:val="24"/>
              </w:rPr>
              <w:t>临界机组发展对耐热钢的挑战；</w:t>
            </w:r>
            <w:r w:rsidRPr="002A4891">
              <w:rPr>
                <w:rFonts w:ascii="仿宋_GB2312" w:eastAsia="仿宋_GB2312" w:hint="eastAsia"/>
                <w:sz w:val="24"/>
                <w:szCs w:val="24"/>
              </w:rPr>
              <w:t>b</w:t>
            </w:r>
            <w:r w:rsidRPr="002A4891">
              <w:rPr>
                <w:rFonts w:ascii="仿宋_GB2312" w:eastAsia="仿宋_GB2312"/>
                <w:sz w:val="24"/>
                <w:szCs w:val="24"/>
              </w:rPr>
              <w:t>.新型奥氏体耐热钢SP2215特点；</w:t>
            </w:r>
            <w:r w:rsidRPr="002A4891">
              <w:rPr>
                <w:rFonts w:ascii="仿宋_GB2312" w:eastAsia="仿宋_GB2312" w:hint="eastAsia"/>
                <w:sz w:val="24"/>
                <w:szCs w:val="24"/>
              </w:rPr>
              <w:t>c</w:t>
            </w:r>
            <w:r w:rsidRPr="002A4891">
              <w:rPr>
                <w:rFonts w:ascii="仿宋_GB2312" w:eastAsia="仿宋_GB2312"/>
                <w:sz w:val="24"/>
                <w:szCs w:val="24"/>
              </w:rPr>
              <w:t>.SP2215在650和700</w:t>
            </w:r>
            <w:r w:rsidRPr="002A4891">
              <w:rPr>
                <w:rFonts w:ascii="仿宋_GB2312" w:eastAsia="仿宋_GB2312" w:hint="eastAsia"/>
                <w:sz w:val="24"/>
                <w:szCs w:val="24"/>
              </w:rPr>
              <w:t>℃</w:t>
            </w:r>
            <w:r w:rsidRPr="002A4891">
              <w:rPr>
                <w:rFonts w:ascii="仿宋_GB2312" w:eastAsia="仿宋_GB2312"/>
                <w:sz w:val="24"/>
                <w:szCs w:val="24"/>
              </w:rPr>
              <w:t>持久强度及与Super304和HR3C对比；</w:t>
            </w:r>
            <w:r w:rsidRPr="002A4891">
              <w:rPr>
                <w:rFonts w:ascii="仿宋_GB2312" w:eastAsia="仿宋_GB2312" w:hint="eastAsia"/>
                <w:sz w:val="24"/>
                <w:szCs w:val="24"/>
              </w:rPr>
              <w:t>d</w:t>
            </w:r>
            <w:r w:rsidRPr="002A4891">
              <w:rPr>
                <w:rFonts w:ascii="仿宋_GB2312" w:eastAsia="仿宋_GB2312"/>
                <w:sz w:val="24"/>
                <w:szCs w:val="24"/>
              </w:rPr>
              <w:t>.SP2215在650和700</w:t>
            </w:r>
            <w:r w:rsidRPr="002A4891">
              <w:rPr>
                <w:rFonts w:ascii="仿宋_GB2312" w:eastAsia="仿宋_GB2312" w:hint="eastAsia"/>
                <w:sz w:val="24"/>
                <w:szCs w:val="24"/>
              </w:rPr>
              <w:t>℃</w:t>
            </w:r>
            <w:r w:rsidRPr="002A4891">
              <w:rPr>
                <w:rFonts w:ascii="仿宋_GB2312" w:eastAsia="仿宋_GB2312"/>
                <w:sz w:val="24"/>
                <w:szCs w:val="24"/>
              </w:rPr>
              <w:t>组织稳定性；</w:t>
            </w:r>
            <w:r w:rsidRPr="002A4891">
              <w:rPr>
                <w:rFonts w:ascii="仿宋_GB2312" w:eastAsia="仿宋_GB2312" w:hint="eastAsia"/>
                <w:sz w:val="24"/>
                <w:szCs w:val="24"/>
              </w:rPr>
              <w:t>e.</w:t>
            </w:r>
            <w:proofErr w:type="gramStart"/>
            <w:r w:rsidRPr="002A4891">
              <w:rPr>
                <w:rFonts w:ascii="仿宋_GB2312" w:eastAsia="仿宋_GB2312"/>
                <w:sz w:val="24"/>
                <w:szCs w:val="24"/>
              </w:rPr>
              <w:t>容标委</w:t>
            </w:r>
            <w:proofErr w:type="gramEnd"/>
            <w:r w:rsidRPr="002A4891">
              <w:rPr>
                <w:rFonts w:ascii="仿宋_GB2312" w:eastAsia="仿宋_GB2312"/>
                <w:sz w:val="24"/>
                <w:szCs w:val="24"/>
              </w:rPr>
              <w:t>对SP2215奥氏体耐热钢无缝管评定；</w:t>
            </w:r>
            <w:r w:rsidRPr="002A4891">
              <w:rPr>
                <w:rFonts w:ascii="仿宋_GB2312" w:eastAsia="仿宋_GB2312" w:hint="eastAsia"/>
                <w:sz w:val="24"/>
                <w:szCs w:val="24"/>
              </w:rPr>
              <w:t>f.</w:t>
            </w:r>
            <w:r w:rsidRPr="002A4891">
              <w:rPr>
                <w:rFonts w:ascii="仿宋_GB2312" w:eastAsia="仿宋_GB2312"/>
                <w:sz w:val="24"/>
                <w:szCs w:val="24"/>
              </w:rPr>
              <w:t>结</w:t>
            </w:r>
            <w:r w:rsidRPr="002A4891">
              <w:rPr>
                <w:rFonts w:ascii="仿宋_GB2312" w:eastAsia="仿宋_GB2312" w:hint="eastAsia"/>
                <w:sz w:val="24"/>
                <w:szCs w:val="24"/>
              </w:rPr>
              <w:t>束</w:t>
            </w:r>
            <w:r w:rsidRPr="002A4891">
              <w:rPr>
                <w:rFonts w:ascii="仿宋_GB2312" w:eastAsia="仿宋_GB2312"/>
                <w:sz w:val="24"/>
                <w:szCs w:val="24"/>
              </w:rPr>
              <w:t>语。j</w:t>
            </w:r>
          </w:p>
        </w:tc>
        <w:tc>
          <w:tcPr>
            <w:tcW w:w="945" w:type="dxa"/>
            <w:vAlign w:val="center"/>
          </w:tcPr>
          <w:p w:rsidR="00254382" w:rsidRPr="002A4891" w:rsidRDefault="00254382" w:rsidP="00FE797D">
            <w:pPr>
              <w:spacing w:line="310" w:lineRule="exact"/>
              <w:rPr>
                <w:rFonts w:ascii="仿宋_GB2312" w:eastAsia="仿宋_GB2312"/>
                <w:sz w:val="24"/>
                <w:szCs w:val="24"/>
              </w:rPr>
            </w:pPr>
            <w:proofErr w:type="gramStart"/>
            <w:r w:rsidRPr="002A4891">
              <w:rPr>
                <w:rFonts w:ascii="仿宋_GB2312" w:eastAsia="仿宋_GB2312" w:hint="eastAsia"/>
                <w:sz w:val="24"/>
                <w:szCs w:val="24"/>
              </w:rPr>
              <w:t>谢</w:t>
            </w:r>
            <w:r w:rsidRPr="002A4891">
              <w:rPr>
                <w:rFonts w:ascii="仿宋_GB2312" w:eastAsia="仿宋_GB2312"/>
                <w:sz w:val="24"/>
                <w:szCs w:val="24"/>
              </w:rPr>
              <w:t>锡善</w:t>
            </w:r>
            <w:proofErr w:type="gramEnd"/>
          </w:p>
        </w:tc>
        <w:tc>
          <w:tcPr>
            <w:tcW w:w="2391" w:type="dxa"/>
            <w:vAlign w:val="center"/>
          </w:tcPr>
          <w:p w:rsidR="00254382" w:rsidRPr="002A4891" w:rsidRDefault="00254382" w:rsidP="00FE797D">
            <w:pPr>
              <w:spacing w:line="310" w:lineRule="exact"/>
              <w:rPr>
                <w:rFonts w:ascii="仿宋_GB2312" w:eastAsia="仿宋_GB2312"/>
                <w:sz w:val="24"/>
                <w:szCs w:val="24"/>
              </w:rPr>
            </w:pPr>
            <w:r w:rsidRPr="002A4891">
              <w:rPr>
                <w:rFonts w:ascii="仿宋_GB2312" w:eastAsia="仿宋_GB2312" w:hint="eastAsia"/>
                <w:sz w:val="24"/>
                <w:szCs w:val="24"/>
              </w:rPr>
              <w:t>北京科技大学高温合金研究室教授</w:t>
            </w:r>
          </w:p>
        </w:tc>
      </w:tr>
      <w:tr w:rsidR="00254382" w:rsidRPr="002A4891" w:rsidTr="002A4891">
        <w:trPr>
          <w:jc w:val="center"/>
        </w:trPr>
        <w:tc>
          <w:tcPr>
            <w:tcW w:w="595" w:type="dxa"/>
            <w:vAlign w:val="center"/>
          </w:tcPr>
          <w:p w:rsidR="00254382" w:rsidRPr="002A4891" w:rsidRDefault="0025438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254382" w:rsidRPr="002A4891" w:rsidRDefault="00254382" w:rsidP="00FE797D">
            <w:pPr>
              <w:spacing w:line="310" w:lineRule="exact"/>
              <w:rPr>
                <w:rFonts w:ascii="仿宋_GB2312" w:eastAsia="仿宋_GB2312"/>
                <w:sz w:val="24"/>
                <w:szCs w:val="24"/>
              </w:rPr>
            </w:pPr>
            <w:r w:rsidRPr="002A4891">
              <w:rPr>
                <w:rFonts w:ascii="仿宋_GB2312" w:eastAsia="仿宋_GB2312" w:hint="eastAsia"/>
                <w:sz w:val="24"/>
                <w:szCs w:val="24"/>
              </w:rPr>
              <w:t>新型马氏体耐热钢(650℃)的合金设计及析出相研究：a.</w:t>
            </w:r>
            <w:r w:rsidRPr="002A4891">
              <w:rPr>
                <w:rFonts w:hint="eastAsia"/>
              </w:rPr>
              <w:t xml:space="preserve"> </w:t>
            </w:r>
            <w:r w:rsidRPr="002A4891">
              <w:rPr>
                <w:rFonts w:ascii="仿宋_GB2312" w:eastAsia="仿宋_GB2312" w:hint="eastAsia"/>
                <w:sz w:val="24"/>
                <w:szCs w:val="24"/>
              </w:rPr>
              <w:t>背景</w:t>
            </w:r>
            <w:r w:rsidRPr="002A4891">
              <w:rPr>
                <w:rFonts w:ascii="仿宋_GB2312" w:eastAsia="仿宋_GB2312"/>
                <w:sz w:val="24"/>
                <w:szCs w:val="24"/>
              </w:rPr>
              <w:t>；b.</w:t>
            </w:r>
            <w:r w:rsidRPr="002A4891">
              <w:rPr>
                <w:rFonts w:ascii="仿宋_GB2312" w:eastAsia="仿宋_GB2312" w:hint="eastAsia"/>
                <w:sz w:val="24"/>
                <w:szCs w:val="24"/>
              </w:rPr>
              <w:t>成份设计</w:t>
            </w:r>
            <w:r w:rsidRPr="002A4891">
              <w:rPr>
                <w:rFonts w:ascii="仿宋_GB2312" w:eastAsia="仿宋_GB2312"/>
                <w:sz w:val="24"/>
                <w:szCs w:val="24"/>
              </w:rPr>
              <w:t>；c.</w:t>
            </w:r>
            <w:r w:rsidRPr="002A4891">
              <w:rPr>
                <w:rFonts w:ascii="仿宋_GB2312" w:eastAsia="仿宋_GB2312" w:hint="eastAsia"/>
                <w:sz w:val="24"/>
                <w:szCs w:val="24"/>
              </w:rPr>
              <w:t>析出相与位错</w:t>
            </w:r>
            <w:r w:rsidRPr="002A4891">
              <w:rPr>
                <w:rFonts w:ascii="仿宋_GB2312" w:eastAsia="仿宋_GB2312"/>
                <w:sz w:val="24"/>
                <w:szCs w:val="24"/>
              </w:rPr>
              <w:t>；d.</w:t>
            </w:r>
            <w:r w:rsidRPr="002A4891">
              <w:rPr>
                <w:rFonts w:ascii="仿宋_GB2312" w:eastAsia="仿宋_GB2312" w:hint="eastAsia"/>
                <w:sz w:val="24"/>
                <w:szCs w:val="24"/>
              </w:rPr>
              <w:t>相界面与位错；e.</w:t>
            </w:r>
            <w:r w:rsidRPr="002A4891">
              <w:rPr>
                <w:rFonts w:hint="eastAsia"/>
              </w:rPr>
              <w:t xml:space="preserve"> </w:t>
            </w:r>
            <w:r w:rsidRPr="002A4891">
              <w:rPr>
                <w:rFonts w:ascii="仿宋_GB2312" w:eastAsia="仿宋_GB2312" w:hint="eastAsia"/>
                <w:sz w:val="24"/>
                <w:szCs w:val="24"/>
              </w:rPr>
              <w:t>结论</w:t>
            </w:r>
            <w:r w:rsidRPr="002A4891">
              <w:rPr>
                <w:rFonts w:ascii="仿宋_GB2312" w:eastAsia="仿宋_GB2312"/>
                <w:sz w:val="24"/>
                <w:szCs w:val="24"/>
              </w:rPr>
              <w:t>。</w:t>
            </w:r>
            <w:r w:rsidRPr="002A4891">
              <w:rPr>
                <w:rFonts w:ascii="仿宋_GB2312" w:eastAsia="仿宋_GB2312" w:hint="eastAsia"/>
                <w:sz w:val="24"/>
                <w:szCs w:val="24"/>
              </w:rPr>
              <w:t>j</w:t>
            </w:r>
          </w:p>
        </w:tc>
        <w:tc>
          <w:tcPr>
            <w:tcW w:w="945" w:type="dxa"/>
            <w:vAlign w:val="center"/>
          </w:tcPr>
          <w:p w:rsidR="00254382" w:rsidRPr="002A4891" w:rsidRDefault="00254382" w:rsidP="00FE797D">
            <w:pPr>
              <w:spacing w:line="310" w:lineRule="exact"/>
              <w:jc w:val="center"/>
              <w:rPr>
                <w:rFonts w:ascii="仿宋_GB2312" w:eastAsia="仿宋_GB2312"/>
                <w:sz w:val="24"/>
                <w:szCs w:val="24"/>
              </w:rPr>
            </w:pPr>
            <w:r w:rsidRPr="002A4891">
              <w:rPr>
                <w:rFonts w:ascii="仿宋_GB2312" w:eastAsia="仿宋_GB2312" w:hint="eastAsia"/>
                <w:sz w:val="24"/>
                <w:szCs w:val="24"/>
              </w:rPr>
              <w:t>单以银</w:t>
            </w:r>
          </w:p>
        </w:tc>
        <w:tc>
          <w:tcPr>
            <w:tcW w:w="2391" w:type="dxa"/>
            <w:vAlign w:val="center"/>
          </w:tcPr>
          <w:p w:rsidR="00254382" w:rsidRPr="002A4891" w:rsidRDefault="00254382" w:rsidP="00FE797D">
            <w:pPr>
              <w:spacing w:line="310" w:lineRule="exact"/>
              <w:rPr>
                <w:rFonts w:ascii="仿宋_GB2312" w:eastAsia="仿宋_GB2312"/>
                <w:sz w:val="24"/>
                <w:szCs w:val="24"/>
              </w:rPr>
            </w:pPr>
            <w:r w:rsidRPr="002A4891">
              <w:rPr>
                <w:rFonts w:ascii="仿宋_GB2312" w:eastAsia="仿宋_GB2312" w:hint="eastAsia"/>
                <w:sz w:val="24"/>
                <w:szCs w:val="24"/>
              </w:rPr>
              <w:t>中科院金属研究所特种制备与加工研究部研究员</w:t>
            </w:r>
          </w:p>
        </w:tc>
      </w:tr>
      <w:tr w:rsidR="00254382" w:rsidRPr="002A4891" w:rsidTr="002A4891">
        <w:trPr>
          <w:jc w:val="center"/>
        </w:trPr>
        <w:tc>
          <w:tcPr>
            <w:tcW w:w="595" w:type="dxa"/>
            <w:vAlign w:val="center"/>
          </w:tcPr>
          <w:p w:rsidR="00254382" w:rsidRPr="002A4891" w:rsidRDefault="0025438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254382" w:rsidRPr="002A4891" w:rsidRDefault="0025438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对我国高参数汽轮机转子用9-12%Cr钢研发和应用的建议：a.国内外9-12%Cr转子钢研发和应用情况；b.566-630℃等级9-12%Cr转子钢的特性；c.630-650℃等级9-12%Cr铁素体耐热钢研发现状；</w:t>
            </w:r>
            <w:r w:rsidRPr="002A4891">
              <w:rPr>
                <w:rFonts w:ascii="仿宋_GB2312" w:eastAsia="仿宋_GB2312" w:hAnsi="Cambria Math"/>
                <w:bCs/>
                <w:sz w:val="24"/>
                <w:szCs w:val="24"/>
              </w:rPr>
              <w:t>d.</w:t>
            </w:r>
            <w:r w:rsidRPr="002A4891">
              <w:rPr>
                <w:rFonts w:ascii="仿宋_GB2312" w:eastAsia="仿宋_GB2312" w:hAnsi="Cambria Math" w:hint="eastAsia"/>
                <w:bCs/>
                <w:sz w:val="24"/>
                <w:szCs w:val="24"/>
              </w:rPr>
              <w:t>对我国9-12%Cr转子钢研发的建议。j</w:t>
            </w:r>
          </w:p>
        </w:tc>
        <w:tc>
          <w:tcPr>
            <w:tcW w:w="945" w:type="dxa"/>
            <w:vAlign w:val="center"/>
          </w:tcPr>
          <w:p w:rsidR="00254382" w:rsidRPr="002A4891" w:rsidRDefault="00254382" w:rsidP="00FE797D">
            <w:pPr>
              <w:pStyle w:val="ac"/>
              <w:spacing w:line="310" w:lineRule="exact"/>
              <w:ind w:firstLineChars="0" w:firstLine="0"/>
              <w:jc w:val="center"/>
              <w:rPr>
                <w:rFonts w:ascii="仿宋_GB2312" w:eastAsia="仿宋_GB2312" w:cs="Times New Roman"/>
                <w:bCs/>
                <w:sz w:val="24"/>
                <w:szCs w:val="24"/>
              </w:rPr>
            </w:pPr>
            <w:r w:rsidRPr="002A4891">
              <w:rPr>
                <w:rFonts w:ascii="仿宋_GB2312" w:eastAsia="仿宋_GB2312" w:cs="Times New Roman" w:hint="eastAsia"/>
                <w:bCs/>
                <w:sz w:val="24"/>
                <w:szCs w:val="24"/>
              </w:rPr>
              <w:t>彭</w:t>
            </w:r>
            <w:r w:rsidRPr="002A4891">
              <w:rPr>
                <w:rFonts w:ascii="仿宋_GB2312" w:eastAsia="仿宋_GB2312" w:cs="Times New Roman"/>
                <w:bCs/>
                <w:sz w:val="24"/>
                <w:szCs w:val="24"/>
              </w:rPr>
              <w:t>建强</w:t>
            </w:r>
          </w:p>
        </w:tc>
        <w:tc>
          <w:tcPr>
            <w:tcW w:w="2391" w:type="dxa"/>
            <w:vAlign w:val="center"/>
          </w:tcPr>
          <w:p w:rsidR="00254382" w:rsidRPr="002A4891" w:rsidRDefault="0025438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哈尔滨汽轮机厂有限责任公司材料技术研究所副</w:t>
            </w:r>
            <w:r w:rsidRPr="002A4891">
              <w:rPr>
                <w:rFonts w:ascii="仿宋_GB2312" w:eastAsia="仿宋_GB2312" w:hAnsi="Cambria Math"/>
                <w:bCs/>
                <w:sz w:val="24"/>
                <w:szCs w:val="24"/>
              </w:rPr>
              <w:t>总专业师</w:t>
            </w:r>
            <w:r w:rsidRPr="002A4891">
              <w:rPr>
                <w:rFonts w:ascii="仿宋_GB2312" w:eastAsia="仿宋_GB2312" w:hAnsi="Cambria Math" w:hint="eastAsia"/>
                <w:bCs/>
                <w:sz w:val="24"/>
                <w:szCs w:val="24"/>
              </w:rPr>
              <w:t>/高</w:t>
            </w:r>
            <w:r w:rsidRPr="002A4891">
              <w:rPr>
                <w:rFonts w:ascii="仿宋_GB2312" w:eastAsia="仿宋_GB2312" w:hAnsi="Cambria Math"/>
                <w:bCs/>
                <w:sz w:val="24"/>
                <w:szCs w:val="24"/>
              </w:rPr>
              <w:t>级</w:t>
            </w:r>
            <w:r w:rsidRPr="002A4891">
              <w:rPr>
                <w:rFonts w:ascii="仿宋_GB2312" w:eastAsia="仿宋_GB2312" w:hAnsi="Cambria Math" w:hint="eastAsia"/>
                <w:bCs/>
                <w:sz w:val="24"/>
                <w:szCs w:val="24"/>
              </w:rPr>
              <w:t>工程师</w:t>
            </w:r>
          </w:p>
        </w:tc>
      </w:tr>
      <w:tr w:rsidR="00873FB4" w:rsidRPr="002A4891" w:rsidTr="002A4891">
        <w:trPr>
          <w:jc w:val="center"/>
        </w:trPr>
        <w:tc>
          <w:tcPr>
            <w:tcW w:w="595" w:type="dxa"/>
            <w:vAlign w:val="center"/>
          </w:tcPr>
          <w:p w:rsidR="00873FB4" w:rsidRPr="002A4891" w:rsidRDefault="00873FB4"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873FB4" w:rsidRPr="002A4891" w:rsidRDefault="00873FB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630℃高参数汽轮机材料研究：a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高温材料研究发展；b</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东汽630℃高温材料研究技术路线；c.630℃高温关键零件材料研究；d.结语</w:t>
            </w:r>
            <w:r w:rsidRPr="002A4891">
              <w:rPr>
                <w:rFonts w:ascii="仿宋_GB2312" w:eastAsia="仿宋_GB2312" w:hAnsi="Cambria Math"/>
                <w:bCs/>
                <w:sz w:val="24"/>
                <w:szCs w:val="24"/>
              </w:rPr>
              <w:t>。j</w:t>
            </w:r>
          </w:p>
        </w:tc>
        <w:tc>
          <w:tcPr>
            <w:tcW w:w="945" w:type="dxa"/>
            <w:vAlign w:val="center"/>
          </w:tcPr>
          <w:p w:rsidR="00873FB4" w:rsidRPr="002A4891" w:rsidRDefault="00873FB4"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巩</w:t>
            </w:r>
            <w:r w:rsidRPr="002A4891">
              <w:rPr>
                <w:rFonts w:ascii="仿宋_GB2312" w:eastAsia="仿宋_GB2312" w:hAnsi="Cambria Math"/>
                <w:bCs/>
                <w:sz w:val="24"/>
                <w:szCs w:val="24"/>
              </w:rPr>
              <w:t>秀芳</w:t>
            </w:r>
          </w:p>
        </w:tc>
        <w:tc>
          <w:tcPr>
            <w:tcW w:w="2391" w:type="dxa"/>
            <w:vAlign w:val="center"/>
          </w:tcPr>
          <w:p w:rsidR="00873FB4" w:rsidRPr="002A4891" w:rsidRDefault="00873FB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东方电气集团东方汽轮机有限公司材料</w:t>
            </w:r>
            <w:r w:rsidRPr="002A4891">
              <w:rPr>
                <w:rFonts w:ascii="仿宋_GB2312" w:eastAsia="仿宋_GB2312" w:hAnsi="Cambria Math"/>
                <w:bCs/>
                <w:sz w:val="24"/>
                <w:szCs w:val="24"/>
              </w:rPr>
              <w:t>研究中心</w:t>
            </w:r>
            <w:r w:rsidRPr="002A4891">
              <w:rPr>
                <w:rFonts w:ascii="仿宋_GB2312" w:eastAsia="仿宋_GB2312" w:hAnsi="Cambria Math" w:hint="eastAsia"/>
                <w:bCs/>
                <w:sz w:val="24"/>
                <w:szCs w:val="24"/>
              </w:rPr>
              <w:t>副</w:t>
            </w:r>
            <w:r w:rsidRPr="002A4891">
              <w:rPr>
                <w:rFonts w:ascii="仿宋_GB2312" w:eastAsia="仿宋_GB2312" w:hAnsi="Cambria Math"/>
                <w:bCs/>
                <w:sz w:val="24"/>
                <w:szCs w:val="24"/>
              </w:rPr>
              <w:t>主任</w:t>
            </w:r>
            <w:r w:rsidRPr="002A4891">
              <w:rPr>
                <w:rFonts w:ascii="仿宋_GB2312" w:eastAsia="仿宋_GB2312" w:hAnsi="Cambria Math" w:hint="eastAsia"/>
                <w:bCs/>
                <w:sz w:val="24"/>
                <w:szCs w:val="24"/>
              </w:rPr>
              <w:t>/高</w:t>
            </w:r>
            <w:r w:rsidRPr="002A4891">
              <w:rPr>
                <w:rFonts w:ascii="仿宋_GB2312" w:eastAsia="仿宋_GB2312" w:hAnsi="Cambria Math"/>
                <w:bCs/>
                <w:sz w:val="24"/>
                <w:szCs w:val="24"/>
              </w:rPr>
              <w:t>级工程师</w:t>
            </w:r>
          </w:p>
        </w:tc>
      </w:tr>
      <w:tr w:rsidR="009F25A2" w:rsidRPr="002A4891" w:rsidTr="002A4891">
        <w:trPr>
          <w:jc w:val="center"/>
        </w:trPr>
        <w:tc>
          <w:tcPr>
            <w:tcW w:w="595" w:type="dxa"/>
            <w:vAlign w:val="center"/>
          </w:tcPr>
          <w:p w:rsidR="009F25A2" w:rsidRPr="002A4891" w:rsidRDefault="009F25A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Co含量对625℃超</w:t>
            </w:r>
            <w:proofErr w:type="gramStart"/>
            <w:r w:rsidRPr="002A4891">
              <w:rPr>
                <w:rFonts w:ascii="仿宋_GB2312" w:eastAsia="仿宋_GB2312" w:hAnsi="Cambria Math" w:hint="eastAsia"/>
                <w:bCs/>
                <w:sz w:val="24"/>
                <w:szCs w:val="24"/>
              </w:rPr>
              <w:t>超</w:t>
            </w:r>
            <w:proofErr w:type="gramEnd"/>
            <w:r w:rsidRPr="002A4891">
              <w:rPr>
                <w:rFonts w:ascii="仿宋_GB2312" w:eastAsia="仿宋_GB2312" w:hAnsi="Cambria Math" w:hint="eastAsia"/>
                <w:bCs/>
                <w:sz w:val="24"/>
                <w:szCs w:val="24"/>
              </w:rPr>
              <w:t>临界耐热铸钢组织和性能研究：a.背</w:t>
            </w:r>
            <w:r w:rsidRPr="002A4891">
              <w:rPr>
                <w:rFonts w:ascii="仿宋_GB2312" w:eastAsia="仿宋_GB2312" w:hAnsi="Cambria Math" w:hint="eastAsia"/>
                <w:bCs/>
                <w:sz w:val="24"/>
                <w:szCs w:val="24"/>
              </w:rPr>
              <w:lastRenderedPageBreak/>
              <w:t>景；b.成分设计；c.微观组织；d.力学性能；e.结论。</w:t>
            </w:r>
            <w:r w:rsidRPr="002A4891">
              <w:rPr>
                <w:rFonts w:ascii="仿宋_GB2312" w:eastAsia="仿宋_GB2312" w:hAnsi="Cambria Math"/>
                <w:bCs/>
                <w:sz w:val="24"/>
                <w:szCs w:val="24"/>
              </w:rPr>
              <w:t>y</w:t>
            </w:r>
          </w:p>
        </w:tc>
        <w:tc>
          <w:tcPr>
            <w:tcW w:w="945" w:type="dxa"/>
            <w:vAlign w:val="center"/>
          </w:tcPr>
          <w:p w:rsidR="009F25A2" w:rsidRPr="002A4891" w:rsidRDefault="009F25A2"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lastRenderedPageBreak/>
              <w:t>刘越</w:t>
            </w:r>
          </w:p>
        </w:tc>
        <w:tc>
          <w:tcPr>
            <w:tcW w:w="2391"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东北大学材料学院教</w:t>
            </w:r>
            <w:r w:rsidRPr="002A4891">
              <w:rPr>
                <w:rFonts w:ascii="仿宋_GB2312" w:eastAsia="仿宋_GB2312" w:hAnsi="Cambria Math" w:hint="eastAsia"/>
                <w:bCs/>
                <w:sz w:val="24"/>
                <w:szCs w:val="24"/>
              </w:rPr>
              <w:lastRenderedPageBreak/>
              <w:t>授</w:t>
            </w:r>
          </w:p>
        </w:tc>
      </w:tr>
      <w:tr w:rsidR="009F25A2" w:rsidRPr="002A4891" w:rsidTr="002A4891">
        <w:trPr>
          <w:jc w:val="center"/>
        </w:trPr>
        <w:tc>
          <w:tcPr>
            <w:tcW w:w="10204" w:type="dxa"/>
            <w:gridSpan w:val="4"/>
            <w:vAlign w:val="center"/>
          </w:tcPr>
          <w:p w:rsidR="009F25A2" w:rsidRPr="002A4891" w:rsidRDefault="009F25A2" w:rsidP="00FE797D">
            <w:pPr>
              <w:spacing w:line="310" w:lineRule="exact"/>
              <w:rPr>
                <w:rFonts w:ascii="仿宋_GB2312" w:eastAsia="仿宋_GB2312" w:hAnsi="Cambria Math"/>
                <w:b/>
                <w:bCs/>
                <w:sz w:val="24"/>
                <w:szCs w:val="24"/>
              </w:rPr>
            </w:pPr>
            <w:r w:rsidRPr="002A4891">
              <w:rPr>
                <w:rFonts w:ascii="仿宋_GB2312" w:eastAsia="仿宋_GB2312" w:hAnsi="Cambria Math" w:hint="eastAsia"/>
                <w:b/>
                <w:bCs/>
                <w:sz w:val="24"/>
                <w:szCs w:val="24"/>
              </w:rPr>
              <w:lastRenderedPageBreak/>
              <w:t>二、重点问题分析和治理</w:t>
            </w:r>
          </w:p>
        </w:tc>
      </w:tr>
      <w:tr w:rsidR="009F25A2" w:rsidRPr="002A4891" w:rsidTr="002A4891">
        <w:trPr>
          <w:jc w:val="center"/>
        </w:trPr>
        <w:tc>
          <w:tcPr>
            <w:tcW w:w="595" w:type="dxa"/>
            <w:vAlign w:val="center"/>
          </w:tcPr>
          <w:p w:rsidR="009F25A2" w:rsidRPr="002A4891" w:rsidRDefault="009F25A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P91钢蒸汽管道中国市场应用现状及缺陷治理：a.国内91钢的应用现状；b.低硬度管道的组织性</w:t>
            </w:r>
            <w:proofErr w:type="gramStart"/>
            <w:r w:rsidRPr="002A4891">
              <w:rPr>
                <w:rFonts w:ascii="仿宋_GB2312" w:eastAsia="仿宋_GB2312" w:hAnsi="Cambria Math" w:hint="eastAsia"/>
                <w:bCs/>
                <w:sz w:val="24"/>
                <w:szCs w:val="24"/>
              </w:rPr>
              <w:t>能特点</w:t>
            </w:r>
            <w:proofErr w:type="gramEnd"/>
            <w:r w:rsidRPr="002A4891">
              <w:rPr>
                <w:rFonts w:ascii="仿宋_GB2312" w:eastAsia="仿宋_GB2312" w:hAnsi="Cambria Math" w:hint="eastAsia"/>
                <w:bCs/>
                <w:sz w:val="24"/>
                <w:szCs w:val="24"/>
              </w:rPr>
              <w:t>和形成机理研究；c.低硬度管道寿命评估关键技术；d.治理案例与运行管理。z</w:t>
            </w:r>
          </w:p>
        </w:tc>
        <w:tc>
          <w:tcPr>
            <w:tcW w:w="945" w:type="dxa"/>
            <w:vAlign w:val="center"/>
          </w:tcPr>
          <w:p w:rsidR="009F25A2" w:rsidRPr="002A4891" w:rsidRDefault="009F25A2"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董</w:t>
            </w:r>
            <w:r w:rsidRPr="002A4891">
              <w:rPr>
                <w:rFonts w:ascii="仿宋_GB2312" w:eastAsia="仿宋_GB2312" w:hAnsi="Cambria Math"/>
                <w:bCs/>
                <w:sz w:val="24"/>
                <w:szCs w:val="24"/>
              </w:rPr>
              <w:t>树青</w:t>
            </w:r>
          </w:p>
        </w:tc>
        <w:tc>
          <w:tcPr>
            <w:tcW w:w="2391"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w:t>
            </w:r>
            <w:r w:rsidRPr="002A4891">
              <w:rPr>
                <w:rFonts w:ascii="仿宋_GB2312" w:eastAsia="仿宋_GB2312" w:hAnsi="Cambria Math"/>
                <w:bCs/>
                <w:sz w:val="24"/>
                <w:szCs w:val="24"/>
              </w:rPr>
              <w:t>国</w:t>
            </w:r>
            <w:r w:rsidRPr="002A4891">
              <w:rPr>
                <w:rFonts w:ascii="仿宋_GB2312" w:eastAsia="仿宋_GB2312" w:hAnsi="Cambria Math" w:hint="eastAsia"/>
                <w:bCs/>
                <w:sz w:val="24"/>
                <w:szCs w:val="24"/>
              </w:rPr>
              <w:t>大唐集团科学技术研究院有限公司火力发电技术研究院主任工程师</w:t>
            </w:r>
          </w:p>
        </w:tc>
      </w:tr>
      <w:tr w:rsidR="009F25A2" w:rsidRPr="002A4891" w:rsidTr="002A4891">
        <w:trPr>
          <w:jc w:val="center"/>
        </w:trPr>
        <w:tc>
          <w:tcPr>
            <w:tcW w:w="595" w:type="dxa"/>
            <w:vAlign w:val="center"/>
          </w:tcPr>
          <w:p w:rsidR="009F25A2" w:rsidRPr="002A4891" w:rsidRDefault="009F25A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bCs/>
                <w:sz w:val="24"/>
                <w:szCs w:val="24"/>
              </w:rPr>
              <w:t>火电机组深度调峰对金属受监部件的影响：a</w:t>
            </w:r>
            <w:r w:rsidRPr="002A4891">
              <w:rPr>
                <w:rFonts w:ascii="仿宋_GB2312" w:eastAsia="仿宋_GB2312" w:hAnsi="Cambria Math" w:hint="eastAsia"/>
                <w:bCs/>
                <w:sz w:val="24"/>
                <w:szCs w:val="24"/>
              </w:rPr>
              <w:t>.</w:t>
            </w:r>
            <w:r w:rsidRPr="002A4891">
              <w:rPr>
                <w:rFonts w:ascii="仿宋_GB2312" w:eastAsia="仿宋_GB2312" w:hAnsi="Cambria Math"/>
                <w:bCs/>
                <w:sz w:val="24"/>
                <w:szCs w:val="24"/>
              </w:rPr>
              <w:t>火电机组深度调峰现状；b</w:t>
            </w:r>
            <w:r w:rsidRPr="002A4891">
              <w:rPr>
                <w:rFonts w:ascii="仿宋_GB2312" w:eastAsia="仿宋_GB2312" w:hAnsi="Cambria Math" w:hint="eastAsia"/>
                <w:bCs/>
                <w:sz w:val="24"/>
                <w:szCs w:val="24"/>
              </w:rPr>
              <w:t>.</w:t>
            </w:r>
            <w:r w:rsidRPr="002A4891">
              <w:rPr>
                <w:rFonts w:ascii="仿宋_GB2312" w:eastAsia="仿宋_GB2312" w:hAnsi="Cambria Math"/>
                <w:bCs/>
                <w:sz w:val="24"/>
                <w:szCs w:val="24"/>
              </w:rPr>
              <w:t>锅炉低负荷燃烧对受热面的影响；c</w:t>
            </w:r>
            <w:r w:rsidRPr="002A4891">
              <w:rPr>
                <w:rFonts w:ascii="仿宋_GB2312" w:eastAsia="仿宋_GB2312" w:hAnsi="Cambria Math" w:hint="eastAsia"/>
                <w:bCs/>
                <w:sz w:val="24"/>
                <w:szCs w:val="24"/>
              </w:rPr>
              <w:t>.</w:t>
            </w:r>
            <w:r w:rsidRPr="002A4891">
              <w:rPr>
                <w:rFonts w:ascii="仿宋_GB2312" w:eastAsia="仿宋_GB2312" w:hAnsi="Cambria Math"/>
                <w:bCs/>
                <w:sz w:val="24"/>
                <w:szCs w:val="24"/>
              </w:rPr>
              <w:t>深度调峰对汽机金属受监部件的影响；d</w:t>
            </w:r>
            <w:r w:rsidRPr="002A4891">
              <w:rPr>
                <w:rFonts w:ascii="仿宋_GB2312" w:eastAsia="仿宋_GB2312" w:hAnsi="Cambria Math" w:hint="eastAsia"/>
                <w:bCs/>
                <w:sz w:val="24"/>
                <w:szCs w:val="24"/>
              </w:rPr>
              <w:t>.</w:t>
            </w:r>
            <w:r w:rsidRPr="002A4891">
              <w:rPr>
                <w:rFonts w:ascii="仿宋_GB2312" w:eastAsia="仿宋_GB2312" w:hAnsi="Cambria Math"/>
                <w:bCs/>
                <w:sz w:val="24"/>
                <w:szCs w:val="24"/>
              </w:rPr>
              <w:t>深度调峰对辅机金属部件的影响。j</w:t>
            </w:r>
          </w:p>
        </w:tc>
        <w:tc>
          <w:tcPr>
            <w:tcW w:w="945" w:type="dxa"/>
            <w:vAlign w:val="center"/>
          </w:tcPr>
          <w:p w:rsidR="009F25A2" w:rsidRPr="002A4891" w:rsidRDefault="009F25A2" w:rsidP="00FE797D">
            <w:pPr>
              <w:spacing w:line="310" w:lineRule="exact"/>
              <w:ind w:firstLineChars="50" w:firstLine="120"/>
              <w:rPr>
                <w:rFonts w:ascii="仿宋_GB2312" w:eastAsia="仿宋_GB2312" w:hAnsi="Cambria Math"/>
                <w:bCs/>
                <w:sz w:val="24"/>
                <w:szCs w:val="24"/>
              </w:rPr>
            </w:pPr>
            <w:r w:rsidRPr="002A4891">
              <w:rPr>
                <w:rFonts w:ascii="仿宋_GB2312" w:eastAsia="仿宋_GB2312" w:hAnsi="Cambria Math"/>
                <w:bCs/>
                <w:sz w:val="24"/>
                <w:szCs w:val="24"/>
              </w:rPr>
              <w:t>赵勇</w:t>
            </w:r>
          </w:p>
        </w:tc>
        <w:tc>
          <w:tcPr>
            <w:tcW w:w="2391" w:type="dxa"/>
            <w:vAlign w:val="center"/>
          </w:tcPr>
          <w:p w:rsidR="009F25A2" w:rsidRPr="002A4891" w:rsidRDefault="009F25A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大唐东北电力试验研究所有限公司金属室高级工程师</w:t>
            </w:r>
          </w:p>
        </w:tc>
      </w:tr>
      <w:tr w:rsidR="00873FB4" w:rsidRPr="002A4891" w:rsidTr="002A4891">
        <w:trPr>
          <w:jc w:val="center"/>
        </w:trPr>
        <w:tc>
          <w:tcPr>
            <w:tcW w:w="595" w:type="dxa"/>
            <w:vAlign w:val="center"/>
          </w:tcPr>
          <w:p w:rsidR="00873FB4" w:rsidRPr="002A4891" w:rsidRDefault="00873FB4"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F0A47" w:rsidRPr="002A4891" w:rsidRDefault="003520A0" w:rsidP="000F0A47">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Super304H应力腐蚀特性研究</w:t>
            </w:r>
            <w:r w:rsidR="000F0A47" w:rsidRPr="002A4891">
              <w:rPr>
                <w:rFonts w:ascii="仿宋_GB2312" w:eastAsia="仿宋_GB2312" w:hAnsi="Cambria Math" w:hint="eastAsia"/>
                <w:bCs/>
                <w:sz w:val="24"/>
                <w:szCs w:val="24"/>
              </w:rPr>
              <w:t>：a.应力腐蚀的机理及影响因素；b.盐水溶液中Super304H应力腐蚀试验；c.42%MgCl2沸腾溶液中Super304H应力腐蚀试验；d.分析与结论</w:t>
            </w:r>
            <w:r w:rsidR="000F0A47" w:rsidRPr="002A4891">
              <w:rPr>
                <w:rFonts w:ascii="仿宋_GB2312" w:eastAsia="仿宋_GB2312" w:hAnsi="Cambria Math"/>
                <w:bCs/>
                <w:sz w:val="24"/>
                <w:szCs w:val="24"/>
              </w:rPr>
              <w:t>。</w:t>
            </w:r>
            <w:r w:rsidR="000F0A47" w:rsidRPr="002A4891">
              <w:rPr>
                <w:rFonts w:ascii="仿宋_GB2312" w:eastAsia="仿宋_GB2312" w:hAnsi="Cambria Math" w:hint="eastAsia"/>
                <w:bCs/>
                <w:sz w:val="24"/>
                <w:szCs w:val="24"/>
              </w:rPr>
              <w:t>j</w:t>
            </w:r>
          </w:p>
        </w:tc>
        <w:tc>
          <w:tcPr>
            <w:tcW w:w="945" w:type="dxa"/>
            <w:vAlign w:val="center"/>
          </w:tcPr>
          <w:p w:rsidR="00873FB4" w:rsidRPr="002A4891" w:rsidRDefault="00873FB4"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卢</w:t>
            </w:r>
            <w:r w:rsidRPr="002A4891">
              <w:rPr>
                <w:rFonts w:ascii="仿宋_GB2312" w:eastAsia="仿宋_GB2312" w:hAnsi="Cambria Math"/>
                <w:bCs/>
                <w:sz w:val="24"/>
                <w:szCs w:val="24"/>
              </w:rPr>
              <w:t>小莉</w:t>
            </w:r>
          </w:p>
        </w:tc>
        <w:tc>
          <w:tcPr>
            <w:tcW w:w="2391" w:type="dxa"/>
            <w:vAlign w:val="center"/>
          </w:tcPr>
          <w:p w:rsidR="00873FB4" w:rsidRPr="002A4891" w:rsidRDefault="00873FB4"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上海锅炉厂有限公司技术部材料工程师</w:t>
            </w:r>
          </w:p>
        </w:tc>
      </w:tr>
      <w:tr w:rsidR="001E0BE8" w:rsidRPr="002A4891" w:rsidTr="002A4891">
        <w:trPr>
          <w:jc w:val="center"/>
        </w:trPr>
        <w:tc>
          <w:tcPr>
            <w:tcW w:w="595" w:type="dxa"/>
            <w:vAlign w:val="center"/>
          </w:tcPr>
          <w:p w:rsidR="001E0BE8" w:rsidRPr="002A4891" w:rsidRDefault="001E0BE8" w:rsidP="001E0BE8">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1E0BE8" w:rsidRPr="002A4891" w:rsidRDefault="001E0BE8" w:rsidP="001E0BE8">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超级奥氏体不锈钢氧化层结构及形成机制研究：a.研究目的及意义;b.氧化层组成及结构;c.氧化层形成过程及合金元素的影响;d.总结。</w:t>
            </w:r>
            <w:r w:rsidRPr="002A4891">
              <w:rPr>
                <w:rFonts w:ascii="仿宋_GB2312" w:eastAsia="仿宋_GB2312" w:hAnsi="Cambria Math"/>
                <w:bCs/>
                <w:sz w:val="24"/>
                <w:szCs w:val="24"/>
              </w:rPr>
              <w:t>y</w:t>
            </w:r>
          </w:p>
        </w:tc>
        <w:tc>
          <w:tcPr>
            <w:tcW w:w="945" w:type="dxa"/>
            <w:vAlign w:val="center"/>
          </w:tcPr>
          <w:p w:rsidR="001E0BE8" w:rsidRPr="002A4891" w:rsidRDefault="001E0BE8" w:rsidP="001E0BE8">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韩</w:t>
            </w:r>
            <w:r w:rsidRPr="002A4891">
              <w:rPr>
                <w:rFonts w:ascii="仿宋_GB2312" w:eastAsia="仿宋_GB2312" w:hAnsi="Cambria Math"/>
                <w:bCs/>
                <w:sz w:val="24"/>
                <w:szCs w:val="24"/>
              </w:rPr>
              <w:t>培德</w:t>
            </w:r>
          </w:p>
        </w:tc>
        <w:tc>
          <w:tcPr>
            <w:tcW w:w="2391" w:type="dxa"/>
            <w:vAlign w:val="center"/>
          </w:tcPr>
          <w:p w:rsidR="001E0BE8" w:rsidRPr="002A4891" w:rsidRDefault="001E0BE8" w:rsidP="001E0BE8">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太原</w:t>
            </w:r>
            <w:r w:rsidRPr="002A4891">
              <w:rPr>
                <w:rFonts w:ascii="仿宋_GB2312" w:eastAsia="仿宋_GB2312" w:hAnsi="Cambria Math"/>
                <w:bCs/>
                <w:sz w:val="24"/>
                <w:szCs w:val="24"/>
              </w:rPr>
              <w:t>理工大学教授</w:t>
            </w:r>
          </w:p>
        </w:tc>
      </w:tr>
      <w:tr w:rsidR="00826A6E" w:rsidRPr="002A4891" w:rsidTr="002A4891">
        <w:trPr>
          <w:jc w:val="center"/>
        </w:trPr>
        <w:tc>
          <w:tcPr>
            <w:tcW w:w="595" w:type="dxa"/>
            <w:vAlign w:val="center"/>
          </w:tcPr>
          <w:p w:rsidR="00826A6E" w:rsidRPr="002A4891" w:rsidRDefault="00826A6E"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826A6E" w:rsidRPr="002A4891" w:rsidRDefault="00826A6E"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锅炉水冷壁</w:t>
            </w:r>
            <w:proofErr w:type="gramStart"/>
            <w:r w:rsidRPr="002A4891">
              <w:rPr>
                <w:rFonts w:ascii="仿宋_GB2312" w:eastAsia="仿宋_GB2312" w:hAnsi="Cambria Math" w:hint="eastAsia"/>
                <w:bCs/>
                <w:sz w:val="24"/>
                <w:szCs w:val="24"/>
              </w:rPr>
              <w:t>向火侧环向</w:t>
            </w:r>
            <w:proofErr w:type="gramEnd"/>
            <w:r w:rsidRPr="002A4891">
              <w:rPr>
                <w:rFonts w:ascii="仿宋_GB2312" w:eastAsia="仿宋_GB2312" w:hAnsi="Cambria Math" w:hint="eastAsia"/>
                <w:bCs/>
                <w:sz w:val="24"/>
                <w:szCs w:val="24"/>
              </w:rPr>
              <w:t>裂纹机理研究及综合治理建议：a、背景；b.技术路线；c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主要研究内容；d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研究结论；e</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综合防治建议。</w:t>
            </w:r>
            <w:r w:rsidR="001E0BE8" w:rsidRPr="002A4891">
              <w:rPr>
                <w:rFonts w:ascii="仿宋_GB2312" w:eastAsia="仿宋_GB2312" w:hAnsi="Cambria Math" w:hint="eastAsia"/>
                <w:bCs/>
                <w:sz w:val="24"/>
                <w:szCs w:val="24"/>
              </w:rPr>
              <w:t>y</w:t>
            </w:r>
          </w:p>
        </w:tc>
        <w:tc>
          <w:tcPr>
            <w:tcW w:w="945" w:type="dxa"/>
            <w:vAlign w:val="center"/>
          </w:tcPr>
          <w:p w:rsidR="00826A6E" w:rsidRPr="002A4891" w:rsidRDefault="00826A6E"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杨贤彪</w:t>
            </w:r>
          </w:p>
        </w:tc>
        <w:tc>
          <w:tcPr>
            <w:tcW w:w="2391" w:type="dxa"/>
            <w:vAlign w:val="center"/>
          </w:tcPr>
          <w:p w:rsidR="00826A6E" w:rsidRPr="002A4891" w:rsidRDefault="00826A6E"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江苏方天电力技术有限公司高级工程师</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A77E0" w:rsidRPr="002A4891" w:rsidRDefault="000A77E0" w:rsidP="00FE797D">
            <w:pPr>
              <w:spacing w:line="310" w:lineRule="exact"/>
              <w:rPr>
                <w:rFonts w:ascii="仿宋_GB2312" w:eastAsia="仿宋_GB2312"/>
                <w:sz w:val="24"/>
                <w:szCs w:val="24"/>
              </w:rPr>
            </w:pPr>
            <w:r w:rsidRPr="002A4891">
              <w:rPr>
                <w:rFonts w:ascii="仿宋_GB2312" w:eastAsia="仿宋_GB2312"/>
                <w:sz w:val="24"/>
                <w:szCs w:val="24"/>
              </w:rPr>
              <w:t>锅炉四管</w:t>
            </w:r>
            <w:r w:rsidRPr="002A4891">
              <w:rPr>
                <w:rFonts w:ascii="仿宋_GB2312" w:eastAsia="仿宋_GB2312" w:hint="eastAsia"/>
                <w:sz w:val="24"/>
                <w:szCs w:val="24"/>
              </w:rPr>
              <w:t>防磨防爆综合治理：a</w:t>
            </w:r>
            <w:r w:rsidRPr="002A4891">
              <w:rPr>
                <w:rFonts w:ascii="仿宋_GB2312" w:eastAsia="仿宋_GB2312"/>
                <w:sz w:val="24"/>
                <w:szCs w:val="24"/>
              </w:rPr>
              <w:t>.现状分析；b.解决思路；c.确定方案；d.实施细则</w:t>
            </w:r>
            <w:r w:rsidRPr="002A4891">
              <w:rPr>
                <w:rFonts w:ascii="仿宋_GB2312" w:eastAsia="仿宋_GB2312" w:hint="eastAsia"/>
                <w:sz w:val="24"/>
                <w:szCs w:val="24"/>
              </w:rPr>
              <w:t>；e</w:t>
            </w:r>
            <w:r w:rsidRPr="002A4891">
              <w:rPr>
                <w:rFonts w:ascii="仿宋_GB2312" w:eastAsia="仿宋_GB2312"/>
                <w:sz w:val="24"/>
                <w:szCs w:val="24"/>
              </w:rPr>
              <w:t>.形成管理方案。</w:t>
            </w:r>
            <w:r w:rsidRPr="002A4891">
              <w:rPr>
                <w:rFonts w:ascii="仿宋_GB2312" w:eastAsia="仿宋_GB2312" w:hint="eastAsia"/>
                <w:sz w:val="24"/>
                <w:szCs w:val="24"/>
              </w:rPr>
              <w:t>y</w:t>
            </w:r>
          </w:p>
        </w:tc>
        <w:tc>
          <w:tcPr>
            <w:tcW w:w="945" w:type="dxa"/>
            <w:vAlign w:val="center"/>
          </w:tcPr>
          <w:p w:rsidR="000A77E0" w:rsidRPr="002A4891" w:rsidRDefault="000A77E0" w:rsidP="00FE797D">
            <w:pPr>
              <w:spacing w:line="310" w:lineRule="exact"/>
              <w:jc w:val="center"/>
              <w:rPr>
                <w:rFonts w:ascii="仿宋_GB2312" w:eastAsia="仿宋_GB2312"/>
                <w:sz w:val="24"/>
                <w:szCs w:val="24"/>
              </w:rPr>
            </w:pPr>
            <w:r w:rsidRPr="002A4891">
              <w:rPr>
                <w:rFonts w:ascii="仿宋_GB2312" w:eastAsia="仿宋_GB2312" w:hint="eastAsia"/>
                <w:sz w:val="24"/>
                <w:szCs w:val="24"/>
              </w:rPr>
              <w:t>冀彦昭</w:t>
            </w:r>
          </w:p>
        </w:tc>
        <w:tc>
          <w:tcPr>
            <w:tcW w:w="2391" w:type="dxa"/>
            <w:vAlign w:val="center"/>
          </w:tcPr>
          <w:p w:rsidR="000A77E0" w:rsidRPr="002A4891" w:rsidRDefault="000A77E0" w:rsidP="00FE797D">
            <w:pPr>
              <w:spacing w:line="310" w:lineRule="exact"/>
              <w:rPr>
                <w:rFonts w:ascii="仿宋_GB2312" w:eastAsia="仿宋_GB2312"/>
                <w:sz w:val="24"/>
                <w:szCs w:val="24"/>
              </w:rPr>
            </w:pPr>
            <w:r w:rsidRPr="002A4891">
              <w:rPr>
                <w:rFonts w:ascii="仿宋_GB2312" w:eastAsia="仿宋_GB2312" w:hint="eastAsia"/>
                <w:sz w:val="24"/>
                <w:szCs w:val="24"/>
              </w:rPr>
              <w:t>河北西柏坡发电有限责任公司设备管理部主任工程师</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D8287C" w:rsidRPr="002A4891" w:rsidRDefault="00D8287C" w:rsidP="00FE797D">
            <w:pPr>
              <w:spacing w:line="310" w:lineRule="exact"/>
              <w:rPr>
                <w:rFonts w:ascii="仿宋_GB2312" w:eastAsia="仿宋_GB2312"/>
                <w:sz w:val="24"/>
                <w:szCs w:val="24"/>
              </w:rPr>
            </w:pPr>
            <w:r w:rsidRPr="002A4891">
              <w:rPr>
                <w:rFonts w:ascii="仿宋_GB2312" w:eastAsia="仿宋_GB2312" w:hint="eastAsia"/>
                <w:sz w:val="24"/>
                <w:szCs w:val="24"/>
              </w:rPr>
              <w:t>超（超）临界锅炉氧化皮产生典型问题分析与处理：a.氧化皮发展状况；b.氧化皮典型问题；c.氧化皮脱落分析与处理措施；d.锅炉氧化皮脱落堵塞有效防控措施。y</w:t>
            </w:r>
          </w:p>
        </w:tc>
        <w:tc>
          <w:tcPr>
            <w:tcW w:w="945" w:type="dxa"/>
            <w:vAlign w:val="center"/>
          </w:tcPr>
          <w:p w:rsidR="000A77E0" w:rsidRPr="002A4891" w:rsidRDefault="000A77E0" w:rsidP="00FE797D">
            <w:pPr>
              <w:spacing w:line="310" w:lineRule="exact"/>
              <w:rPr>
                <w:rFonts w:ascii="仿宋_GB2312" w:eastAsia="仿宋_GB2312"/>
                <w:sz w:val="24"/>
                <w:szCs w:val="24"/>
              </w:rPr>
            </w:pPr>
            <w:r w:rsidRPr="002A4891">
              <w:rPr>
                <w:rFonts w:ascii="仿宋_GB2312" w:eastAsia="仿宋_GB2312" w:hint="eastAsia"/>
                <w:sz w:val="24"/>
                <w:szCs w:val="24"/>
              </w:rPr>
              <w:t>金</w:t>
            </w:r>
            <w:r w:rsidRPr="002A4891">
              <w:rPr>
                <w:rFonts w:ascii="仿宋_GB2312" w:eastAsia="仿宋_GB2312"/>
                <w:sz w:val="24"/>
                <w:szCs w:val="24"/>
              </w:rPr>
              <w:t>万里</w:t>
            </w:r>
          </w:p>
        </w:tc>
        <w:tc>
          <w:tcPr>
            <w:tcW w:w="2391" w:type="dxa"/>
            <w:vAlign w:val="center"/>
          </w:tcPr>
          <w:p w:rsidR="000A77E0" w:rsidRPr="002A4891" w:rsidRDefault="000A77E0" w:rsidP="00FE797D">
            <w:pPr>
              <w:spacing w:line="310" w:lineRule="exact"/>
              <w:rPr>
                <w:rFonts w:ascii="仿宋_GB2312" w:eastAsia="仿宋_GB2312"/>
                <w:sz w:val="24"/>
                <w:szCs w:val="24"/>
              </w:rPr>
            </w:pPr>
            <w:r w:rsidRPr="002A4891">
              <w:rPr>
                <w:rFonts w:ascii="仿宋_GB2312" w:eastAsia="仿宋_GB2312" w:hint="eastAsia"/>
                <w:sz w:val="24"/>
                <w:szCs w:val="24"/>
              </w:rPr>
              <w:t>安徽锐科电力技术有限责任公司首席</w:t>
            </w:r>
            <w:r w:rsidRPr="002A4891">
              <w:rPr>
                <w:rFonts w:ascii="仿宋_GB2312" w:eastAsia="仿宋_GB2312"/>
                <w:sz w:val="24"/>
                <w:szCs w:val="24"/>
              </w:rPr>
              <w:t>专家</w:t>
            </w:r>
            <w:r w:rsidRPr="002A4891">
              <w:rPr>
                <w:rFonts w:ascii="仿宋_GB2312" w:eastAsia="仿宋_GB2312" w:hint="eastAsia"/>
                <w:sz w:val="24"/>
                <w:szCs w:val="24"/>
              </w:rPr>
              <w:t>/高</w:t>
            </w:r>
            <w:r w:rsidRPr="002A4891">
              <w:rPr>
                <w:rFonts w:ascii="仿宋_GB2312" w:eastAsia="仿宋_GB2312"/>
                <w:sz w:val="24"/>
                <w:szCs w:val="24"/>
              </w:rPr>
              <w:t>级工程师</w:t>
            </w:r>
          </w:p>
        </w:tc>
      </w:tr>
      <w:tr w:rsidR="00700B6E" w:rsidRPr="002A4891" w:rsidTr="002A4891">
        <w:trPr>
          <w:jc w:val="center"/>
        </w:trPr>
        <w:tc>
          <w:tcPr>
            <w:tcW w:w="595" w:type="dxa"/>
            <w:vAlign w:val="center"/>
          </w:tcPr>
          <w:p w:rsidR="00700B6E" w:rsidRPr="002A4891" w:rsidRDefault="00700B6E" w:rsidP="00700B6E">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700B6E" w:rsidRPr="002A4891" w:rsidRDefault="00700B6E" w:rsidP="00700B6E">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锅炉水冷壁横向裂纹分析研究：a.水冷壁高温腐蚀；b.水冷壁横向裂纹；c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原因分析及措施；d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其它类型锅炉横向裂纹简介；e.结语。y</w:t>
            </w:r>
          </w:p>
        </w:tc>
        <w:tc>
          <w:tcPr>
            <w:tcW w:w="945" w:type="dxa"/>
            <w:vAlign w:val="center"/>
          </w:tcPr>
          <w:p w:rsidR="00700B6E" w:rsidRPr="002A4891" w:rsidRDefault="00700B6E" w:rsidP="00700B6E">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王金海</w:t>
            </w:r>
          </w:p>
        </w:tc>
        <w:tc>
          <w:tcPr>
            <w:tcW w:w="2391" w:type="dxa"/>
            <w:vAlign w:val="center"/>
          </w:tcPr>
          <w:p w:rsidR="00700B6E" w:rsidRPr="002A4891" w:rsidRDefault="00700B6E" w:rsidP="00700B6E">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华能国际德州电厂技术带</w:t>
            </w:r>
            <w:r w:rsidRPr="002A4891">
              <w:rPr>
                <w:rFonts w:ascii="仿宋_GB2312" w:eastAsia="仿宋_GB2312" w:hAnsi="Cambria Math"/>
                <w:bCs/>
                <w:sz w:val="24"/>
                <w:szCs w:val="24"/>
              </w:rPr>
              <w:t>头人</w:t>
            </w:r>
            <w:r w:rsidRPr="002A4891">
              <w:rPr>
                <w:rFonts w:ascii="仿宋_GB2312" w:eastAsia="仿宋_GB2312" w:hAnsi="Cambria Math" w:hint="eastAsia"/>
                <w:bCs/>
                <w:sz w:val="24"/>
                <w:szCs w:val="24"/>
              </w:rPr>
              <w:t>/华能山东公司技术专家</w:t>
            </w:r>
          </w:p>
        </w:tc>
      </w:tr>
      <w:tr w:rsidR="000A77E0" w:rsidRPr="002A4891" w:rsidTr="002A4891">
        <w:trPr>
          <w:jc w:val="center"/>
        </w:trPr>
        <w:tc>
          <w:tcPr>
            <w:tcW w:w="10204" w:type="dxa"/>
            <w:gridSpan w:val="4"/>
            <w:vAlign w:val="center"/>
          </w:tcPr>
          <w:p w:rsidR="000A77E0" w:rsidRPr="002A4891" w:rsidRDefault="000A77E0" w:rsidP="00FE797D">
            <w:pPr>
              <w:spacing w:line="310" w:lineRule="exact"/>
              <w:rPr>
                <w:rFonts w:ascii="仿宋_GB2312" w:eastAsia="仿宋_GB2312" w:hAnsi="Cambria Math"/>
                <w:b/>
                <w:bCs/>
                <w:sz w:val="24"/>
                <w:szCs w:val="24"/>
              </w:rPr>
            </w:pPr>
            <w:r w:rsidRPr="002A4891">
              <w:rPr>
                <w:rFonts w:ascii="仿宋_GB2312" w:eastAsia="仿宋_GB2312" w:hAnsi="Cambria Math" w:hint="eastAsia"/>
                <w:b/>
                <w:bCs/>
                <w:sz w:val="24"/>
                <w:szCs w:val="24"/>
              </w:rPr>
              <w:t>三、焊接与修复技术</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A77E0" w:rsidRPr="002A4891" w:rsidRDefault="000A77E0" w:rsidP="00FE797D">
            <w:pPr>
              <w:spacing w:line="310" w:lineRule="exact"/>
              <w:rPr>
                <w:rFonts w:ascii="仿宋_GB2312" w:eastAsia="仿宋_GB2312"/>
                <w:sz w:val="24"/>
                <w:szCs w:val="24"/>
              </w:rPr>
            </w:pPr>
            <w:r w:rsidRPr="002A4891">
              <w:rPr>
                <w:rFonts w:ascii="仿宋_GB2312" w:eastAsia="仿宋_GB2312"/>
                <w:sz w:val="24"/>
                <w:szCs w:val="24"/>
              </w:rPr>
              <w:t>9Cr/2.25Cr异种金属接头焊材设计及力学性能分析：a</w:t>
            </w:r>
            <w:r w:rsidRPr="002A4891">
              <w:rPr>
                <w:rFonts w:ascii="仿宋_GB2312" w:eastAsia="仿宋_GB2312" w:hint="eastAsia"/>
                <w:sz w:val="24"/>
                <w:szCs w:val="24"/>
              </w:rPr>
              <w:t>.</w:t>
            </w:r>
            <w:r w:rsidRPr="002A4891">
              <w:rPr>
                <w:rFonts w:ascii="仿宋_GB2312" w:eastAsia="仿宋_GB2312"/>
                <w:sz w:val="24"/>
                <w:szCs w:val="24"/>
              </w:rPr>
              <w:t>焊材设计及实验概述；b</w:t>
            </w:r>
            <w:r w:rsidRPr="002A4891">
              <w:rPr>
                <w:rFonts w:ascii="仿宋_GB2312" w:eastAsia="仿宋_GB2312" w:hint="eastAsia"/>
                <w:sz w:val="24"/>
                <w:szCs w:val="24"/>
              </w:rPr>
              <w:t>.</w:t>
            </w:r>
            <w:r w:rsidRPr="002A4891">
              <w:rPr>
                <w:rFonts w:ascii="仿宋_GB2312" w:eastAsia="仿宋_GB2312"/>
                <w:sz w:val="24"/>
                <w:szCs w:val="24"/>
              </w:rPr>
              <w:t>碳迁移分析；c</w:t>
            </w:r>
            <w:r w:rsidRPr="002A4891">
              <w:rPr>
                <w:rFonts w:ascii="仿宋_GB2312" w:eastAsia="仿宋_GB2312" w:hint="eastAsia"/>
                <w:sz w:val="24"/>
                <w:szCs w:val="24"/>
              </w:rPr>
              <w:t>.</w:t>
            </w:r>
            <w:r w:rsidRPr="002A4891">
              <w:rPr>
                <w:rFonts w:ascii="仿宋_GB2312" w:eastAsia="仿宋_GB2312"/>
                <w:sz w:val="24"/>
                <w:szCs w:val="24"/>
              </w:rPr>
              <w:t>持久断裂性能分析；d</w:t>
            </w:r>
            <w:r w:rsidRPr="002A4891">
              <w:rPr>
                <w:rFonts w:ascii="仿宋_GB2312" w:eastAsia="仿宋_GB2312" w:hint="eastAsia"/>
                <w:sz w:val="24"/>
                <w:szCs w:val="24"/>
              </w:rPr>
              <w:t>.</w:t>
            </w:r>
            <w:r w:rsidRPr="002A4891">
              <w:rPr>
                <w:rFonts w:ascii="仿宋_GB2312" w:eastAsia="仿宋_GB2312"/>
                <w:sz w:val="24"/>
                <w:szCs w:val="24"/>
              </w:rPr>
              <w:t>拉伸</w:t>
            </w:r>
            <w:proofErr w:type="gramStart"/>
            <w:r w:rsidRPr="002A4891">
              <w:rPr>
                <w:rFonts w:ascii="仿宋_GB2312" w:eastAsia="仿宋_GB2312"/>
                <w:sz w:val="24"/>
                <w:szCs w:val="24"/>
              </w:rPr>
              <w:t>及冲击</w:t>
            </w:r>
            <w:proofErr w:type="gramEnd"/>
            <w:r w:rsidRPr="002A4891">
              <w:rPr>
                <w:rFonts w:ascii="仿宋_GB2312" w:eastAsia="仿宋_GB2312"/>
                <w:sz w:val="24"/>
                <w:szCs w:val="24"/>
              </w:rPr>
              <w:t>性能分析</w:t>
            </w:r>
            <w:r w:rsidRPr="002A4891">
              <w:rPr>
                <w:rFonts w:ascii="仿宋_GB2312" w:eastAsia="仿宋_GB2312" w:hint="eastAsia"/>
                <w:sz w:val="24"/>
                <w:szCs w:val="24"/>
              </w:rPr>
              <w:t>。z</w:t>
            </w:r>
          </w:p>
        </w:tc>
        <w:tc>
          <w:tcPr>
            <w:tcW w:w="945" w:type="dxa"/>
            <w:vAlign w:val="center"/>
          </w:tcPr>
          <w:p w:rsidR="000A77E0" w:rsidRPr="002A4891" w:rsidRDefault="00A8622E" w:rsidP="00FE797D">
            <w:pPr>
              <w:spacing w:line="310" w:lineRule="exact"/>
              <w:rPr>
                <w:rFonts w:ascii="仿宋_GB2312" w:eastAsia="仿宋_GB2312"/>
                <w:sz w:val="24"/>
                <w:szCs w:val="24"/>
              </w:rPr>
            </w:pPr>
            <w:proofErr w:type="gramStart"/>
            <w:r w:rsidRPr="002A4891">
              <w:rPr>
                <w:rFonts w:ascii="仿宋_GB2312" w:eastAsia="仿宋_GB2312" w:hint="eastAsia"/>
                <w:sz w:val="24"/>
                <w:szCs w:val="24"/>
              </w:rPr>
              <w:t>胡梦佳</w:t>
            </w:r>
            <w:proofErr w:type="gramEnd"/>
          </w:p>
        </w:tc>
        <w:tc>
          <w:tcPr>
            <w:tcW w:w="2391" w:type="dxa"/>
            <w:vAlign w:val="center"/>
          </w:tcPr>
          <w:p w:rsidR="000A77E0" w:rsidRPr="002A4891" w:rsidRDefault="000A77E0" w:rsidP="00A8622E">
            <w:pPr>
              <w:spacing w:line="310" w:lineRule="exact"/>
              <w:rPr>
                <w:rFonts w:ascii="仿宋_GB2312" w:eastAsia="仿宋_GB2312"/>
                <w:sz w:val="24"/>
                <w:szCs w:val="24"/>
              </w:rPr>
            </w:pPr>
            <w:r w:rsidRPr="002A4891">
              <w:rPr>
                <w:rFonts w:ascii="仿宋_GB2312" w:eastAsia="仿宋_GB2312" w:hint="eastAsia"/>
                <w:sz w:val="24"/>
                <w:szCs w:val="24"/>
              </w:rPr>
              <w:t>清华大学机械工程系</w:t>
            </w:r>
            <w:r w:rsidR="00A8622E" w:rsidRPr="002A4891">
              <w:rPr>
                <w:rFonts w:ascii="仿宋_GB2312" w:eastAsia="仿宋_GB2312" w:hint="eastAsia"/>
                <w:sz w:val="24"/>
                <w:szCs w:val="24"/>
              </w:rPr>
              <w:t>博士</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G115钢焊接性研究：a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G115材料简介；b.G115材料的焊接性研究；c.G115材料的焊接工艺及性能</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j</w:t>
            </w:r>
          </w:p>
        </w:tc>
        <w:tc>
          <w:tcPr>
            <w:tcW w:w="945" w:type="dxa"/>
            <w:vAlign w:val="center"/>
          </w:tcPr>
          <w:p w:rsidR="000A77E0" w:rsidRPr="002A4891" w:rsidRDefault="000A77E0"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卢征然</w:t>
            </w:r>
          </w:p>
        </w:tc>
        <w:tc>
          <w:tcPr>
            <w:tcW w:w="2391"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上海锅炉厂有限公司技术部焊接总工程师/高级工程师</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TP347H不锈钢焊接接头HAZ高温塑性：a.经历不同峰值温度热循环区域接头塑性变化；b.经历不同峰值温度热循环区域接头组织变化；c.施加应变对高温塑</w:t>
            </w:r>
            <w:r w:rsidR="00D64D12" w:rsidRPr="002A4891">
              <w:rPr>
                <w:rFonts w:ascii="仿宋_GB2312" w:eastAsia="仿宋_GB2312" w:hAnsi="Cambria Math" w:hint="eastAsia"/>
                <w:bCs/>
                <w:sz w:val="24"/>
                <w:szCs w:val="24"/>
              </w:rPr>
              <w:t xml:space="preserve"> </w:t>
            </w:r>
            <w:r w:rsidRPr="002A4891">
              <w:rPr>
                <w:rFonts w:ascii="仿宋_GB2312" w:eastAsia="仿宋_GB2312" w:hAnsi="Cambria Math" w:hint="eastAsia"/>
                <w:bCs/>
                <w:sz w:val="24"/>
                <w:szCs w:val="24"/>
              </w:rPr>
              <w:t>性影响；d.导致900～1150℃区域塑性降低的原因。j</w:t>
            </w:r>
          </w:p>
        </w:tc>
        <w:tc>
          <w:tcPr>
            <w:tcW w:w="945" w:type="dxa"/>
            <w:vAlign w:val="center"/>
          </w:tcPr>
          <w:p w:rsidR="000A77E0" w:rsidRPr="002A4891" w:rsidRDefault="000A77E0" w:rsidP="00FE797D">
            <w:pPr>
              <w:spacing w:line="310" w:lineRule="exact"/>
              <w:jc w:val="center"/>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t>陈</w:t>
            </w:r>
            <w:r w:rsidRPr="002A4891">
              <w:rPr>
                <w:rFonts w:ascii="仿宋_GB2312" w:eastAsia="仿宋_GB2312" w:hAnsi="Cambria Math"/>
                <w:bCs/>
                <w:sz w:val="24"/>
                <w:szCs w:val="24"/>
              </w:rPr>
              <w:t>忠兵</w:t>
            </w:r>
            <w:proofErr w:type="gramEnd"/>
          </w:p>
        </w:tc>
        <w:tc>
          <w:tcPr>
            <w:tcW w:w="2391"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苏州热工研究院再制造与电力安全中心副</w:t>
            </w:r>
            <w:r w:rsidRPr="002A4891">
              <w:rPr>
                <w:rFonts w:ascii="仿宋_GB2312" w:eastAsia="仿宋_GB2312" w:hAnsi="Cambria Math"/>
                <w:bCs/>
                <w:sz w:val="24"/>
                <w:szCs w:val="24"/>
              </w:rPr>
              <w:t>总工程师</w:t>
            </w:r>
            <w:r w:rsidRPr="002A4891">
              <w:rPr>
                <w:rFonts w:ascii="仿宋_GB2312" w:eastAsia="仿宋_GB2312" w:hAnsi="Cambria Math" w:hint="eastAsia"/>
                <w:bCs/>
                <w:sz w:val="24"/>
                <w:szCs w:val="24"/>
              </w:rPr>
              <w:t>/研究员</w:t>
            </w:r>
            <w:r w:rsidRPr="002A4891">
              <w:rPr>
                <w:rFonts w:ascii="仿宋_GB2312" w:eastAsia="仿宋_GB2312" w:hAnsi="Cambria Math"/>
                <w:bCs/>
                <w:sz w:val="24"/>
                <w:szCs w:val="24"/>
              </w:rPr>
              <w:t>级高级</w:t>
            </w:r>
            <w:r w:rsidRPr="002A4891">
              <w:rPr>
                <w:rFonts w:ascii="仿宋_GB2312" w:eastAsia="仿宋_GB2312" w:hAnsi="Cambria Math" w:hint="eastAsia"/>
                <w:bCs/>
                <w:sz w:val="24"/>
                <w:szCs w:val="24"/>
              </w:rPr>
              <w:t>工程师</w:t>
            </w:r>
          </w:p>
        </w:tc>
      </w:tr>
      <w:tr w:rsidR="000A77E0" w:rsidRPr="002A4891" w:rsidTr="002A4891">
        <w:trPr>
          <w:jc w:val="center"/>
        </w:trPr>
        <w:tc>
          <w:tcPr>
            <w:tcW w:w="595" w:type="dxa"/>
            <w:vAlign w:val="center"/>
          </w:tcPr>
          <w:p w:rsidR="000A77E0" w:rsidRPr="002A4891" w:rsidRDefault="000A77E0"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2</w:t>
            </w:r>
            <w:r w:rsidRPr="002A4891">
              <w:rPr>
                <w:rFonts w:ascii="仿宋_GB2312" w:eastAsia="仿宋_GB2312" w:hAnsi="Cambria Math"/>
                <w:bCs/>
                <w:sz w:val="24"/>
                <w:szCs w:val="24"/>
              </w:rPr>
              <w:t>00MW机组大型</w:t>
            </w:r>
            <w:proofErr w:type="gramStart"/>
            <w:r w:rsidRPr="002A4891">
              <w:rPr>
                <w:rFonts w:ascii="仿宋_GB2312" w:eastAsia="仿宋_GB2312" w:hAnsi="Cambria Math"/>
                <w:bCs/>
                <w:sz w:val="24"/>
                <w:szCs w:val="24"/>
              </w:rPr>
              <w:t>铸钢阀壳焊接</w:t>
            </w:r>
            <w:proofErr w:type="gramEnd"/>
            <w:r w:rsidRPr="002A4891">
              <w:rPr>
                <w:rFonts w:ascii="仿宋_GB2312" w:eastAsia="仿宋_GB2312" w:hAnsi="Cambria Math"/>
                <w:bCs/>
                <w:sz w:val="24"/>
                <w:szCs w:val="24"/>
              </w:rPr>
              <w:t>修复交流：a.制定</w:t>
            </w:r>
            <w:r w:rsidRPr="002A4891">
              <w:rPr>
                <w:rFonts w:ascii="仿宋_GB2312" w:eastAsia="仿宋_GB2312" w:hAnsi="Cambria Math" w:hint="eastAsia"/>
                <w:bCs/>
                <w:sz w:val="24"/>
                <w:szCs w:val="24"/>
              </w:rPr>
              <w:t>精细的焊接</w:t>
            </w:r>
            <w:r w:rsidRPr="002A4891">
              <w:rPr>
                <w:rFonts w:ascii="仿宋_GB2312" w:eastAsia="仿宋_GB2312" w:hAnsi="Cambria Math" w:hint="eastAsia"/>
                <w:bCs/>
                <w:sz w:val="24"/>
                <w:szCs w:val="24"/>
              </w:rPr>
              <w:lastRenderedPageBreak/>
              <w:t>修复工艺；</w:t>
            </w:r>
            <w:r w:rsidRPr="002A4891">
              <w:rPr>
                <w:rFonts w:ascii="仿宋_GB2312" w:eastAsia="仿宋_GB2312" w:hAnsi="Cambria Math"/>
                <w:bCs/>
                <w:sz w:val="24"/>
                <w:szCs w:val="24"/>
              </w:rPr>
              <w:t>b.现场环境下焊接试样的制作</w:t>
            </w:r>
            <w:r w:rsidRPr="002A4891">
              <w:rPr>
                <w:rFonts w:ascii="仿宋_GB2312" w:eastAsia="仿宋_GB2312" w:hAnsi="Cambria Math" w:hint="eastAsia"/>
                <w:bCs/>
                <w:sz w:val="24"/>
                <w:szCs w:val="24"/>
              </w:rPr>
              <w:t>并修改工艺；</w:t>
            </w:r>
            <w:r w:rsidRPr="002A4891">
              <w:rPr>
                <w:rFonts w:ascii="仿宋_GB2312" w:eastAsia="仿宋_GB2312" w:hAnsi="Cambria Math"/>
                <w:bCs/>
                <w:sz w:val="24"/>
                <w:szCs w:val="24"/>
              </w:rPr>
              <w:t>c.分析产生缺陷原因；d.焊工严控执行焊接工艺；e</w:t>
            </w:r>
            <w:r w:rsidRPr="002A4891">
              <w:rPr>
                <w:rFonts w:ascii="仿宋_GB2312" w:eastAsia="仿宋_GB2312" w:hAnsi="Cambria Math" w:hint="eastAsia"/>
                <w:bCs/>
                <w:sz w:val="24"/>
                <w:szCs w:val="24"/>
              </w:rPr>
              <w:t>.监督人员严格监控焊接修复过程；f.修复一次成功。y</w:t>
            </w:r>
          </w:p>
        </w:tc>
        <w:tc>
          <w:tcPr>
            <w:tcW w:w="945" w:type="dxa"/>
            <w:vAlign w:val="center"/>
          </w:tcPr>
          <w:p w:rsidR="000A77E0" w:rsidRPr="002A4891" w:rsidRDefault="000A77E0"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lastRenderedPageBreak/>
              <w:t>吴利娟</w:t>
            </w:r>
          </w:p>
        </w:tc>
        <w:tc>
          <w:tcPr>
            <w:tcW w:w="2391" w:type="dxa"/>
            <w:vAlign w:val="center"/>
          </w:tcPr>
          <w:p w:rsidR="000A77E0" w:rsidRPr="002A4891" w:rsidRDefault="000A77E0"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国电大同第二发电有</w:t>
            </w:r>
            <w:r w:rsidRPr="002A4891">
              <w:rPr>
                <w:rFonts w:ascii="仿宋_GB2312" w:eastAsia="仿宋_GB2312" w:hAnsi="Cambria Math" w:hint="eastAsia"/>
                <w:bCs/>
                <w:sz w:val="24"/>
                <w:szCs w:val="24"/>
              </w:rPr>
              <w:lastRenderedPageBreak/>
              <w:t>限责任公司检修公司</w:t>
            </w:r>
            <w:proofErr w:type="gramStart"/>
            <w:r w:rsidRPr="002A4891">
              <w:rPr>
                <w:rFonts w:ascii="仿宋_GB2312" w:eastAsia="仿宋_GB2312" w:hAnsi="Cambria Math" w:hint="eastAsia"/>
                <w:bCs/>
                <w:sz w:val="24"/>
                <w:szCs w:val="24"/>
              </w:rPr>
              <w:t>安生部</w:t>
            </w:r>
            <w:proofErr w:type="gramEnd"/>
            <w:r w:rsidRPr="002A4891">
              <w:rPr>
                <w:rFonts w:ascii="仿宋_GB2312" w:eastAsia="仿宋_GB2312" w:hAnsi="Cambria Math" w:hint="eastAsia"/>
                <w:bCs/>
                <w:sz w:val="24"/>
                <w:szCs w:val="24"/>
              </w:rPr>
              <w:t>金属主管/高级工程师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火电厂EH油管焊接详论（奥氏体不锈钢0Cr17Ni14Mo）316L：a.EH油管0Cr17Ni14Mo316L重要性；b.为何采用</w:t>
            </w:r>
            <w:proofErr w:type="spellStart"/>
            <w:r w:rsidRPr="002A4891">
              <w:rPr>
                <w:rFonts w:ascii="仿宋_GB2312" w:eastAsia="仿宋_GB2312" w:hAnsi="Cambria Math" w:hint="eastAsia"/>
                <w:bCs/>
                <w:sz w:val="24"/>
                <w:szCs w:val="24"/>
              </w:rPr>
              <w:t>NiCrFe</w:t>
            </w:r>
            <w:proofErr w:type="spellEnd"/>
            <w:r w:rsidRPr="002A4891">
              <w:rPr>
                <w:rFonts w:ascii="仿宋_GB2312" w:eastAsia="仿宋_GB2312" w:hAnsi="Cambria Math" w:hint="eastAsia"/>
                <w:bCs/>
                <w:sz w:val="24"/>
                <w:szCs w:val="24"/>
              </w:rPr>
              <w:t>焊接材料；c.焊接过程论述；d.焊件接头要求。y</w:t>
            </w:r>
          </w:p>
        </w:tc>
        <w:tc>
          <w:tcPr>
            <w:tcW w:w="945" w:type="dxa"/>
            <w:vAlign w:val="center"/>
          </w:tcPr>
          <w:p w:rsidR="006F3742" w:rsidRPr="002A4891" w:rsidRDefault="006F3742" w:rsidP="00FE797D">
            <w:pPr>
              <w:spacing w:line="310" w:lineRule="exact"/>
              <w:ind w:firstLineChars="50" w:firstLine="120"/>
              <w:rPr>
                <w:rFonts w:ascii="仿宋_GB2312" w:eastAsia="仿宋_GB2312" w:hAnsi="Cambria Math"/>
                <w:bCs/>
                <w:sz w:val="24"/>
                <w:szCs w:val="24"/>
              </w:rPr>
            </w:pPr>
            <w:r w:rsidRPr="002A4891">
              <w:rPr>
                <w:rFonts w:ascii="仿宋_GB2312" w:eastAsia="仿宋_GB2312" w:hAnsi="Cambria Math" w:hint="eastAsia"/>
                <w:bCs/>
                <w:sz w:val="24"/>
                <w:szCs w:val="24"/>
              </w:rPr>
              <w:t>程平</w:t>
            </w:r>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华能山东公司技能专家/德州市首席技师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sz w:val="24"/>
                <w:szCs w:val="24"/>
              </w:rPr>
              <w:t>焊接线能量对新型耐热钢焊接质量的重要影响：a.实验数据分析；b</w:t>
            </w:r>
            <w:r w:rsidRPr="002A4891">
              <w:rPr>
                <w:rFonts w:ascii="仿宋_GB2312" w:eastAsia="仿宋_GB2312" w:hint="eastAsia"/>
                <w:sz w:val="24"/>
                <w:szCs w:val="24"/>
              </w:rPr>
              <w:t>.</w:t>
            </w:r>
            <w:r w:rsidRPr="002A4891">
              <w:rPr>
                <w:rFonts w:ascii="仿宋_GB2312" w:eastAsia="仿宋_GB2312"/>
                <w:sz w:val="24"/>
                <w:szCs w:val="24"/>
              </w:rPr>
              <w:t>焊缝韧性严重下降的主要原因分析；c</w:t>
            </w:r>
            <w:r w:rsidRPr="002A4891">
              <w:rPr>
                <w:rFonts w:ascii="仿宋_GB2312" w:eastAsia="仿宋_GB2312" w:hint="eastAsia"/>
                <w:sz w:val="24"/>
                <w:szCs w:val="24"/>
              </w:rPr>
              <w:t>.</w:t>
            </w:r>
            <w:r w:rsidRPr="002A4891">
              <w:rPr>
                <w:rFonts w:ascii="仿宋_GB2312" w:eastAsia="仿宋_GB2312"/>
                <w:sz w:val="24"/>
                <w:szCs w:val="24"/>
              </w:rPr>
              <w:t>焊接线能量对新型耐热钢焊缝韧性的重要影响分析；d.影响焊接线能量的主要因素；e.结论。</w:t>
            </w:r>
            <w:r w:rsidRPr="002A4891">
              <w:rPr>
                <w:rFonts w:ascii="仿宋_GB2312" w:eastAsia="仿宋_GB2312" w:hint="eastAsia"/>
                <w:sz w:val="24"/>
                <w:szCs w:val="24"/>
              </w:rPr>
              <w:t>y</w:t>
            </w:r>
          </w:p>
        </w:tc>
        <w:tc>
          <w:tcPr>
            <w:tcW w:w="945" w:type="dxa"/>
            <w:vAlign w:val="center"/>
          </w:tcPr>
          <w:p w:rsidR="006F3742" w:rsidRPr="002A4891" w:rsidRDefault="006F3742"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刘古今</w:t>
            </w:r>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华能（上海）电力检修有限责任公司培训中心工程师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sz w:val="24"/>
                <w:szCs w:val="24"/>
              </w:rPr>
              <w:t>新型奥氏体耐热钢SP2215焊接性研究：</w:t>
            </w:r>
            <w:r w:rsidRPr="002A4891">
              <w:rPr>
                <w:rFonts w:ascii="仿宋_GB2312" w:eastAsia="仿宋_GB2312" w:hint="eastAsia"/>
                <w:sz w:val="24"/>
                <w:szCs w:val="24"/>
              </w:rPr>
              <w:t>a</w:t>
            </w:r>
            <w:r w:rsidRPr="002A4891">
              <w:rPr>
                <w:rFonts w:ascii="仿宋_GB2312" w:eastAsia="仿宋_GB2312"/>
                <w:sz w:val="24"/>
                <w:szCs w:val="24"/>
              </w:rPr>
              <w:t>.SP2215特点和研发进展；b.新材料焊接性能评价；c.焊接热裂纹敏感性试验和分析；d.SP2215焊接工艺评定；e.结论</w:t>
            </w:r>
            <w:r w:rsidRPr="002A4891">
              <w:rPr>
                <w:rFonts w:ascii="仿宋_GB2312" w:eastAsia="仿宋_GB2312" w:hint="eastAsia"/>
                <w:sz w:val="24"/>
                <w:szCs w:val="24"/>
              </w:rPr>
              <w:t>。y</w:t>
            </w:r>
          </w:p>
        </w:tc>
        <w:tc>
          <w:tcPr>
            <w:tcW w:w="945" w:type="dxa"/>
            <w:vAlign w:val="center"/>
          </w:tcPr>
          <w:p w:rsidR="006F3742" w:rsidRPr="002A4891" w:rsidRDefault="006F3742" w:rsidP="00FE797D">
            <w:pPr>
              <w:spacing w:line="310" w:lineRule="exact"/>
              <w:jc w:val="center"/>
              <w:rPr>
                <w:rFonts w:ascii="仿宋_GB2312" w:eastAsia="仿宋_GB2312"/>
                <w:sz w:val="24"/>
                <w:szCs w:val="24"/>
              </w:rPr>
            </w:pPr>
            <w:r w:rsidRPr="002A4891">
              <w:rPr>
                <w:rFonts w:ascii="仿宋_GB2312" w:eastAsia="仿宋_GB2312" w:hint="eastAsia"/>
                <w:sz w:val="24"/>
                <w:szCs w:val="24"/>
              </w:rPr>
              <w:t>黄</w:t>
            </w:r>
            <w:proofErr w:type="gramStart"/>
            <w:r w:rsidRPr="002A4891">
              <w:rPr>
                <w:rFonts w:ascii="仿宋_GB2312" w:eastAsia="仿宋_GB2312" w:hint="eastAsia"/>
                <w:sz w:val="24"/>
                <w:szCs w:val="24"/>
              </w:rPr>
              <w:t>一</w:t>
            </w:r>
            <w:proofErr w:type="gramEnd"/>
            <w:r w:rsidRPr="002A4891">
              <w:rPr>
                <w:rFonts w:ascii="仿宋_GB2312" w:eastAsia="仿宋_GB2312" w:hint="eastAsia"/>
                <w:sz w:val="24"/>
                <w:szCs w:val="24"/>
              </w:rPr>
              <w:t>君</w:t>
            </w:r>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北京科技大学材料科学与工程学院硕士研究生</w:t>
            </w:r>
          </w:p>
        </w:tc>
      </w:tr>
      <w:tr w:rsidR="006F3742" w:rsidRPr="002A4891" w:rsidTr="002A4891">
        <w:trPr>
          <w:jc w:val="center"/>
        </w:trPr>
        <w:tc>
          <w:tcPr>
            <w:tcW w:w="10204" w:type="dxa"/>
            <w:gridSpan w:val="4"/>
            <w:vAlign w:val="center"/>
          </w:tcPr>
          <w:p w:rsidR="006F3742" w:rsidRPr="002A4891" w:rsidRDefault="006F3742" w:rsidP="00FE797D">
            <w:pPr>
              <w:spacing w:line="310" w:lineRule="exact"/>
              <w:rPr>
                <w:rFonts w:ascii="仿宋_GB2312" w:eastAsia="仿宋_GB2312" w:hAnsi="Cambria Math"/>
                <w:b/>
                <w:bCs/>
                <w:sz w:val="24"/>
                <w:szCs w:val="24"/>
              </w:rPr>
            </w:pPr>
            <w:r w:rsidRPr="002A4891">
              <w:rPr>
                <w:rFonts w:ascii="仿宋_GB2312" w:eastAsia="仿宋_GB2312" w:hAnsi="Cambria Math" w:hint="eastAsia"/>
                <w:b/>
                <w:bCs/>
                <w:sz w:val="24"/>
                <w:szCs w:val="24"/>
              </w:rPr>
              <w:t>四、金属监督与管理</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sz w:val="24"/>
                <w:szCs w:val="24"/>
              </w:rPr>
              <w:t>服役10万小时P92主</w:t>
            </w:r>
            <w:proofErr w:type="gramStart"/>
            <w:r w:rsidRPr="002A4891">
              <w:rPr>
                <w:rFonts w:ascii="仿宋_GB2312" w:eastAsia="仿宋_GB2312"/>
                <w:sz w:val="24"/>
                <w:szCs w:val="24"/>
              </w:rPr>
              <w:t>汽管系监督</w:t>
            </w:r>
            <w:proofErr w:type="gramEnd"/>
            <w:r w:rsidRPr="002A4891">
              <w:rPr>
                <w:rFonts w:ascii="仿宋_GB2312" w:eastAsia="仿宋_GB2312"/>
                <w:sz w:val="24"/>
                <w:szCs w:val="24"/>
              </w:rPr>
              <w:t>与施工工艺控制</w:t>
            </w:r>
            <w:r w:rsidRPr="002A4891">
              <w:rPr>
                <w:rFonts w:ascii="仿宋_GB2312" w:eastAsia="仿宋_GB2312" w:hint="eastAsia"/>
                <w:sz w:val="24"/>
                <w:szCs w:val="24"/>
              </w:rPr>
              <w:t>：a</w:t>
            </w:r>
            <w:r w:rsidRPr="002A4891">
              <w:rPr>
                <w:rFonts w:ascii="仿宋_GB2312" w:eastAsia="仿宋_GB2312"/>
                <w:sz w:val="24"/>
                <w:szCs w:val="24"/>
              </w:rPr>
              <w:t>.P92服役背景介绍；b.使用中出现的问题；</w:t>
            </w:r>
            <w:r w:rsidRPr="002A4891">
              <w:rPr>
                <w:rFonts w:ascii="仿宋_GB2312" w:eastAsia="仿宋_GB2312" w:hint="eastAsia"/>
                <w:sz w:val="24"/>
                <w:szCs w:val="24"/>
              </w:rPr>
              <w:t>c</w:t>
            </w:r>
            <w:r w:rsidRPr="002A4891">
              <w:rPr>
                <w:rFonts w:ascii="仿宋_GB2312" w:eastAsia="仿宋_GB2312"/>
                <w:sz w:val="24"/>
                <w:szCs w:val="24"/>
              </w:rPr>
              <w:t>.监督使用建议；d.P92施工工艺质量控制。</w:t>
            </w:r>
            <w:r w:rsidRPr="002A4891">
              <w:rPr>
                <w:rFonts w:ascii="仿宋_GB2312" w:eastAsia="仿宋_GB2312" w:hint="eastAsia"/>
                <w:sz w:val="24"/>
                <w:szCs w:val="24"/>
              </w:rPr>
              <w:t>y</w:t>
            </w:r>
          </w:p>
        </w:tc>
        <w:tc>
          <w:tcPr>
            <w:tcW w:w="945" w:type="dxa"/>
            <w:vAlign w:val="center"/>
          </w:tcPr>
          <w:p w:rsidR="006F3742" w:rsidRPr="002A4891" w:rsidRDefault="006F3742" w:rsidP="00FE797D">
            <w:pPr>
              <w:spacing w:line="310" w:lineRule="exact"/>
              <w:ind w:firstLineChars="50" w:firstLine="120"/>
              <w:rPr>
                <w:rFonts w:ascii="仿宋_GB2312" w:eastAsia="仿宋_GB2312"/>
                <w:sz w:val="24"/>
                <w:szCs w:val="24"/>
              </w:rPr>
            </w:pPr>
            <w:r w:rsidRPr="002A4891">
              <w:rPr>
                <w:rFonts w:ascii="仿宋_GB2312" w:eastAsia="仿宋_GB2312" w:hint="eastAsia"/>
                <w:sz w:val="24"/>
                <w:szCs w:val="24"/>
              </w:rPr>
              <w:t xml:space="preserve">熊伟 </w:t>
            </w:r>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华能玉环电厂生产部金属主管/高级工程师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三维可视化系统在电厂金属监督中的应用：</w:t>
            </w:r>
            <w:r w:rsidRPr="002A4891">
              <w:rPr>
                <w:rFonts w:ascii="仿宋_GB2312" w:eastAsia="仿宋_GB2312" w:hAnsi="Cambria Math"/>
                <w:bCs/>
                <w:sz w:val="24"/>
                <w:szCs w:val="24"/>
              </w:rPr>
              <w:t xml:space="preserve"> a.电厂设备金属监督内容；b.电厂主要设备三维建模；c.检测数据数字化管理方法；d.设备性能的智能分析。b</w:t>
            </w:r>
          </w:p>
        </w:tc>
        <w:tc>
          <w:tcPr>
            <w:tcW w:w="945" w:type="dxa"/>
            <w:vAlign w:val="center"/>
          </w:tcPr>
          <w:p w:rsidR="006F3742" w:rsidRPr="002A4891" w:rsidRDefault="006F3742" w:rsidP="00FE797D">
            <w:pPr>
              <w:spacing w:line="310" w:lineRule="exact"/>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t>柏振峰</w:t>
            </w:r>
            <w:proofErr w:type="gramEnd"/>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上海吴泾第二发电有限责任公司</w:t>
            </w:r>
            <w:proofErr w:type="gramStart"/>
            <w:r w:rsidRPr="002A4891">
              <w:rPr>
                <w:rFonts w:ascii="仿宋_GB2312" w:eastAsia="仿宋_GB2312" w:hAnsi="Cambria Math" w:hint="eastAsia"/>
                <w:bCs/>
                <w:sz w:val="24"/>
                <w:szCs w:val="24"/>
              </w:rPr>
              <w:t>检修部</w:t>
            </w:r>
            <w:proofErr w:type="gramEnd"/>
            <w:r w:rsidRPr="002A4891">
              <w:rPr>
                <w:rFonts w:ascii="仿宋_GB2312" w:eastAsia="仿宋_GB2312" w:hAnsi="Cambria Math" w:hint="eastAsia"/>
                <w:bCs/>
                <w:sz w:val="24"/>
                <w:szCs w:val="24"/>
              </w:rPr>
              <w:t>金属</w:t>
            </w:r>
            <w:r w:rsidRPr="002A4891">
              <w:rPr>
                <w:rFonts w:ascii="仿宋_GB2312" w:eastAsia="仿宋_GB2312" w:hAnsi="Cambria Math"/>
                <w:bCs/>
                <w:sz w:val="24"/>
                <w:szCs w:val="24"/>
              </w:rPr>
              <w:t>主管</w:t>
            </w:r>
            <w:r w:rsidRPr="002A4891">
              <w:rPr>
                <w:rFonts w:ascii="仿宋_GB2312" w:eastAsia="仿宋_GB2312" w:hAnsi="Cambria Math" w:hint="eastAsia"/>
                <w:bCs/>
                <w:sz w:val="24"/>
                <w:szCs w:val="24"/>
              </w:rPr>
              <w:t>/高</w:t>
            </w:r>
            <w:r w:rsidRPr="002A4891">
              <w:rPr>
                <w:rFonts w:ascii="仿宋_GB2312" w:eastAsia="仿宋_GB2312" w:hAnsi="Cambria Math"/>
                <w:bCs/>
                <w:sz w:val="24"/>
                <w:szCs w:val="24"/>
              </w:rPr>
              <w:t>级技师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D248D0" w:rsidRPr="002A4891" w:rsidRDefault="00D248D0" w:rsidP="00D248D0">
            <w:pPr>
              <w:spacing w:line="310" w:lineRule="exact"/>
              <w:rPr>
                <w:rFonts w:ascii="仿宋_GB2312" w:eastAsia="仿宋_GB2312"/>
                <w:sz w:val="24"/>
                <w:szCs w:val="24"/>
              </w:rPr>
            </w:pPr>
            <w:r w:rsidRPr="002A4891">
              <w:rPr>
                <w:rFonts w:ascii="仿宋_GB2312" w:eastAsia="仿宋_GB2312" w:hint="eastAsia"/>
                <w:sz w:val="24"/>
                <w:szCs w:val="24"/>
              </w:rPr>
              <w:t>在役火电机组现场焊接质量控制：a.在役火电机组焊接管理现状；b.焊接质量监督管理工作的重点；c.用错焊接材料的案例。b</w:t>
            </w:r>
          </w:p>
        </w:tc>
        <w:tc>
          <w:tcPr>
            <w:tcW w:w="945"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解红梅</w:t>
            </w:r>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国电廊坊热电厂高级</w:t>
            </w:r>
            <w:proofErr w:type="gramStart"/>
            <w:r w:rsidRPr="002A4891">
              <w:rPr>
                <w:rFonts w:ascii="仿宋_GB2312" w:eastAsia="仿宋_GB2312" w:hint="eastAsia"/>
                <w:sz w:val="24"/>
                <w:szCs w:val="24"/>
              </w:rPr>
              <w:t>锅监师</w:t>
            </w:r>
            <w:proofErr w:type="gramEnd"/>
            <w:r w:rsidRPr="002A4891">
              <w:rPr>
                <w:rFonts w:ascii="仿宋_GB2312" w:eastAsia="仿宋_GB2312" w:hint="eastAsia"/>
                <w:sz w:val="24"/>
                <w:szCs w:val="24"/>
              </w:rPr>
              <w:t>兼金属专工</w:t>
            </w:r>
          </w:p>
        </w:tc>
      </w:tr>
      <w:tr w:rsidR="006F3742" w:rsidRPr="002A4891" w:rsidTr="002A4891">
        <w:trPr>
          <w:jc w:val="center"/>
        </w:trPr>
        <w:tc>
          <w:tcPr>
            <w:tcW w:w="10204" w:type="dxa"/>
            <w:gridSpan w:val="4"/>
            <w:vAlign w:val="center"/>
          </w:tcPr>
          <w:p w:rsidR="006F3742" w:rsidRPr="002A4891" w:rsidRDefault="006F3742" w:rsidP="00FE797D">
            <w:pPr>
              <w:spacing w:line="310" w:lineRule="exact"/>
              <w:rPr>
                <w:rFonts w:ascii="仿宋_GB2312" w:eastAsia="仿宋_GB2312" w:hAnsi="Cambria Math"/>
                <w:b/>
                <w:bCs/>
                <w:sz w:val="24"/>
                <w:szCs w:val="24"/>
              </w:rPr>
            </w:pPr>
            <w:r w:rsidRPr="002A4891">
              <w:rPr>
                <w:rFonts w:ascii="仿宋_GB2312" w:eastAsia="仿宋_GB2312" w:hAnsi="Cambria Math" w:hint="eastAsia"/>
                <w:b/>
                <w:bCs/>
                <w:sz w:val="24"/>
                <w:szCs w:val="24"/>
              </w:rPr>
              <w:t>五、失效分析</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sz w:val="24"/>
                <w:szCs w:val="24"/>
              </w:rPr>
              <w:t>电站用9Cr马氏体钢老化特征与组织形态：a.</w:t>
            </w:r>
            <w:r w:rsidRPr="002A4891">
              <w:rPr>
                <w:rFonts w:ascii="仿宋_GB2312" w:eastAsia="仿宋_GB2312" w:hint="eastAsia"/>
                <w:sz w:val="24"/>
                <w:szCs w:val="24"/>
              </w:rPr>
              <w:t>基本</w:t>
            </w:r>
            <w:r w:rsidRPr="002A4891">
              <w:rPr>
                <w:rFonts w:ascii="仿宋_GB2312" w:eastAsia="仿宋_GB2312"/>
                <w:sz w:val="24"/>
                <w:szCs w:val="24"/>
              </w:rPr>
              <w:t>情况；b.</w:t>
            </w:r>
            <w:r w:rsidRPr="002A4891">
              <w:rPr>
                <w:rFonts w:ascii="仿宋_GB2312" w:eastAsia="仿宋_GB2312" w:hint="eastAsia"/>
                <w:sz w:val="24"/>
                <w:szCs w:val="24"/>
              </w:rPr>
              <w:t>典型</w:t>
            </w:r>
            <w:r w:rsidRPr="002A4891">
              <w:rPr>
                <w:rFonts w:ascii="仿宋_GB2312" w:eastAsia="仿宋_GB2312"/>
                <w:sz w:val="24"/>
                <w:szCs w:val="24"/>
              </w:rPr>
              <w:t>案例</w:t>
            </w:r>
            <w:r w:rsidRPr="002A4891">
              <w:rPr>
                <w:rFonts w:ascii="仿宋_GB2312" w:eastAsia="仿宋_GB2312" w:hint="eastAsia"/>
                <w:sz w:val="24"/>
                <w:szCs w:val="24"/>
              </w:rPr>
              <w:t>分析</w:t>
            </w:r>
            <w:r w:rsidRPr="002A4891">
              <w:rPr>
                <w:rFonts w:ascii="仿宋_GB2312" w:eastAsia="仿宋_GB2312"/>
                <w:sz w:val="24"/>
                <w:szCs w:val="24"/>
              </w:rPr>
              <w:t>；c.老化机理；d.组织形态特征。</w:t>
            </w:r>
            <w:r w:rsidRPr="002A4891">
              <w:rPr>
                <w:rFonts w:ascii="仿宋_GB2312" w:eastAsia="仿宋_GB2312" w:hint="eastAsia"/>
                <w:sz w:val="24"/>
                <w:szCs w:val="24"/>
              </w:rPr>
              <w:t>z</w:t>
            </w:r>
          </w:p>
        </w:tc>
        <w:tc>
          <w:tcPr>
            <w:tcW w:w="945" w:type="dxa"/>
            <w:vAlign w:val="center"/>
          </w:tcPr>
          <w:p w:rsidR="006F3742" w:rsidRPr="002A4891" w:rsidRDefault="006F3742" w:rsidP="00FE797D">
            <w:pPr>
              <w:spacing w:line="310" w:lineRule="exact"/>
              <w:rPr>
                <w:rFonts w:ascii="仿宋_GB2312" w:eastAsia="仿宋_GB2312"/>
                <w:sz w:val="24"/>
                <w:szCs w:val="24"/>
              </w:rPr>
            </w:pPr>
            <w:proofErr w:type="gramStart"/>
            <w:r w:rsidRPr="002A4891">
              <w:rPr>
                <w:rFonts w:ascii="仿宋_GB2312" w:eastAsia="仿宋_GB2312" w:hint="eastAsia"/>
                <w:sz w:val="24"/>
                <w:szCs w:val="24"/>
              </w:rPr>
              <w:t>王</w:t>
            </w:r>
            <w:r w:rsidRPr="002A4891">
              <w:rPr>
                <w:rFonts w:ascii="仿宋_GB2312" w:eastAsia="仿宋_GB2312"/>
                <w:sz w:val="24"/>
                <w:szCs w:val="24"/>
              </w:rPr>
              <w:t>智春</w:t>
            </w:r>
            <w:proofErr w:type="gramEnd"/>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华北电力科学研究院有限责任公司金属所副</w:t>
            </w:r>
            <w:r w:rsidRPr="002A4891">
              <w:rPr>
                <w:rFonts w:ascii="仿宋_GB2312" w:eastAsia="仿宋_GB2312"/>
                <w:sz w:val="24"/>
                <w:szCs w:val="24"/>
              </w:rPr>
              <w:t>所长</w:t>
            </w:r>
            <w:r w:rsidRPr="002A4891">
              <w:rPr>
                <w:rFonts w:ascii="仿宋_GB2312" w:eastAsia="仿宋_GB2312" w:hint="eastAsia"/>
                <w:sz w:val="24"/>
                <w:szCs w:val="24"/>
              </w:rPr>
              <w:t>/高</w:t>
            </w:r>
            <w:r w:rsidRPr="002A4891">
              <w:rPr>
                <w:rFonts w:ascii="仿宋_GB2312" w:eastAsia="仿宋_GB2312"/>
                <w:sz w:val="24"/>
                <w:szCs w:val="24"/>
              </w:rPr>
              <w:t>级工程师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燃气轮机压气机叶片断裂原因及防范探讨：a.压气机叶片断裂情况概述；b</w:t>
            </w:r>
            <w:r w:rsidRPr="002A4891">
              <w:rPr>
                <w:rFonts w:ascii="仿宋_GB2312" w:eastAsia="仿宋_GB2312"/>
                <w:sz w:val="24"/>
                <w:szCs w:val="24"/>
              </w:rPr>
              <w:t>.</w:t>
            </w:r>
            <w:r w:rsidRPr="002A4891">
              <w:rPr>
                <w:rFonts w:ascii="仿宋_GB2312" w:eastAsia="仿宋_GB2312" w:hint="eastAsia"/>
                <w:sz w:val="24"/>
                <w:szCs w:val="24"/>
              </w:rPr>
              <w:t>压气机叶片断裂案例剖析和原因分析；c</w:t>
            </w:r>
            <w:r w:rsidRPr="002A4891">
              <w:rPr>
                <w:rFonts w:ascii="仿宋_GB2312" w:eastAsia="仿宋_GB2312"/>
                <w:sz w:val="24"/>
                <w:szCs w:val="24"/>
              </w:rPr>
              <w:t>.</w:t>
            </w:r>
            <w:r w:rsidRPr="002A4891">
              <w:rPr>
                <w:rFonts w:ascii="仿宋_GB2312" w:eastAsia="仿宋_GB2312" w:hint="eastAsia"/>
                <w:sz w:val="24"/>
                <w:szCs w:val="24"/>
              </w:rPr>
              <w:t>压气机叶片断裂情况统计和特征分析；</w:t>
            </w:r>
            <w:r w:rsidRPr="002A4891">
              <w:rPr>
                <w:rFonts w:ascii="仿宋_GB2312" w:eastAsia="仿宋_GB2312"/>
                <w:sz w:val="24"/>
                <w:szCs w:val="24"/>
              </w:rPr>
              <w:t>d.</w:t>
            </w:r>
            <w:r w:rsidRPr="002A4891">
              <w:rPr>
                <w:rFonts w:ascii="仿宋_GB2312" w:eastAsia="仿宋_GB2312" w:hint="eastAsia"/>
                <w:sz w:val="24"/>
                <w:szCs w:val="24"/>
              </w:rPr>
              <w:t>压气机叶片可行的无损检测方法；</w:t>
            </w:r>
            <w:r w:rsidRPr="002A4891">
              <w:rPr>
                <w:rFonts w:ascii="仿宋_GB2312" w:eastAsia="仿宋_GB2312"/>
                <w:sz w:val="24"/>
                <w:szCs w:val="24"/>
              </w:rPr>
              <w:t>e.</w:t>
            </w:r>
            <w:r w:rsidRPr="002A4891">
              <w:rPr>
                <w:rFonts w:ascii="仿宋_GB2312" w:eastAsia="仿宋_GB2312" w:hint="eastAsia"/>
                <w:sz w:val="24"/>
                <w:szCs w:val="24"/>
              </w:rPr>
              <w:t>断裂失效防范建议。j</w:t>
            </w:r>
          </w:p>
        </w:tc>
        <w:tc>
          <w:tcPr>
            <w:tcW w:w="945" w:type="dxa"/>
            <w:vAlign w:val="center"/>
          </w:tcPr>
          <w:p w:rsidR="006F3742" w:rsidRPr="002A4891" w:rsidRDefault="00D5141B" w:rsidP="00FE797D">
            <w:pPr>
              <w:spacing w:line="310" w:lineRule="exact"/>
              <w:jc w:val="center"/>
              <w:rPr>
                <w:rFonts w:ascii="仿宋_GB2312" w:eastAsia="仿宋_GB2312"/>
                <w:sz w:val="24"/>
                <w:szCs w:val="24"/>
              </w:rPr>
            </w:pPr>
            <w:r w:rsidRPr="002A4891">
              <w:rPr>
                <w:rFonts w:ascii="仿宋_GB2312" w:eastAsia="仿宋_GB2312" w:hint="eastAsia"/>
                <w:sz w:val="24"/>
                <w:szCs w:val="24"/>
              </w:rPr>
              <w:t>许好</w:t>
            </w:r>
            <w:r w:rsidRPr="002A4891">
              <w:rPr>
                <w:rFonts w:ascii="仿宋_GB2312" w:eastAsia="仿宋_GB2312"/>
                <w:sz w:val="24"/>
                <w:szCs w:val="24"/>
              </w:rPr>
              <w:t>好</w:t>
            </w:r>
          </w:p>
        </w:tc>
        <w:tc>
          <w:tcPr>
            <w:tcW w:w="2391" w:type="dxa"/>
            <w:vAlign w:val="center"/>
          </w:tcPr>
          <w:p w:rsidR="006F3742" w:rsidRPr="002A4891" w:rsidRDefault="006F3742" w:rsidP="00D5141B">
            <w:pPr>
              <w:spacing w:line="310" w:lineRule="exact"/>
              <w:rPr>
                <w:rFonts w:ascii="仿宋_GB2312" w:eastAsia="仿宋_GB2312"/>
                <w:sz w:val="24"/>
                <w:szCs w:val="24"/>
              </w:rPr>
            </w:pPr>
            <w:r w:rsidRPr="002A4891">
              <w:rPr>
                <w:rFonts w:ascii="仿宋_GB2312" w:eastAsia="仿宋_GB2312" w:hint="eastAsia"/>
                <w:sz w:val="24"/>
                <w:szCs w:val="24"/>
              </w:rPr>
              <w:t>浙江浙能技术研究院有限公司</w:t>
            </w:r>
            <w:r w:rsidR="00D5141B" w:rsidRPr="002A4891">
              <w:rPr>
                <w:rFonts w:ascii="仿宋_GB2312" w:eastAsia="仿宋_GB2312" w:hint="eastAsia"/>
                <w:sz w:val="24"/>
                <w:szCs w:val="24"/>
              </w:rPr>
              <w:t>油气</w:t>
            </w:r>
            <w:proofErr w:type="gramStart"/>
            <w:r w:rsidRPr="002A4891">
              <w:rPr>
                <w:rFonts w:ascii="仿宋_GB2312" w:eastAsia="仿宋_GB2312" w:hint="eastAsia"/>
                <w:sz w:val="24"/>
                <w:szCs w:val="24"/>
              </w:rPr>
              <w:t>所</w:t>
            </w:r>
            <w:proofErr w:type="gramEnd"/>
            <w:r w:rsidRPr="002A4891">
              <w:rPr>
                <w:rFonts w:ascii="仿宋_GB2312" w:eastAsia="仿宋_GB2312" w:hint="eastAsia"/>
                <w:sz w:val="24"/>
                <w:szCs w:val="24"/>
              </w:rPr>
              <w:t>所长/高</w:t>
            </w:r>
            <w:r w:rsidRPr="002A4891">
              <w:rPr>
                <w:rFonts w:ascii="仿宋_GB2312" w:eastAsia="仿宋_GB2312"/>
                <w:sz w:val="24"/>
                <w:szCs w:val="24"/>
              </w:rPr>
              <w:t>级工程师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火电机组异种钢接头国内外应用现状与早期失效研究：a.</w:t>
            </w:r>
            <w:r w:rsidRPr="002A4891">
              <w:rPr>
                <w:rFonts w:hint="eastAsia"/>
              </w:rPr>
              <w:t xml:space="preserve"> </w:t>
            </w:r>
            <w:r w:rsidRPr="002A4891">
              <w:rPr>
                <w:rFonts w:ascii="仿宋_GB2312" w:eastAsia="仿宋_GB2312" w:hAnsi="Cambria Math" w:hint="eastAsia"/>
                <w:bCs/>
                <w:sz w:val="24"/>
                <w:szCs w:val="24"/>
              </w:rPr>
              <w:t>火电厂异种钢焊接接头早期失效机理研究现状；b.调峰机组高压导汽管插管焊缝动态应力测试；c.T91/TP347H异种钢接头疲劳试验研究进展；d.调峰工况下异种钢接头的失效模式思考。j</w:t>
            </w:r>
          </w:p>
        </w:tc>
        <w:tc>
          <w:tcPr>
            <w:tcW w:w="945" w:type="dxa"/>
            <w:vAlign w:val="center"/>
          </w:tcPr>
          <w:p w:rsidR="006F3742" w:rsidRPr="002A4891" w:rsidRDefault="006F3742"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陈鑫</w:t>
            </w:r>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w:t>
            </w:r>
            <w:r w:rsidRPr="002A4891">
              <w:rPr>
                <w:rFonts w:ascii="仿宋_GB2312" w:eastAsia="仿宋_GB2312" w:hAnsi="Cambria Math"/>
                <w:bCs/>
                <w:sz w:val="24"/>
                <w:szCs w:val="24"/>
              </w:rPr>
              <w:t>国</w:t>
            </w:r>
            <w:r w:rsidRPr="002A4891">
              <w:rPr>
                <w:rFonts w:ascii="仿宋_GB2312" w:eastAsia="仿宋_GB2312" w:hAnsi="Cambria Math" w:hint="eastAsia"/>
                <w:bCs/>
                <w:sz w:val="24"/>
                <w:szCs w:val="24"/>
              </w:rPr>
              <w:t>大唐集团科学技术研究院有限公司火力发电技术研究院博士</w:t>
            </w:r>
          </w:p>
        </w:tc>
      </w:tr>
      <w:tr w:rsidR="00700B6E" w:rsidRPr="002A4891" w:rsidTr="002A4891">
        <w:trPr>
          <w:jc w:val="center"/>
        </w:trPr>
        <w:tc>
          <w:tcPr>
            <w:tcW w:w="595" w:type="dxa"/>
            <w:vAlign w:val="center"/>
          </w:tcPr>
          <w:p w:rsidR="00700B6E" w:rsidRPr="002A4891" w:rsidRDefault="00700B6E" w:rsidP="00700B6E">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700B6E" w:rsidRPr="002A4891" w:rsidRDefault="00700B6E" w:rsidP="00700B6E">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发电厂汽轮机叶片断裂失效分析：a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案例介绍；b</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试验分析；c.失效原因；d.扩展分析。</w:t>
            </w:r>
            <w:r w:rsidRPr="002A4891">
              <w:rPr>
                <w:rFonts w:ascii="仿宋_GB2312" w:eastAsia="仿宋_GB2312" w:hAnsi="Cambria Math"/>
                <w:bCs/>
                <w:sz w:val="24"/>
                <w:szCs w:val="24"/>
              </w:rPr>
              <w:t>j</w:t>
            </w:r>
          </w:p>
        </w:tc>
        <w:tc>
          <w:tcPr>
            <w:tcW w:w="945" w:type="dxa"/>
            <w:vAlign w:val="center"/>
          </w:tcPr>
          <w:p w:rsidR="00700B6E" w:rsidRPr="002A4891" w:rsidRDefault="00700B6E" w:rsidP="00700B6E">
            <w:pPr>
              <w:spacing w:line="310" w:lineRule="exact"/>
              <w:jc w:val="center"/>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t>郑</w:t>
            </w:r>
            <w:r w:rsidRPr="002A4891">
              <w:rPr>
                <w:rFonts w:ascii="仿宋_GB2312" w:eastAsia="仿宋_GB2312" w:hAnsi="Cambria Math"/>
                <w:bCs/>
                <w:sz w:val="24"/>
                <w:szCs w:val="24"/>
              </w:rPr>
              <w:t>准备</w:t>
            </w:r>
            <w:proofErr w:type="gramEnd"/>
          </w:p>
        </w:tc>
        <w:tc>
          <w:tcPr>
            <w:tcW w:w="2391" w:type="dxa"/>
            <w:vAlign w:val="center"/>
          </w:tcPr>
          <w:p w:rsidR="00700B6E" w:rsidRPr="002A4891" w:rsidRDefault="00700B6E" w:rsidP="00991895">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中国大唐集团科学技术研究院西北金属</w:t>
            </w:r>
            <w:proofErr w:type="gramStart"/>
            <w:r w:rsidRPr="002A4891">
              <w:rPr>
                <w:rFonts w:ascii="仿宋_GB2312" w:eastAsia="仿宋_GB2312" w:hAnsi="Cambria Math" w:hint="eastAsia"/>
                <w:bCs/>
                <w:sz w:val="24"/>
                <w:szCs w:val="24"/>
              </w:rPr>
              <w:t>所</w:t>
            </w:r>
            <w:proofErr w:type="gramEnd"/>
            <w:r w:rsidRPr="002A4891">
              <w:rPr>
                <w:rFonts w:ascii="仿宋_GB2312" w:eastAsia="仿宋_GB2312" w:hAnsi="Cambria Math" w:hint="eastAsia"/>
                <w:bCs/>
                <w:sz w:val="24"/>
                <w:szCs w:val="24"/>
              </w:rPr>
              <w:t>所</w:t>
            </w:r>
            <w:r w:rsidRPr="002A4891">
              <w:rPr>
                <w:rFonts w:ascii="仿宋_GB2312" w:eastAsia="仿宋_GB2312" w:hAnsi="Cambria Math"/>
                <w:bCs/>
                <w:sz w:val="24"/>
                <w:szCs w:val="24"/>
              </w:rPr>
              <w:t>长</w:t>
            </w:r>
            <w:r w:rsidRPr="002A4891">
              <w:rPr>
                <w:rFonts w:ascii="仿宋_GB2312" w:eastAsia="仿宋_GB2312" w:hAnsi="Cambria Math" w:hint="eastAsia"/>
                <w:bCs/>
                <w:sz w:val="24"/>
                <w:szCs w:val="24"/>
              </w:rPr>
              <w:t>/高级</w:t>
            </w:r>
            <w:r w:rsidRPr="002A4891">
              <w:rPr>
                <w:rFonts w:ascii="仿宋_GB2312" w:eastAsia="仿宋_GB2312" w:hAnsi="Cambria Math"/>
                <w:bCs/>
                <w:sz w:val="24"/>
                <w:szCs w:val="24"/>
              </w:rPr>
              <w:t>工程师</w:t>
            </w:r>
          </w:p>
        </w:tc>
      </w:tr>
      <w:tr w:rsidR="009B7581" w:rsidRPr="002A4891" w:rsidTr="002A4891">
        <w:trPr>
          <w:jc w:val="center"/>
        </w:trPr>
        <w:tc>
          <w:tcPr>
            <w:tcW w:w="595" w:type="dxa"/>
            <w:vAlign w:val="center"/>
          </w:tcPr>
          <w:p w:rsidR="009B7581" w:rsidRPr="002A4891" w:rsidRDefault="009B7581" w:rsidP="009B7581">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9B7581" w:rsidRPr="002A4891" w:rsidRDefault="009B7581" w:rsidP="009B7581">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电站锅炉再热器T91钢管的泄漏失效及长期服役老化组织</w:t>
            </w:r>
            <w:r w:rsidRPr="002A4891">
              <w:rPr>
                <w:rFonts w:ascii="仿宋_GB2312" w:eastAsia="仿宋_GB2312" w:hAnsi="Cambria Math" w:hint="eastAsia"/>
                <w:bCs/>
                <w:sz w:val="24"/>
                <w:szCs w:val="24"/>
              </w:rPr>
              <w:lastRenderedPageBreak/>
              <w:t>分析：a.电站锅炉再热器T91钢管的泄露失效分析；b.长期服役T91钢管的老化组织分析。</w:t>
            </w:r>
            <w:r w:rsidRPr="002A4891">
              <w:rPr>
                <w:rFonts w:ascii="仿宋_GB2312" w:eastAsia="仿宋_GB2312" w:hAnsi="Cambria Math"/>
                <w:bCs/>
                <w:sz w:val="24"/>
                <w:szCs w:val="24"/>
              </w:rPr>
              <w:t>j</w:t>
            </w:r>
          </w:p>
        </w:tc>
        <w:tc>
          <w:tcPr>
            <w:tcW w:w="945" w:type="dxa"/>
            <w:vAlign w:val="center"/>
          </w:tcPr>
          <w:p w:rsidR="009B7581" w:rsidRPr="002A4891" w:rsidRDefault="009B7581" w:rsidP="009B7581">
            <w:pPr>
              <w:spacing w:line="310" w:lineRule="exact"/>
              <w:jc w:val="center"/>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lastRenderedPageBreak/>
              <w:t>张作贵</w:t>
            </w:r>
            <w:proofErr w:type="gramEnd"/>
          </w:p>
        </w:tc>
        <w:tc>
          <w:tcPr>
            <w:tcW w:w="2391" w:type="dxa"/>
            <w:vAlign w:val="center"/>
          </w:tcPr>
          <w:p w:rsidR="009B7581" w:rsidRPr="002A4891" w:rsidRDefault="009B7581" w:rsidP="009B7581">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上海发电设备成套设</w:t>
            </w:r>
            <w:r w:rsidRPr="002A4891">
              <w:rPr>
                <w:rFonts w:ascii="仿宋_GB2312" w:eastAsia="仿宋_GB2312" w:hAnsi="Cambria Math" w:hint="eastAsia"/>
                <w:bCs/>
                <w:sz w:val="24"/>
                <w:szCs w:val="24"/>
              </w:rPr>
              <w:lastRenderedPageBreak/>
              <w:t>计研究院有限责任公司材料研究所高</w:t>
            </w:r>
            <w:r w:rsidRPr="002A4891">
              <w:rPr>
                <w:rFonts w:ascii="仿宋_GB2312" w:eastAsia="仿宋_GB2312" w:hAnsi="Cambria Math"/>
                <w:bCs/>
                <w:sz w:val="24"/>
                <w:szCs w:val="24"/>
              </w:rPr>
              <w:t>工</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传统材料焊接头多发失效问题：a.高温高压蒸汽管道支管焊缝开裂失效；b.合金钢厚壁部件开裂失效；c.异种钢焊接接头低塑性早期开裂失效；d.厚壁铸件开裂失效；e.低合金</w:t>
            </w:r>
            <w:proofErr w:type="gramStart"/>
            <w:r w:rsidRPr="002A4891">
              <w:rPr>
                <w:rFonts w:ascii="仿宋_GB2312" w:eastAsia="仿宋_GB2312" w:hint="eastAsia"/>
                <w:sz w:val="24"/>
                <w:szCs w:val="24"/>
              </w:rPr>
              <w:t>高强度钢大厚壁</w:t>
            </w:r>
            <w:proofErr w:type="gramEnd"/>
            <w:r w:rsidRPr="002A4891">
              <w:rPr>
                <w:rFonts w:ascii="仿宋_GB2312" w:eastAsia="仿宋_GB2312" w:hint="eastAsia"/>
                <w:sz w:val="24"/>
                <w:szCs w:val="24"/>
              </w:rPr>
              <w:t>部件开裂失效；f.近年频发的其他接头失效案例。y</w:t>
            </w:r>
          </w:p>
        </w:tc>
        <w:tc>
          <w:tcPr>
            <w:tcW w:w="945" w:type="dxa"/>
            <w:vAlign w:val="center"/>
          </w:tcPr>
          <w:p w:rsidR="006F3742" w:rsidRPr="002A4891" w:rsidRDefault="006F3742" w:rsidP="00FE797D">
            <w:pPr>
              <w:pStyle w:val="ac"/>
              <w:spacing w:line="310" w:lineRule="exact"/>
              <w:ind w:firstLineChars="0" w:firstLine="0"/>
              <w:jc w:val="center"/>
              <w:rPr>
                <w:rFonts w:ascii="仿宋_GB2312" w:eastAsia="仿宋_GB2312"/>
                <w:bCs/>
                <w:sz w:val="24"/>
                <w:szCs w:val="24"/>
              </w:rPr>
            </w:pPr>
            <w:r w:rsidRPr="002A4891">
              <w:rPr>
                <w:rFonts w:ascii="仿宋_GB2312" w:eastAsia="仿宋_GB2312" w:hint="eastAsia"/>
                <w:bCs/>
                <w:sz w:val="24"/>
                <w:szCs w:val="24"/>
              </w:rPr>
              <w:t>刘福广</w:t>
            </w:r>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西安热工院有限公司焊接所副所长</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长期服役的</w:t>
            </w:r>
            <w:r w:rsidRPr="002A4891">
              <w:rPr>
                <w:rFonts w:ascii="仿宋_GB2312" w:eastAsia="仿宋_GB2312"/>
                <w:sz w:val="24"/>
                <w:szCs w:val="24"/>
              </w:rPr>
              <w:t>T/P91</w:t>
            </w:r>
            <w:r w:rsidRPr="002A4891">
              <w:rPr>
                <w:rFonts w:ascii="仿宋_GB2312" w:eastAsia="仿宋_GB2312" w:hint="eastAsia"/>
                <w:sz w:val="24"/>
                <w:szCs w:val="24"/>
              </w:rPr>
              <w:t>钢微观组织分析及演化规律：</w:t>
            </w:r>
            <w:proofErr w:type="spellStart"/>
            <w:r w:rsidRPr="002A4891">
              <w:rPr>
                <w:rFonts w:ascii="仿宋_GB2312" w:eastAsia="仿宋_GB2312" w:hint="eastAsia"/>
                <w:sz w:val="24"/>
                <w:szCs w:val="24"/>
              </w:rPr>
              <w:t>a.T</w:t>
            </w:r>
            <w:proofErr w:type="spellEnd"/>
            <w:r w:rsidRPr="002A4891">
              <w:rPr>
                <w:rFonts w:ascii="仿宋_GB2312" w:eastAsia="仿宋_GB2312" w:hint="eastAsia"/>
                <w:sz w:val="24"/>
                <w:szCs w:val="24"/>
              </w:rPr>
              <w:t>/P91部件在蠕变条件下的显微组织老化特征；</w:t>
            </w:r>
            <w:proofErr w:type="spellStart"/>
            <w:r w:rsidRPr="002A4891">
              <w:rPr>
                <w:rFonts w:ascii="仿宋_GB2312" w:eastAsia="仿宋_GB2312" w:hint="eastAsia"/>
                <w:sz w:val="24"/>
                <w:szCs w:val="24"/>
              </w:rPr>
              <w:t>b.T</w:t>
            </w:r>
            <w:proofErr w:type="spellEnd"/>
            <w:r w:rsidRPr="002A4891">
              <w:rPr>
                <w:rFonts w:ascii="仿宋_GB2312" w:eastAsia="仿宋_GB2312" w:hint="eastAsia"/>
                <w:sz w:val="24"/>
                <w:szCs w:val="24"/>
              </w:rPr>
              <w:t>/P91钢制部件蠕变损伤机理。y</w:t>
            </w:r>
          </w:p>
        </w:tc>
        <w:tc>
          <w:tcPr>
            <w:tcW w:w="945" w:type="dxa"/>
            <w:vAlign w:val="center"/>
          </w:tcPr>
          <w:p w:rsidR="006F3742" w:rsidRPr="002A4891" w:rsidRDefault="006F3742" w:rsidP="00FE797D">
            <w:pPr>
              <w:spacing w:line="310" w:lineRule="exact"/>
              <w:jc w:val="center"/>
              <w:rPr>
                <w:rFonts w:ascii="仿宋_GB2312" w:eastAsia="仿宋_GB2312"/>
                <w:sz w:val="24"/>
                <w:szCs w:val="24"/>
              </w:rPr>
            </w:pPr>
            <w:r w:rsidRPr="002A4891">
              <w:rPr>
                <w:rFonts w:ascii="仿宋_GB2312" w:eastAsia="仿宋_GB2312"/>
                <w:sz w:val="24"/>
                <w:szCs w:val="24"/>
              </w:rPr>
              <w:t>车畅</w:t>
            </w:r>
            <w:r w:rsidRPr="002A4891">
              <w:rPr>
                <w:rFonts w:ascii="仿宋_GB2312" w:eastAsia="仿宋_GB2312" w:hint="eastAsia"/>
                <w:sz w:val="24"/>
                <w:szCs w:val="24"/>
              </w:rPr>
              <w:t xml:space="preserve"> </w:t>
            </w:r>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中国特种设备检测研究院锅炉事业部博士</w:t>
            </w:r>
            <w:r w:rsidRPr="002A4891">
              <w:rPr>
                <w:rFonts w:ascii="仿宋_GB2312" w:eastAsia="仿宋_GB2312"/>
                <w:sz w:val="24"/>
                <w:szCs w:val="24"/>
              </w:rPr>
              <w:t>/</w:t>
            </w:r>
            <w:r w:rsidRPr="002A4891">
              <w:rPr>
                <w:rFonts w:ascii="仿宋_GB2312" w:eastAsia="仿宋_GB2312" w:hint="eastAsia"/>
                <w:sz w:val="24"/>
                <w:szCs w:val="24"/>
              </w:rPr>
              <w:t>高级工程师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凝汽器316L不锈钢管腐蚀原因分析：a.简介；b.检查；c.试验；d.结论及反</w:t>
            </w:r>
            <w:proofErr w:type="gramStart"/>
            <w:r w:rsidRPr="002A4891">
              <w:rPr>
                <w:rFonts w:ascii="仿宋_GB2312" w:eastAsia="仿宋_GB2312" w:hAnsi="Cambria Math" w:hint="eastAsia"/>
                <w:bCs/>
                <w:sz w:val="24"/>
                <w:szCs w:val="24"/>
              </w:rPr>
              <w:t>措</w:t>
            </w:r>
            <w:proofErr w:type="gramEnd"/>
            <w:r w:rsidRPr="002A4891">
              <w:rPr>
                <w:rFonts w:ascii="仿宋_GB2312" w:eastAsia="仿宋_GB2312" w:hAnsi="Cambria Math" w:hint="eastAsia"/>
                <w:bCs/>
                <w:sz w:val="24"/>
                <w:szCs w:val="24"/>
              </w:rPr>
              <w:t>。y</w:t>
            </w:r>
          </w:p>
        </w:tc>
        <w:tc>
          <w:tcPr>
            <w:tcW w:w="945" w:type="dxa"/>
            <w:vAlign w:val="center"/>
          </w:tcPr>
          <w:p w:rsidR="006F3742" w:rsidRPr="002A4891" w:rsidRDefault="006F3742" w:rsidP="00FE797D">
            <w:pPr>
              <w:spacing w:line="310" w:lineRule="exact"/>
              <w:jc w:val="center"/>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t>宋利</w:t>
            </w:r>
            <w:proofErr w:type="gramEnd"/>
          </w:p>
        </w:tc>
        <w:tc>
          <w:tcPr>
            <w:tcW w:w="2391" w:type="dxa"/>
            <w:vAlign w:val="center"/>
          </w:tcPr>
          <w:p w:rsidR="006F3742" w:rsidRPr="002A4891" w:rsidRDefault="0053015B" w:rsidP="0053015B">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中国大唐集团科学技术研究院华中分</w:t>
            </w:r>
            <w:r w:rsidRPr="002A4891">
              <w:rPr>
                <w:rFonts w:ascii="仿宋_GB2312" w:eastAsia="仿宋_GB2312" w:hAnsi="Cambria Math"/>
                <w:bCs/>
                <w:sz w:val="24"/>
                <w:szCs w:val="24"/>
              </w:rPr>
              <w:t>公司</w:t>
            </w:r>
            <w:r w:rsidRPr="002A4891">
              <w:rPr>
                <w:rFonts w:ascii="仿宋_GB2312" w:eastAsia="仿宋_GB2312" w:hAnsi="Cambria Math" w:hint="eastAsia"/>
                <w:bCs/>
                <w:sz w:val="24"/>
                <w:szCs w:val="24"/>
              </w:rPr>
              <w:t>金属所首席专家</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F91高旁喷管其焊接热影响区硬度异常分析及处理：a</w:t>
            </w:r>
            <w:r w:rsidRPr="002A4891">
              <w:rPr>
                <w:rFonts w:ascii="仿宋_GB2312" w:eastAsia="仿宋_GB2312"/>
                <w:sz w:val="24"/>
                <w:szCs w:val="24"/>
              </w:rPr>
              <w:t>.</w:t>
            </w:r>
            <w:r w:rsidRPr="002A4891">
              <w:rPr>
                <w:rFonts w:ascii="仿宋_GB2312" w:eastAsia="仿宋_GB2312" w:hint="eastAsia"/>
                <w:sz w:val="24"/>
                <w:szCs w:val="24"/>
              </w:rPr>
              <w:t>高旁阀门设计参数和材质；b</w:t>
            </w:r>
            <w:r w:rsidRPr="002A4891">
              <w:rPr>
                <w:rFonts w:ascii="仿宋_GB2312" w:eastAsia="仿宋_GB2312"/>
                <w:sz w:val="24"/>
                <w:szCs w:val="24"/>
              </w:rPr>
              <w:t>.</w:t>
            </w:r>
            <w:r w:rsidRPr="002A4891">
              <w:rPr>
                <w:rFonts w:ascii="仿宋_GB2312" w:eastAsia="仿宋_GB2312" w:hint="eastAsia"/>
                <w:sz w:val="24"/>
                <w:szCs w:val="24"/>
              </w:rPr>
              <w:t>喷管材料检验；</w:t>
            </w:r>
            <w:r w:rsidRPr="002A4891">
              <w:rPr>
                <w:rFonts w:ascii="仿宋_GB2312" w:eastAsia="仿宋_GB2312"/>
                <w:sz w:val="24"/>
                <w:szCs w:val="24"/>
              </w:rPr>
              <w:t>c.</w:t>
            </w:r>
            <w:r w:rsidRPr="002A4891">
              <w:rPr>
                <w:rFonts w:ascii="仿宋_GB2312" w:eastAsia="仿宋_GB2312" w:hint="eastAsia"/>
                <w:sz w:val="24"/>
                <w:szCs w:val="24"/>
              </w:rPr>
              <w:t>喷管硬度偏低原因分析；</w:t>
            </w:r>
            <w:r w:rsidRPr="002A4891">
              <w:rPr>
                <w:rFonts w:ascii="仿宋_GB2312" w:eastAsia="仿宋_GB2312"/>
                <w:sz w:val="24"/>
                <w:szCs w:val="24"/>
              </w:rPr>
              <w:t>d.</w:t>
            </w:r>
            <w:r w:rsidRPr="002A4891">
              <w:rPr>
                <w:rFonts w:ascii="仿宋_GB2312" w:eastAsia="仿宋_GB2312" w:hint="eastAsia"/>
                <w:sz w:val="24"/>
                <w:szCs w:val="24"/>
              </w:rPr>
              <w:t>处理方案；e.</w:t>
            </w:r>
            <w:r w:rsidRPr="002A4891">
              <w:rPr>
                <w:rFonts w:ascii="仿宋_GB2312" w:eastAsia="仿宋_GB2312"/>
                <w:sz w:val="24"/>
                <w:szCs w:val="24"/>
              </w:rPr>
              <w:t>喷管现场安装和验收；</w:t>
            </w:r>
            <w:r w:rsidRPr="002A4891">
              <w:rPr>
                <w:rFonts w:ascii="仿宋_GB2312" w:eastAsia="仿宋_GB2312" w:hint="eastAsia"/>
                <w:sz w:val="24"/>
                <w:szCs w:val="24"/>
              </w:rPr>
              <w:t>f</w:t>
            </w:r>
            <w:r w:rsidRPr="002A4891">
              <w:rPr>
                <w:rFonts w:ascii="仿宋_GB2312" w:eastAsia="仿宋_GB2312"/>
                <w:sz w:val="24"/>
                <w:szCs w:val="24"/>
              </w:rPr>
              <w:t>.</w:t>
            </w:r>
            <w:r w:rsidRPr="002A4891">
              <w:rPr>
                <w:rFonts w:ascii="仿宋_GB2312" w:eastAsia="仿宋_GB2312" w:hint="eastAsia"/>
                <w:sz w:val="24"/>
                <w:szCs w:val="24"/>
              </w:rPr>
              <w:t>结论。y</w:t>
            </w:r>
          </w:p>
        </w:tc>
        <w:tc>
          <w:tcPr>
            <w:tcW w:w="945"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 xml:space="preserve"> 徐开</w:t>
            </w:r>
          </w:p>
        </w:tc>
        <w:tc>
          <w:tcPr>
            <w:tcW w:w="2391" w:type="dxa"/>
            <w:vAlign w:val="center"/>
          </w:tcPr>
          <w:p w:rsidR="006F3742" w:rsidRPr="002A4891" w:rsidRDefault="006F3742" w:rsidP="00FE797D">
            <w:pPr>
              <w:spacing w:line="310" w:lineRule="exact"/>
              <w:rPr>
                <w:rFonts w:ascii="仿宋_GB2312" w:eastAsia="仿宋_GB2312"/>
                <w:sz w:val="24"/>
                <w:szCs w:val="24"/>
              </w:rPr>
            </w:pPr>
            <w:r w:rsidRPr="002A4891">
              <w:rPr>
                <w:rFonts w:ascii="仿宋_GB2312" w:eastAsia="仿宋_GB2312" w:hint="eastAsia"/>
                <w:sz w:val="24"/>
                <w:szCs w:val="24"/>
              </w:rPr>
              <w:t>上海上电漕泾发电有限公司生技部金属专工/高</w:t>
            </w:r>
            <w:r w:rsidRPr="002A4891">
              <w:rPr>
                <w:rFonts w:ascii="仿宋_GB2312" w:eastAsia="仿宋_GB2312"/>
                <w:sz w:val="24"/>
                <w:szCs w:val="24"/>
              </w:rPr>
              <w:t>级</w:t>
            </w:r>
            <w:r w:rsidRPr="002A4891">
              <w:rPr>
                <w:rFonts w:ascii="仿宋_GB2312" w:eastAsia="仿宋_GB2312" w:hint="eastAsia"/>
                <w:sz w:val="24"/>
                <w:szCs w:val="24"/>
              </w:rPr>
              <w:t>技师</w:t>
            </w:r>
          </w:p>
        </w:tc>
      </w:tr>
      <w:tr w:rsidR="006F3742" w:rsidRPr="002A4891" w:rsidTr="002A4891">
        <w:trPr>
          <w:jc w:val="center"/>
        </w:trPr>
        <w:tc>
          <w:tcPr>
            <w:tcW w:w="595" w:type="dxa"/>
            <w:vAlign w:val="center"/>
          </w:tcPr>
          <w:p w:rsidR="006F3742" w:rsidRPr="002A4891" w:rsidRDefault="006F3742"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6F3742" w:rsidRPr="002A4891" w:rsidRDefault="006F3742"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大口径P91三通及焊缝失效案例分析：a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概述；b.失效案例分析；c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处理措施；d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结论。y</w:t>
            </w:r>
          </w:p>
        </w:tc>
        <w:tc>
          <w:tcPr>
            <w:tcW w:w="945" w:type="dxa"/>
            <w:vAlign w:val="center"/>
          </w:tcPr>
          <w:p w:rsidR="006F3742" w:rsidRPr="002A4891" w:rsidRDefault="006F3742"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曹立</w:t>
            </w:r>
            <w:r w:rsidRPr="002A4891">
              <w:rPr>
                <w:rFonts w:ascii="仿宋_GB2312" w:eastAsia="仿宋_GB2312" w:hAnsi="Cambria Math"/>
                <w:bCs/>
                <w:sz w:val="24"/>
                <w:szCs w:val="24"/>
              </w:rPr>
              <w:t>春</w:t>
            </w:r>
          </w:p>
        </w:tc>
        <w:tc>
          <w:tcPr>
            <w:tcW w:w="2391" w:type="dxa"/>
            <w:vAlign w:val="center"/>
          </w:tcPr>
          <w:p w:rsidR="006F3742" w:rsidRPr="002A4891" w:rsidRDefault="006F3742" w:rsidP="00FE797D">
            <w:pPr>
              <w:spacing w:line="310" w:lineRule="exact"/>
              <w:rPr>
                <w:rFonts w:ascii="仿宋_GB2312" w:eastAsia="仿宋_GB2312" w:hAnsi="Cambria Math"/>
                <w:bCs/>
                <w:sz w:val="24"/>
                <w:szCs w:val="24"/>
              </w:rPr>
            </w:pPr>
            <w:proofErr w:type="gramStart"/>
            <w:r w:rsidRPr="002A4891">
              <w:rPr>
                <w:rFonts w:ascii="仿宋_GB2312" w:eastAsia="仿宋_GB2312" w:hAnsi="Cambria Math" w:hint="eastAsia"/>
                <w:bCs/>
                <w:sz w:val="24"/>
                <w:szCs w:val="24"/>
              </w:rPr>
              <w:t>大唐黄岛</w:t>
            </w:r>
            <w:proofErr w:type="gramEnd"/>
            <w:r w:rsidRPr="002A4891">
              <w:rPr>
                <w:rFonts w:ascii="仿宋_GB2312" w:eastAsia="仿宋_GB2312" w:hAnsi="Cambria Math" w:hint="eastAsia"/>
                <w:bCs/>
                <w:sz w:val="24"/>
                <w:szCs w:val="24"/>
              </w:rPr>
              <w:t>发电有限责任公司设备部金属监督</w:t>
            </w:r>
            <w:r w:rsidRPr="002A4891">
              <w:rPr>
                <w:rFonts w:ascii="仿宋_GB2312" w:eastAsia="仿宋_GB2312" w:hAnsi="Cambria Math"/>
                <w:bCs/>
                <w:sz w:val="24"/>
                <w:szCs w:val="24"/>
              </w:rPr>
              <w:t>高级主管</w:t>
            </w:r>
            <w:r w:rsidRPr="002A4891">
              <w:rPr>
                <w:rFonts w:ascii="仿宋_GB2312" w:eastAsia="仿宋_GB2312" w:hAnsi="Cambria Math" w:hint="eastAsia"/>
                <w:bCs/>
                <w:sz w:val="24"/>
                <w:szCs w:val="24"/>
              </w:rPr>
              <w:t>/高</w:t>
            </w:r>
            <w:r w:rsidRPr="002A4891">
              <w:rPr>
                <w:rFonts w:ascii="仿宋_GB2312" w:eastAsia="仿宋_GB2312" w:hAnsi="Cambria Math"/>
                <w:bCs/>
                <w:sz w:val="24"/>
                <w:szCs w:val="24"/>
              </w:rPr>
              <w:t>级</w:t>
            </w:r>
            <w:r w:rsidRPr="002A4891">
              <w:rPr>
                <w:rFonts w:ascii="仿宋_GB2312" w:eastAsia="仿宋_GB2312" w:hAnsi="Cambria Math" w:hint="eastAsia"/>
                <w:bCs/>
                <w:sz w:val="24"/>
                <w:szCs w:val="24"/>
              </w:rPr>
              <w:t>工程师</w:t>
            </w:r>
          </w:p>
        </w:tc>
      </w:tr>
      <w:tr w:rsidR="00FE797D" w:rsidRPr="002A4891" w:rsidTr="002A4891">
        <w:trPr>
          <w:jc w:val="center"/>
        </w:trPr>
        <w:tc>
          <w:tcPr>
            <w:tcW w:w="595" w:type="dxa"/>
            <w:vAlign w:val="center"/>
          </w:tcPr>
          <w:p w:rsidR="00FE797D" w:rsidRPr="002A4891" w:rsidRDefault="00FE797D"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FE797D" w:rsidRPr="002A4891" w:rsidRDefault="00FE797D"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超</w:t>
            </w:r>
            <w:proofErr w:type="gramStart"/>
            <w:r w:rsidRPr="002A4891">
              <w:rPr>
                <w:rFonts w:ascii="仿宋_GB2312" w:eastAsia="仿宋_GB2312" w:hAnsi="Cambria Math" w:hint="eastAsia"/>
                <w:bCs/>
                <w:sz w:val="24"/>
                <w:szCs w:val="24"/>
              </w:rPr>
              <w:t>超</w:t>
            </w:r>
            <w:proofErr w:type="gramEnd"/>
            <w:r w:rsidRPr="002A4891">
              <w:rPr>
                <w:rFonts w:ascii="仿宋_GB2312" w:eastAsia="仿宋_GB2312" w:hAnsi="Cambria Math" w:hint="eastAsia"/>
                <w:bCs/>
                <w:sz w:val="24"/>
                <w:szCs w:val="24"/>
              </w:rPr>
              <w:t>临界机组高加管板焊缝泄漏原因分析及焊接工艺实践：a.背景介绍；b</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泄漏原因分析；c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焊接工艺；d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结论及防范措施。</w:t>
            </w:r>
            <w:r w:rsidR="00933A29" w:rsidRPr="002A4891">
              <w:rPr>
                <w:rFonts w:ascii="仿宋_GB2312" w:eastAsia="仿宋_GB2312" w:hAnsi="Cambria Math" w:hint="eastAsia"/>
                <w:bCs/>
                <w:sz w:val="24"/>
                <w:szCs w:val="24"/>
              </w:rPr>
              <w:t>y</w:t>
            </w:r>
          </w:p>
        </w:tc>
        <w:tc>
          <w:tcPr>
            <w:tcW w:w="945" w:type="dxa"/>
            <w:vAlign w:val="center"/>
          </w:tcPr>
          <w:p w:rsidR="00FE797D" w:rsidRPr="002A4891" w:rsidRDefault="00FE797D"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鲍</w:t>
            </w:r>
            <w:r w:rsidRPr="002A4891">
              <w:rPr>
                <w:rFonts w:ascii="仿宋_GB2312" w:eastAsia="仿宋_GB2312" w:hAnsi="Cambria Math"/>
                <w:bCs/>
                <w:sz w:val="24"/>
                <w:szCs w:val="24"/>
              </w:rPr>
              <w:t>凌</w:t>
            </w:r>
          </w:p>
        </w:tc>
        <w:tc>
          <w:tcPr>
            <w:tcW w:w="2391" w:type="dxa"/>
            <w:vAlign w:val="center"/>
          </w:tcPr>
          <w:p w:rsidR="00FE797D" w:rsidRPr="002A4891" w:rsidRDefault="00FE797D"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安徽安庆皖江发电有限责任公司设备部金属</w:t>
            </w:r>
            <w:r w:rsidRPr="002A4891">
              <w:rPr>
                <w:rFonts w:ascii="仿宋_GB2312" w:eastAsia="仿宋_GB2312" w:hAnsi="Cambria Math"/>
                <w:bCs/>
                <w:sz w:val="24"/>
                <w:szCs w:val="24"/>
              </w:rPr>
              <w:t>主管</w:t>
            </w:r>
          </w:p>
        </w:tc>
      </w:tr>
      <w:tr w:rsidR="000F0251" w:rsidRPr="002A4891" w:rsidTr="002A4891">
        <w:trPr>
          <w:jc w:val="center"/>
        </w:trPr>
        <w:tc>
          <w:tcPr>
            <w:tcW w:w="595" w:type="dxa"/>
            <w:vAlign w:val="center"/>
          </w:tcPr>
          <w:p w:rsidR="000F0251" w:rsidRPr="002A4891" w:rsidRDefault="000F0251"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F0251" w:rsidRPr="002A4891"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bCs/>
                <w:sz w:val="24"/>
                <w:szCs w:val="24"/>
              </w:rPr>
              <w:t>高温再热器TP347H焊缝附近裂纹分析：</w:t>
            </w:r>
            <w:r w:rsidRPr="002A4891">
              <w:rPr>
                <w:rFonts w:ascii="仿宋_GB2312" w:eastAsia="仿宋_GB2312" w:hAnsi="Cambria Math" w:hint="eastAsia"/>
                <w:bCs/>
                <w:sz w:val="24"/>
                <w:szCs w:val="24"/>
              </w:rPr>
              <w:t>a</w:t>
            </w:r>
            <w:r w:rsidRPr="002A4891">
              <w:rPr>
                <w:rFonts w:ascii="仿宋_GB2312" w:eastAsia="仿宋_GB2312" w:hAnsi="Cambria Math"/>
                <w:bCs/>
                <w:sz w:val="24"/>
                <w:szCs w:val="24"/>
              </w:rPr>
              <w:t>.TP347H概要；</w:t>
            </w:r>
            <w:r w:rsidRPr="002A4891">
              <w:rPr>
                <w:rFonts w:ascii="仿宋_GB2312" w:eastAsia="仿宋_GB2312" w:hAnsi="Cambria Math" w:hint="eastAsia"/>
                <w:bCs/>
                <w:sz w:val="24"/>
                <w:szCs w:val="24"/>
              </w:rPr>
              <w:t>b</w:t>
            </w:r>
            <w:r w:rsidRPr="002A4891">
              <w:rPr>
                <w:rFonts w:ascii="仿宋_GB2312" w:eastAsia="仿宋_GB2312" w:hAnsi="Cambria Math"/>
                <w:bCs/>
                <w:sz w:val="24"/>
                <w:szCs w:val="24"/>
              </w:rPr>
              <w:t>.TP347H开裂现象；</w:t>
            </w:r>
            <w:r w:rsidRPr="002A4891">
              <w:rPr>
                <w:rFonts w:ascii="仿宋_GB2312" w:eastAsia="仿宋_GB2312" w:hAnsi="Cambria Math" w:hint="eastAsia"/>
                <w:bCs/>
                <w:sz w:val="24"/>
                <w:szCs w:val="24"/>
              </w:rPr>
              <w:t>c</w:t>
            </w:r>
            <w:r w:rsidRPr="002A4891">
              <w:rPr>
                <w:rFonts w:ascii="仿宋_GB2312" w:eastAsia="仿宋_GB2312" w:hAnsi="Cambria Math"/>
                <w:bCs/>
                <w:sz w:val="24"/>
                <w:szCs w:val="24"/>
              </w:rPr>
              <w:t>.裂纹形成讨论；</w:t>
            </w:r>
            <w:r w:rsidRPr="002A4891">
              <w:rPr>
                <w:rFonts w:ascii="仿宋_GB2312" w:eastAsia="仿宋_GB2312" w:hAnsi="Cambria Math" w:hint="eastAsia"/>
                <w:bCs/>
                <w:sz w:val="24"/>
                <w:szCs w:val="24"/>
              </w:rPr>
              <w:t>d.</w:t>
            </w:r>
            <w:r w:rsidRPr="002A4891">
              <w:rPr>
                <w:rFonts w:ascii="仿宋_GB2312" w:eastAsia="仿宋_GB2312" w:hAnsi="Cambria Math"/>
                <w:bCs/>
                <w:sz w:val="24"/>
                <w:szCs w:val="24"/>
              </w:rPr>
              <w:t>结论</w:t>
            </w:r>
            <w:r w:rsidRPr="002A4891">
              <w:rPr>
                <w:rFonts w:ascii="仿宋_GB2312" w:eastAsia="仿宋_GB2312" w:hAnsi="Cambria Math" w:hint="eastAsia"/>
                <w:bCs/>
                <w:sz w:val="24"/>
                <w:szCs w:val="24"/>
              </w:rPr>
              <w:t>。b</w:t>
            </w:r>
          </w:p>
        </w:tc>
        <w:tc>
          <w:tcPr>
            <w:tcW w:w="945" w:type="dxa"/>
            <w:vAlign w:val="center"/>
          </w:tcPr>
          <w:p w:rsidR="000F0251" w:rsidRPr="002A4891" w:rsidRDefault="000F0251" w:rsidP="00FE797D">
            <w:pPr>
              <w:spacing w:line="310" w:lineRule="exact"/>
              <w:jc w:val="center"/>
              <w:rPr>
                <w:rFonts w:ascii="仿宋_GB2312" w:eastAsia="仿宋_GB2312" w:hAnsi="Cambria Math"/>
                <w:bCs/>
                <w:sz w:val="24"/>
                <w:szCs w:val="24"/>
              </w:rPr>
            </w:pPr>
            <w:r w:rsidRPr="002A4891">
              <w:rPr>
                <w:rFonts w:ascii="仿宋_GB2312" w:eastAsia="仿宋_GB2312" w:hAnsi="Cambria Math"/>
                <w:bCs/>
                <w:sz w:val="24"/>
                <w:szCs w:val="24"/>
              </w:rPr>
              <w:t>赵杰</w:t>
            </w:r>
          </w:p>
        </w:tc>
        <w:tc>
          <w:tcPr>
            <w:tcW w:w="2391" w:type="dxa"/>
            <w:vAlign w:val="center"/>
          </w:tcPr>
          <w:p w:rsidR="000F0251" w:rsidRPr="002A4891"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大连理工大学材料科学与工程学院教授</w:t>
            </w:r>
          </w:p>
        </w:tc>
      </w:tr>
      <w:tr w:rsidR="000F0251" w:rsidRPr="002A4891" w:rsidTr="002A4891">
        <w:trPr>
          <w:jc w:val="center"/>
        </w:trPr>
        <w:tc>
          <w:tcPr>
            <w:tcW w:w="10204" w:type="dxa"/>
            <w:gridSpan w:val="4"/>
            <w:vAlign w:val="center"/>
          </w:tcPr>
          <w:p w:rsidR="000F0251" w:rsidRPr="002A4891" w:rsidRDefault="000F0251" w:rsidP="00FE797D">
            <w:pPr>
              <w:spacing w:line="310" w:lineRule="exact"/>
              <w:rPr>
                <w:rFonts w:ascii="仿宋_GB2312" w:eastAsia="仿宋_GB2312"/>
                <w:b/>
                <w:sz w:val="24"/>
                <w:szCs w:val="24"/>
              </w:rPr>
            </w:pPr>
            <w:r w:rsidRPr="002A4891">
              <w:rPr>
                <w:rFonts w:ascii="仿宋_GB2312" w:eastAsia="仿宋_GB2312" w:hint="eastAsia"/>
                <w:b/>
                <w:sz w:val="24"/>
                <w:szCs w:val="24"/>
              </w:rPr>
              <w:t>六、检测技术</w:t>
            </w:r>
          </w:p>
        </w:tc>
      </w:tr>
      <w:tr w:rsidR="000F0251" w:rsidRPr="002A4891" w:rsidTr="002A4891">
        <w:trPr>
          <w:jc w:val="center"/>
        </w:trPr>
        <w:tc>
          <w:tcPr>
            <w:tcW w:w="595" w:type="dxa"/>
            <w:vAlign w:val="center"/>
          </w:tcPr>
          <w:p w:rsidR="000F0251" w:rsidRPr="002A4891" w:rsidRDefault="000F0251"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F0251" w:rsidRPr="002A4891"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电站锅炉小径管超声表面波检测关键技术开发及应用：a.小径管纵向裂纹失效与检验标准概述；b.小径管表面纵向缺陷检测用超声表面波探头开发；c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小径管表面纵向缺陷超声表面波检测工艺研究；d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关键技术验证和工程应用。j</w:t>
            </w:r>
          </w:p>
        </w:tc>
        <w:tc>
          <w:tcPr>
            <w:tcW w:w="945" w:type="dxa"/>
            <w:vAlign w:val="center"/>
          </w:tcPr>
          <w:p w:rsidR="000F0251" w:rsidRPr="002A4891" w:rsidRDefault="000F0251" w:rsidP="00FE797D">
            <w:pPr>
              <w:pStyle w:val="ac"/>
              <w:spacing w:line="310" w:lineRule="exact"/>
              <w:ind w:firstLineChars="0" w:firstLine="0"/>
              <w:jc w:val="center"/>
              <w:rPr>
                <w:rFonts w:ascii="仿宋_GB2312" w:eastAsia="仿宋_GB2312" w:cs="Times New Roman"/>
                <w:bCs/>
                <w:sz w:val="24"/>
                <w:szCs w:val="24"/>
              </w:rPr>
            </w:pPr>
            <w:r w:rsidRPr="002A4891">
              <w:rPr>
                <w:rFonts w:ascii="仿宋_GB2312" w:eastAsia="仿宋_GB2312" w:cs="Times New Roman" w:hint="eastAsia"/>
                <w:bCs/>
                <w:sz w:val="24"/>
                <w:szCs w:val="24"/>
              </w:rPr>
              <w:t>孟</w:t>
            </w:r>
            <w:r w:rsidRPr="002A4891">
              <w:rPr>
                <w:rFonts w:ascii="仿宋_GB2312" w:eastAsia="仿宋_GB2312" w:cs="Times New Roman"/>
                <w:bCs/>
                <w:sz w:val="24"/>
                <w:szCs w:val="24"/>
              </w:rPr>
              <w:t>永乐</w:t>
            </w:r>
          </w:p>
        </w:tc>
        <w:tc>
          <w:tcPr>
            <w:tcW w:w="2391" w:type="dxa"/>
            <w:vAlign w:val="center"/>
          </w:tcPr>
          <w:p w:rsidR="000F0251" w:rsidRPr="002A4891"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西安热工研究院有限公司金属监督检验技术研究所工程师</w:t>
            </w:r>
          </w:p>
        </w:tc>
      </w:tr>
      <w:tr w:rsidR="007A3C42" w:rsidRPr="002A4891" w:rsidTr="002A4891">
        <w:trPr>
          <w:trHeight w:val="130"/>
          <w:jc w:val="center"/>
        </w:trPr>
        <w:tc>
          <w:tcPr>
            <w:tcW w:w="595" w:type="dxa"/>
            <w:vAlign w:val="center"/>
          </w:tcPr>
          <w:p w:rsidR="007A3C42" w:rsidRPr="002A4891" w:rsidRDefault="007A3C42" w:rsidP="007A3C42">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7A3C42" w:rsidRPr="002A4891" w:rsidRDefault="007A3C42" w:rsidP="007A3C42">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电磁超声检测技术及应用：a.电磁超声检测技术的国内外发展状况；b.电磁超声检测技术的特点及原理；</w:t>
            </w:r>
            <w:proofErr w:type="spellStart"/>
            <w:r w:rsidRPr="002A4891">
              <w:rPr>
                <w:rFonts w:ascii="仿宋_GB2312" w:eastAsia="仿宋_GB2312" w:hAnsi="Cambria Math"/>
                <w:bCs/>
                <w:sz w:val="24"/>
                <w:szCs w:val="24"/>
              </w:rPr>
              <w:t>c.EMAT</w:t>
            </w:r>
            <w:proofErr w:type="spellEnd"/>
            <w:r w:rsidRPr="002A4891">
              <w:rPr>
                <w:rFonts w:ascii="仿宋_GB2312" w:eastAsia="仿宋_GB2312" w:hAnsi="Cambria Math" w:hint="eastAsia"/>
                <w:bCs/>
                <w:sz w:val="24"/>
                <w:szCs w:val="24"/>
              </w:rPr>
              <w:t>探头的设计；d.应用实例。</w:t>
            </w:r>
            <w:r w:rsidR="0032064D" w:rsidRPr="002A4891">
              <w:rPr>
                <w:rFonts w:ascii="仿宋_GB2312" w:eastAsia="仿宋_GB2312" w:hAnsi="Cambria Math" w:hint="eastAsia"/>
                <w:bCs/>
                <w:sz w:val="24"/>
                <w:szCs w:val="24"/>
              </w:rPr>
              <w:t>j</w:t>
            </w:r>
          </w:p>
        </w:tc>
        <w:tc>
          <w:tcPr>
            <w:tcW w:w="945" w:type="dxa"/>
            <w:vAlign w:val="center"/>
          </w:tcPr>
          <w:p w:rsidR="007A3C42" w:rsidRPr="002A4891" w:rsidRDefault="007A3C42" w:rsidP="007A3C42">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刘广兴</w:t>
            </w:r>
          </w:p>
        </w:tc>
        <w:tc>
          <w:tcPr>
            <w:tcW w:w="2391" w:type="dxa"/>
            <w:vAlign w:val="center"/>
          </w:tcPr>
          <w:p w:rsidR="007A3C42" w:rsidRPr="002A4891" w:rsidRDefault="007A3C42" w:rsidP="007A3C42">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山东电力科学研究</w:t>
            </w:r>
            <w:proofErr w:type="gramStart"/>
            <w:r w:rsidRPr="002A4891">
              <w:rPr>
                <w:rFonts w:ascii="仿宋_GB2312" w:eastAsia="仿宋_GB2312" w:hAnsi="Cambria Math" w:hint="eastAsia"/>
                <w:bCs/>
                <w:sz w:val="24"/>
                <w:szCs w:val="24"/>
              </w:rPr>
              <w:t>院材料室</w:t>
            </w:r>
            <w:proofErr w:type="gramEnd"/>
            <w:r w:rsidRPr="002A4891">
              <w:rPr>
                <w:rFonts w:ascii="仿宋_GB2312" w:eastAsia="仿宋_GB2312" w:hAnsi="Cambria Math" w:hint="eastAsia"/>
                <w:bCs/>
                <w:sz w:val="24"/>
                <w:szCs w:val="24"/>
              </w:rPr>
              <w:t>探伤专家/高级工程师</w:t>
            </w:r>
          </w:p>
        </w:tc>
      </w:tr>
      <w:tr w:rsidR="00933A29" w:rsidRPr="002A4891" w:rsidTr="002A4891">
        <w:trPr>
          <w:trHeight w:val="130"/>
          <w:jc w:val="center"/>
        </w:trPr>
        <w:tc>
          <w:tcPr>
            <w:tcW w:w="595" w:type="dxa"/>
            <w:vAlign w:val="center"/>
          </w:tcPr>
          <w:p w:rsidR="00933A29" w:rsidRPr="002A4891" w:rsidRDefault="00933A29" w:rsidP="00933A29">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933A29" w:rsidRPr="002A4891" w:rsidRDefault="00933A29" w:rsidP="00933A29">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基于相控阵方法的过热器氧化皮堆积快速检测装置的研制与应用：a</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研究背景；b</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研究内容；c</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研究成果；d</w:t>
            </w:r>
            <w:r w:rsidRPr="002A4891">
              <w:rPr>
                <w:rFonts w:ascii="仿宋_GB2312" w:eastAsia="仿宋_GB2312" w:hAnsi="Cambria Math"/>
                <w:bCs/>
                <w:sz w:val="24"/>
                <w:szCs w:val="24"/>
              </w:rPr>
              <w:t>.</w:t>
            </w:r>
            <w:r w:rsidRPr="002A4891">
              <w:rPr>
                <w:rFonts w:ascii="仿宋_GB2312" w:eastAsia="仿宋_GB2312" w:hAnsi="Cambria Math" w:hint="eastAsia"/>
                <w:bCs/>
                <w:sz w:val="24"/>
                <w:szCs w:val="24"/>
              </w:rPr>
              <w:t>推广应用效果。</w:t>
            </w:r>
            <w:r w:rsidR="00700B6E" w:rsidRPr="002A4891">
              <w:rPr>
                <w:rFonts w:ascii="仿宋_GB2312" w:eastAsia="仿宋_GB2312" w:hAnsi="Cambria Math"/>
                <w:bCs/>
                <w:sz w:val="24"/>
                <w:szCs w:val="24"/>
              </w:rPr>
              <w:t>y</w:t>
            </w:r>
          </w:p>
        </w:tc>
        <w:tc>
          <w:tcPr>
            <w:tcW w:w="945" w:type="dxa"/>
            <w:vAlign w:val="center"/>
          </w:tcPr>
          <w:p w:rsidR="00933A29" w:rsidRPr="002A4891" w:rsidRDefault="00933A29" w:rsidP="00933A29">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周宁</w:t>
            </w:r>
          </w:p>
        </w:tc>
        <w:tc>
          <w:tcPr>
            <w:tcW w:w="2391" w:type="dxa"/>
            <w:vAlign w:val="center"/>
          </w:tcPr>
          <w:p w:rsidR="00933A29" w:rsidRPr="002A4891" w:rsidRDefault="00991895" w:rsidP="00933A29">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中国大唐集团科学技术研究院西北金属所</w:t>
            </w:r>
            <w:r w:rsidR="00933A29" w:rsidRPr="002A4891">
              <w:rPr>
                <w:rFonts w:ascii="仿宋_GB2312" w:eastAsia="仿宋_GB2312" w:hAnsi="Cambria Math" w:hint="eastAsia"/>
                <w:bCs/>
                <w:sz w:val="24"/>
                <w:szCs w:val="24"/>
              </w:rPr>
              <w:t>工程师</w:t>
            </w:r>
          </w:p>
        </w:tc>
      </w:tr>
      <w:tr w:rsidR="000F0251" w:rsidRPr="00635046" w:rsidTr="002A4891">
        <w:trPr>
          <w:trHeight w:val="130"/>
          <w:jc w:val="center"/>
        </w:trPr>
        <w:tc>
          <w:tcPr>
            <w:tcW w:w="595" w:type="dxa"/>
            <w:vAlign w:val="center"/>
          </w:tcPr>
          <w:p w:rsidR="000F0251" w:rsidRPr="002A4891" w:rsidRDefault="000F0251" w:rsidP="00FE797D">
            <w:pPr>
              <w:numPr>
                <w:ilvl w:val="0"/>
                <w:numId w:val="3"/>
              </w:numPr>
              <w:spacing w:line="310" w:lineRule="exact"/>
              <w:jc w:val="left"/>
              <w:rPr>
                <w:rFonts w:ascii="仿宋_GB2312" w:eastAsia="仿宋_GB2312" w:hAnsi="Cambria"/>
                <w:color w:val="000000"/>
                <w:sz w:val="24"/>
                <w:szCs w:val="24"/>
              </w:rPr>
            </w:pPr>
          </w:p>
        </w:tc>
        <w:tc>
          <w:tcPr>
            <w:tcW w:w="6273" w:type="dxa"/>
            <w:vAlign w:val="center"/>
          </w:tcPr>
          <w:p w:rsidR="000F0251" w:rsidRPr="002A4891"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大管道微小缺陷检测技术探讨</w:t>
            </w:r>
            <w:r w:rsidRPr="002A4891">
              <w:rPr>
                <w:rFonts w:ascii="仿宋_GB2312" w:eastAsia="仿宋_GB2312" w:hAnsi="Cambria Math"/>
                <w:bCs/>
                <w:sz w:val="24"/>
                <w:szCs w:val="24"/>
              </w:rPr>
              <w:t>：</w:t>
            </w:r>
            <w:proofErr w:type="spellStart"/>
            <w:r w:rsidRPr="002A4891">
              <w:rPr>
                <w:rFonts w:ascii="仿宋_GB2312" w:eastAsia="仿宋_GB2312" w:hAnsi="Cambria Math" w:hint="eastAsia"/>
                <w:bCs/>
                <w:sz w:val="24"/>
                <w:szCs w:val="24"/>
              </w:rPr>
              <w:t>a.TOFD</w:t>
            </w:r>
            <w:proofErr w:type="spellEnd"/>
            <w:r w:rsidRPr="002A4891">
              <w:rPr>
                <w:rFonts w:ascii="仿宋_GB2312" w:eastAsia="仿宋_GB2312" w:hAnsi="Cambria Math" w:hint="eastAsia"/>
                <w:bCs/>
                <w:sz w:val="24"/>
                <w:szCs w:val="24"/>
              </w:rPr>
              <w:t>、相控阵检测技术；b.比对实验；c.应用探讨。y</w:t>
            </w:r>
          </w:p>
        </w:tc>
        <w:tc>
          <w:tcPr>
            <w:tcW w:w="945" w:type="dxa"/>
            <w:vAlign w:val="center"/>
          </w:tcPr>
          <w:p w:rsidR="000F0251" w:rsidRPr="002A4891" w:rsidRDefault="000F0251" w:rsidP="00FE797D">
            <w:pPr>
              <w:spacing w:line="310" w:lineRule="exact"/>
              <w:jc w:val="center"/>
              <w:rPr>
                <w:rFonts w:ascii="仿宋_GB2312" w:eastAsia="仿宋_GB2312" w:hAnsi="Cambria Math"/>
                <w:bCs/>
                <w:sz w:val="24"/>
                <w:szCs w:val="24"/>
              </w:rPr>
            </w:pPr>
            <w:r w:rsidRPr="002A4891">
              <w:rPr>
                <w:rFonts w:ascii="仿宋_GB2312" w:eastAsia="仿宋_GB2312" w:hAnsi="Cambria Math" w:hint="eastAsia"/>
                <w:bCs/>
                <w:sz w:val="24"/>
                <w:szCs w:val="24"/>
              </w:rPr>
              <w:t>刘金秋</w:t>
            </w:r>
          </w:p>
        </w:tc>
        <w:tc>
          <w:tcPr>
            <w:tcW w:w="2391" w:type="dxa"/>
            <w:vAlign w:val="center"/>
          </w:tcPr>
          <w:p w:rsidR="000F0251" w:rsidRPr="00635046" w:rsidRDefault="000F0251" w:rsidP="00FE797D">
            <w:pPr>
              <w:spacing w:line="310" w:lineRule="exact"/>
              <w:rPr>
                <w:rFonts w:ascii="仿宋_GB2312" w:eastAsia="仿宋_GB2312" w:hAnsi="Cambria Math"/>
                <w:bCs/>
                <w:sz w:val="24"/>
                <w:szCs w:val="24"/>
              </w:rPr>
            </w:pPr>
            <w:r w:rsidRPr="002A4891">
              <w:rPr>
                <w:rFonts w:ascii="仿宋_GB2312" w:eastAsia="仿宋_GB2312" w:hAnsi="Cambria Math" w:hint="eastAsia"/>
                <w:bCs/>
                <w:sz w:val="24"/>
                <w:szCs w:val="24"/>
              </w:rPr>
              <w:t>华</w:t>
            </w:r>
            <w:proofErr w:type="gramStart"/>
            <w:r w:rsidRPr="002A4891">
              <w:rPr>
                <w:rFonts w:ascii="仿宋_GB2312" w:eastAsia="仿宋_GB2312" w:hAnsi="Cambria Math" w:hint="eastAsia"/>
                <w:bCs/>
                <w:sz w:val="24"/>
                <w:szCs w:val="24"/>
              </w:rPr>
              <w:t>电</w:t>
            </w:r>
            <w:proofErr w:type="gramEnd"/>
            <w:r w:rsidRPr="002A4891">
              <w:rPr>
                <w:rFonts w:ascii="仿宋_GB2312" w:eastAsia="仿宋_GB2312" w:hAnsi="Cambria Math" w:hint="eastAsia"/>
                <w:bCs/>
                <w:sz w:val="24"/>
                <w:szCs w:val="24"/>
              </w:rPr>
              <w:t>电力科学研究院山东分院材料部高</w:t>
            </w:r>
            <w:r w:rsidRPr="002A4891">
              <w:rPr>
                <w:rFonts w:ascii="仿宋_GB2312" w:eastAsia="仿宋_GB2312" w:hAnsi="Cambria Math"/>
                <w:bCs/>
                <w:sz w:val="24"/>
                <w:szCs w:val="24"/>
              </w:rPr>
              <w:t>级工程师</w:t>
            </w:r>
          </w:p>
        </w:tc>
      </w:tr>
    </w:tbl>
    <w:p w:rsidR="004C3788" w:rsidRPr="00635046" w:rsidRDefault="004C3788" w:rsidP="004C3788">
      <w:pPr>
        <w:spacing w:beforeLines="120" w:before="288" w:line="520" w:lineRule="exact"/>
        <w:ind w:right="159"/>
        <w:rPr>
          <w:rFonts w:ascii="仿宋" w:eastAsia="仿宋" w:hAnsi="仿宋"/>
          <w:sz w:val="32"/>
          <w:szCs w:val="32"/>
        </w:rPr>
        <w:sectPr w:rsidR="004C3788" w:rsidRPr="00635046" w:rsidSect="00A573A1">
          <w:pgSz w:w="11906" w:h="16838" w:code="9"/>
          <w:pgMar w:top="1191" w:right="1077" w:bottom="1191" w:left="1077" w:header="851" w:footer="992" w:gutter="0"/>
          <w:cols w:space="425"/>
          <w:docGrid w:linePitch="312"/>
        </w:sectPr>
      </w:pPr>
    </w:p>
    <w:p w:rsidR="004C3788" w:rsidRPr="00635046" w:rsidRDefault="004C3788" w:rsidP="004C3788">
      <w:pPr>
        <w:spacing w:line="580" w:lineRule="exact"/>
        <w:rPr>
          <w:rFonts w:ascii="仿宋_GB2312" w:eastAsia="仿宋_GB2312" w:hAnsi="仿宋"/>
          <w:color w:val="000000"/>
          <w:kern w:val="0"/>
          <w:sz w:val="32"/>
          <w:szCs w:val="32"/>
        </w:rPr>
      </w:pPr>
      <w:r w:rsidRPr="00635046">
        <w:rPr>
          <w:rFonts w:ascii="仿宋_GB2312" w:eastAsia="仿宋_GB2312" w:hAnsi="仿宋" w:hint="eastAsia"/>
          <w:color w:val="000000"/>
          <w:kern w:val="0"/>
          <w:sz w:val="32"/>
          <w:szCs w:val="32"/>
        </w:rPr>
        <w:lastRenderedPageBreak/>
        <w:t>附件</w:t>
      </w:r>
      <w:r w:rsidRPr="00635046">
        <w:rPr>
          <w:rFonts w:ascii="仿宋_GB2312" w:eastAsia="仿宋_GB2312" w:hAnsi="仿宋"/>
          <w:color w:val="000000"/>
          <w:kern w:val="0"/>
          <w:sz w:val="32"/>
          <w:szCs w:val="32"/>
        </w:rPr>
        <w:t>2</w:t>
      </w:r>
      <w:r w:rsidRPr="00635046">
        <w:rPr>
          <w:rFonts w:ascii="仿宋_GB2312" w:eastAsia="仿宋_GB2312" w:hAnsi="仿宋" w:hint="eastAsia"/>
          <w:color w:val="000000"/>
          <w:kern w:val="0"/>
          <w:sz w:val="32"/>
          <w:szCs w:val="32"/>
        </w:rPr>
        <w:t>：</w:t>
      </w:r>
    </w:p>
    <w:p w:rsidR="004C3788" w:rsidRPr="00635046" w:rsidRDefault="007A79FE" w:rsidP="004C3788">
      <w:pPr>
        <w:spacing w:line="400" w:lineRule="exact"/>
        <w:ind w:firstLineChars="200" w:firstLine="643"/>
        <w:jc w:val="center"/>
        <w:rPr>
          <w:rFonts w:ascii="仿宋_GB2312" w:eastAsia="仿宋_GB2312" w:hAnsi="仿宋"/>
          <w:b/>
          <w:kern w:val="0"/>
          <w:sz w:val="32"/>
          <w:szCs w:val="32"/>
        </w:rPr>
      </w:pPr>
      <w:r w:rsidRPr="00635046">
        <w:rPr>
          <w:rFonts w:ascii="仿宋_GB2312" w:eastAsia="仿宋_GB2312" w:hAnsi="仿宋" w:hint="eastAsia"/>
          <w:b/>
          <w:kern w:val="0"/>
          <w:sz w:val="32"/>
          <w:szCs w:val="32"/>
        </w:rPr>
        <w:t>演讲</w:t>
      </w:r>
      <w:r w:rsidR="004C3788" w:rsidRPr="00635046">
        <w:rPr>
          <w:rFonts w:ascii="仿宋_GB2312" w:eastAsia="仿宋_GB2312" w:hAnsi="仿宋" w:hint="eastAsia"/>
          <w:b/>
          <w:kern w:val="0"/>
          <w:sz w:val="32"/>
          <w:szCs w:val="32"/>
        </w:rPr>
        <w:t>回执</w:t>
      </w:r>
    </w:p>
    <w:p w:rsidR="004C3788" w:rsidRPr="00635046" w:rsidRDefault="004C3788" w:rsidP="004C3788">
      <w:pPr>
        <w:spacing w:line="375" w:lineRule="atLeast"/>
        <w:jc w:val="center"/>
        <w:rPr>
          <w:rFonts w:ascii="仿宋_GB2312" w:eastAsia="仿宋_GB2312" w:hAnsi="仿宋"/>
          <w:b/>
          <w:bCs/>
          <w:sz w:val="32"/>
          <w:szCs w:val="32"/>
        </w:rPr>
      </w:pPr>
      <w:r w:rsidRPr="00635046">
        <w:rPr>
          <w:rFonts w:ascii="仿宋_GB2312" w:eastAsia="仿宋_GB2312" w:hAnsi="仿宋" w:hint="eastAsia"/>
          <w:b/>
          <w:bCs/>
          <w:sz w:val="32"/>
          <w:szCs w:val="32"/>
        </w:rPr>
        <w:t>第七届“火电厂金属材料与焊接技术交流2018年会”</w:t>
      </w:r>
    </w:p>
    <w:p w:rsidR="004C3788" w:rsidRPr="00635046" w:rsidRDefault="004C3788" w:rsidP="004C3788">
      <w:pPr>
        <w:spacing w:line="375" w:lineRule="atLeast"/>
        <w:rPr>
          <w:rFonts w:ascii="仿宋_GB2312" w:eastAsia="仿宋_GB2312" w:hAnsi="仿宋" w:cs="宋体"/>
          <w:color w:val="000000"/>
          <w:spacing w:val="15"/>
          <w:kern w:val="0"/>
        </w:rPr>
      </w:pPr>
      <w:r w:rsidRPr="00635046">
        <w:rPr>
          <w:rFonts w:ascii="仿宋_GB2312" w:eastAsia="仿宋_GB2312" w:hAnsi="仿宋" w:cs="宋体" w:hint="eastAsia"/>
          <w:b/>
          <w:bCs/>
          <w:color w:val="000000"/>
          <w:spacing w:val="15"/>
          <w:kern w:val="0"/>
          <w:sz w:val="32"/>
          <w:szCs w:val="32"/>
          <w:bdr w:val="none" w:sz="0" w:space="0" w:color="auto" w:frame="1"/>
        </w:rPr>
        <w:t>单位名称：</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861"/>
        <w:gridCol w:w="2547"/>
        <w:gridCol w:w="1028"/>
        <w:gridCol w:w="670"/>
        <w:gridCol w:w="2079"/>
        <w:gridCol w:w="1241"/>
        <w:gridCol w:w="1617"/>
        <w:gridCol w:w="1198"/>
        <w:gridCol w:w="621"/>
        <w:gridCol w:w="1574"/>
      </w:tblGrid>
      <w:tr w:rsidR="004C3788" w:rsidRPr="00635046" w:rsidTr="002F516E">
        <w:trPr>
          <w:trHeight w:val="729"/>
        </w:trPr>
        <w:tc>
          <w:tcPr>
            <w:tcW w:w="645" w:type="pct"/>
            <w:vAlign w:val="center"/>
          </w:tcPr>
          <w:p w:rsidR="004C3788" w:rsidRPr="00635046" w:rsidRDefault="004C3788" w:rsidP="002F516E">
            <w:pPr>
              <w:spacing w:line="375" w:lineRule="atLeast"/>
              <w:ind w:firstLineChars="32" w:firstLine="112"/>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报告人</w:t>
            </w:r>
          </w:p>
        </w:tc>
        <w:tc>
          <w:tcPr>
            <w:tcW w:w="882" w:type="pct"/>
            <w:vAlign w:val="center"/>
          </w:tcPr>
          <w:p w:rsidR="004C3788" w:rsidRPr="00635046" w:rsidRDefault="004C3788" w:rsidP="002F516E">
            <w:pPr>
              <w:rPr>
                <w:rFonts w:ascii="仿宋_GB2312" w:eastAsia="仿宋_GB2312" w:hAnsi="仿宋" w:cs="宋体"/>
                <w:color w:val="000000"/>
                <w:spacing w:val="15"/>
                <w:kern w:val="0"/>
              </w:rPr>
            </w:pPr>
          </w:p>
        </w:tc>
        <w:tc>
          <w:tcPr>
            <w:tcW w:w="588" w:type="pct"/>
            <w:gridSpan w:val="2"/>
            <w:vAlign w:val="center"/>
          </w:tcPr>
          <w:p w:rsidR="004C3788" w:rsidRPr="00635046" w:rsidRDefault="004C3788" w:rsidP="002F516E">
            <w:pPr>
              <w:spacing w:line="375" w:lineRule="atLeast"/>
              <w:ind w:firstLineChars="36" w:firstLine="126"/>
              <w:jc w:val="center"/>
              <w:rPr>
                <w:rFonts w:ascii="仿宋_GB2312" w:eastAsia="仿宋_GB2312" w:hAnsi="仿宋" w:cs="宋体"/>
                <w:color w:val="000000"/>
                <w:spacing w:val="15"/>
                <w:kern w:val="0"/>
                <w:sz w:val="32"/>
                <w:szCs w:val="32"/>
                <w:bdr w:val="none" w:sz="0" w:space="0" w:color="auto" w:frame="1"/>
              </w:rPr>
            </w:pPr>
            <w:r w:rsidRPr="00635046">
              <w:rPr>
                <w:rFonts w:ascii="仿宋_GB2312" w:eastAsia="仿宋_GB2312" w:hAnsi="仿宋" w:cs="宋体" w:hint="eastAsia"/>
                <w:color w:val="000000"/>
                <w:spacing w:val="15"/>
                <w:kern w:val="0"/>
                <w:sz w:val="32"/>
                <w:szCs w:val="32"/>
                <w:bdr w:val="none" w:sz="0" w:space="0" w:color="auto" w:frame="1"/>
              </w:rPr>
              <w:t>职称</w:t>
            </w:r>
          </w:p>
          <w:p w:rsidR="004C3788" w:rsidRPr="00635046" w:rsidRDefault="004C3788" w:rsidP="002F516E">
            <w:pPr>
              <w:spacing w:line="375" w:lineRule="atLeast"/>
              <w:ind w:firstLineChars="36" w:firstLine="126"/>
              <w:jc w:val="center"/>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职务</w:t>
            </w:r>
          </w:p>
        </w:tc>
        <w:tc>
          <w:tcPr>
            <w:tcW w:w="720" w:type="pct"/>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c>
          <w:tcPr>
            <w:tcW w:w="430"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部门</w:t>
            </w:r>
          </w:p>
        </w:tc>
        <w:tc>
          <w:tcPr>
            <w:tcW w:w="560" w:type="pct"/>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c>
          <w:tcPr>
            <w:tcW w:w="415"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手机</w:t>
            </w:r>
          </w:p>
        </w:tc>
        <w:tc>
          <w:tcPr>
            <w:tcW w:w="760" w:type="pct"/>
            <w:gridSpan w:val="2"/>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r>
      <w:tr w:rsidR="004C3788" w:rsidRPr="00635046" w:rsidTr="002F516E">
        <w:trPr>
          <w:trHeight w:val="611"/>
        </w:trPr>
        <w:tc>
          <w:tcPr>
            <w:tcW w:w="645"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电话</w:t>
            </w:r>
          </w:p>
        </w:tc>
        <w:tc>
          <w:tcPr>
            <w:tcW w:w="882" w:type="pct"/>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c>
          <w:tcPr>
            <w:tcW w:w="356"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传真</w:t>
            </w:r>
          </w:p>
        </w:tc>
        <w:tc>
          <w:tcPr>
            <w:tcW w:w="952" w:type="pct"/>
            <w:gridSpan w:val="2"/>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c>
          <w:tcPr>
            <w:tcW w:w="430"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28"/>
                <w:szCs w:val="28"/>
                <w:bdr w:val="none" w:sz="0" w:space="0" w:color="auto" w:frame="1"/>
              </w:rPr>
              <w:t>E-mail</w:t>
            </w:r>
          </w:p>
        </w:tc>
        <w:tc>
          <w:tcPr>
            <w:tcW w:w="1735" w:type="pct"/>
            <w:gridSpan w:val="4"/>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r>
      <w:tr w:rsidR="004C3788" w:rsidRPr="00635046" w:rsidTr="002F516E">
        <w:trPr>
          <w:trHeight w:val="605"/>
        </w:trPr>
        <w:tc>
          <w:tcPr>
            <w:tcW w:w="645"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报告题目</w:t>
            </w:r>
          </w:p>
        </w:tc>
        <w:tc>
          <w:tcPr>
            <w:tcW w:w="3180" w:type="pct"/>
            <w:gridSpan w:val="6"/>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r w:rsidRPr="00635046">
              <w:rPr>
                <w:rFonts w:ascii="仿宋_GB2312" w:eastAsia="仿宋_GB2312" w:hAnsi="仿宋" w:cs="宋体" w:hint="eastAsia"/>
                <w:color w:val="000000"/>
                <w:spacing w:val="15"/>
                <w:kern w:val="0"/>
              </w:rPr>
              <w:t>大题目……：小题目a、……；b、……；c……；d……。</w:t>
            </w:r>
          </w:p>
        </w:tc>
        <w:tc>
          <w:tcPr>
            <w:tcW w:w="630" w:type="pct"/>
            <w:gridSpan w:val="2"/>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报告时间</w:t>
            </w:r>
          </w:p>
        </w:tc>
        <w:tc>
          <w:tcPr>
            <w:tcW w:w="545" w:type="pct"/>
            <w:tcMar>
              <w:top w:w="0" w:type="dxa"/>
              <w:left w:w="108" w:type="dxa"/>
              <w:bottom w:w="0" w:type="dxa"/>
              <w:right w:w="108" w:type="dxa"/>
            </w:tcMar>
            <w:vAlign w:val="center"/>
          </w:tcPr>
          <w:p w:rsidR="004C3788" w:rsidRPr="00635046" w:rsidRDefault="004C3788" w:rsidP="002F516E">
            <w:pPr>
              <w:spacing w:line="375" w:lineRule="atLeast"/>
              <w:ind w:firstLineChars="150" w:firstLine="525"/>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分钟</w:t>
            </w:r>
          </w:p>
        </w:tc>
      </w:tr>
      <w:tr w:rsidR="004C3788" w:rsidRPr="00635046" w:rsidTr="002F516E">
        <w:trPr>
          <w:trHeight w:val="1995"/>
        </w:trPr>
        <w:tc>
          <w:tcPr>
            <w:tcW w:w="645"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报告简介</w:t>
            </w:r>
          </w:p>
        </w:tc>
        <w:tc>
          <w:tcPr>
            <w:tcW w:w="4355" w:type="pct"/>
            <w:gridSpan w:val="9"/>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r>
      <w:tr w:rsidR="004C3788" w:rsidRPr="00635046" w:rsidTr="002F516E">
        <w:trPr>
          <w:trHeight w:val="1973"/>
        </w:trPr>
        <w:tc>
          <w:tcPr>
            <w:tcW w:w="645" w:type="pct"/>
            <w:tcMar>
              <w:top w:w="0" w:type="dxa"/>
              <w:left w:w="108" w:type="dxa"/>
              <w:bottom w:w="0" w:type="dxa"/>
              <w:right w:w="108" w:type="dxa"/>
            </w:tcMar>
            <w:vAlign w:val="center"/>
          </w:tcPr>
          <w:p w:rsidR="004C3788" w:rsidRPr="00635046" w:rsidRDefault="004C3788" w:rsidP="002F516E">
            <w:pPr>
              <w:spacing w:line="375" w:lineRule="atLeast"/>
              <w:rPr>
                <w:rFonts w:ascii="仿宋_GB2312" w:eastAsia="仿宋_GB2312" w:hAnsi="仿宋" w:cs="宋体"/>
                <w:color w:val="000000"/>
                <w:spacing w:val="15"/>
                <w:kern w:val="0"/>
                <w:sz w:val="24"/>
              </w:rPr>
            </w:pPr>
            <w:r w:rsidRPr="00635046">
              <w:rPr>
                <w:rFonts w:ascii="仿宋_GB2312" w:eastAsia="仿宋_GB2312" w:hAnsi="仿宋" w:cs="宋体" w:hint="eastAsia"/>
                <w:color w:val="000000"/>
                <w:spacing w:val="15"/>
                <w:kern w:val="0"/>
                <w:sz w:val="32"/>
                <w:szCs w:val="32"/>
                <w:bdr w:val="none" w:sz="0" w:space="0" w:color="auto" w:frame="1"/>
              </w:rPr>
              <w:t>有何建议</w:t>
            </w:r>
          </w:p>
        </w:tc>
        <w:tc>
          <w:tcPr>
            <w:tcW w:w="4355" w:type="pct"/>
            <w:gridSpan w:val="9"/>
            <w:tcMar>
              <w:top w:w="0" w:type="dxa"/>
              <w:left w:w="108" w:type="dxa"/>
              <w:bottom w:w="0" w:type="dxa"/>
              <w:right w:w="108" w:type="dxa"/>
            </w:tcMar>
            <w:vAlign w:val="center"/>
          </w:tcPr>
          <w:p w:rsidR="004C3788" w:rsidRPr="00635046" w:rsidRDefault="004C3788" w:rsidP="002F516E">
            <w:pPr>
              <w:rPr>
                <w:rFonts w:ascii="仿宋_GB2312" w:eastAsia="仿宋_GB2312" w:hAnsi="仿宋" w:cs="宋体"/>
                <w:color w:val="000000"/>
                <w:spacing w:val="15"/>
                <w:kern w:val="0"/>
              </w:rPr>
            </w:pPr>
          </w:p>
        </w:tc>
      </w:tr>
    </w:tbl>
    <w:p w:rsidR="004C3788" w:rsidRPr="00635046" w:rsidRDefault="004C3788" w:rsidP="004C3788">
      <w:pPr>
        <w:rPr>
          <w:rFonts w:ascii="仿宋_GB2312" w:eastAsia="仿宋_GB2312" w:hAnsi="仿宋" w:cs="宋体"/>
          <w:color w:val="000000"/>
          <w:spacing w:val="15"/>
          <w:kern w:val="0"/>
          <w:sz w:val="32"/>
          <w:szCs w:val="32"/>
          <w:bdr w:val="none" w:sz="0" w:space="0" w:color="auto" w:frame="1"/>
        </w:rPr>
      </w:pPr>
      <w:r w:rsidRPr="00635046">
        <w:rPr>
          <w:rFonts w:ascii="仿宋_GB2312" w:eastAsia="仿宋_GB2312" w:hAnsi="仿宋" w:cs="宋体" w:hint="eastAsia"/>
          <w:color w:val="000000"/>
          <w:spacing w:val="15"/>
          <w:kern w:val="0"/>
          <w:sz w:val="32"/>
          <w:szCs w:val="32"/>
          <w:bdr w:val="none" w:sz="0" w:space="0" w:color="auto" w:frame="1"/>
        </w:rPr>
        <w:t>注：请将此表发至邮箱dlkjw@188.com。</w:t>
      </w:r>
    </w:p>
    <w:p w:rsidR="009D5DD9" w:rsidRPr="00635046" w:rsidRDefault="009D5DD9" w:rsidP="004C3788">
      <w:pPr>
        <w:spacing w:line="580" w:lineRule="exact"/>
        <w:rPr>
          <w:rFonts w:ascii="仿宋_GB2312" w:eastAsia="仿宋_GB2312" w:hAnsi="仿宋"/>
          <w:color w:val="000000"/>
          <w:kern w:val="0"/>
          <w:sz w:val="32"/>
          <w:szCs w:val="32"/>
        </w:rPr>
      </w:pPr>
    </w:p>
    <w:p w:rsidR="009D5DD9" w:rsidRPr="00635046" w:rsidRDefault="009D5DD9" w:rsidP="004C3788">
      <w:pPr>
        <w:spacing w:line="580" w:lineRule="exact"/>
        <w:rPr>
          <w:rFonts w:ascii="仿宋_GB2312" w:eastAsia="仿宋_GB2312" w:hAnsi="仿宋"/>
          <w:color w:val="000000"/>
          <w:kern w:val="0"/>
          <w:sz w:val="32"/>
          <w:szCs w:val="32"/>
        </w:rPr>
      </w:pPr>
    </w:p>
    <w:p w:rsidR="004C3788" w:rsidRPr="00635046" w:rsidRDefault="004C3788" w:rsidP="004C3788">
      <w:pPr>
        <w:spacing w:line="580" w:lineRule="exact"/>
        <w:rPr>
          <w:rFonts w:ascii="仿宋_GB2312" w:eastAsia="仿宋_GB2312" w:hAnsi="仿宋"/>
          <w:color w:val="000000"/>
          <w:kern w:val="0"/>
          <w:sz w:val="32"/>
          <w:szCs w:val="32"/>
        </w:rPr>
      </w:pPr>
      <w:r w:rsidRPr="00635046">
        <w:rPr>
          <w:rFonts w:ascii="仿宋_GB2312" w:eastAsia="仿宋_GB2312" w:hAnsi="仿宋" w:hint="eastAsia"/>
          <w:color w:val="000000"/>
          <w:kern w:val="0"/>
          <w:sz w:val="32"/>
          <w:szCs w:val="32"/>
        </w:rPr>
        <w:lastRenderedPageBreak/>
        <w:t>附件</w:t>
      </w:r>
      <w:r w:rsidRPr="00635046">
        <w:rPr>
          <w:rFonts w:ascii="仿宋_GB2312" w:eastAsia="仿宋_GB2312" w:hAnsi="仿宋"/>
          <w:color w:val="000000"/>
          <w:kern w:val="0"/>
          <w:sz w:val="32"/>
          <w:szCs w:val="32"/>
        </w:rPr>
        <w:t>3</w:t>
      </w:r>
      <w:r w:rsidRPr="00635046">
        <w:rPr>
          <w:rFonts w:ascii="仿宋_GB2312" w:eastAsia="仿宋_GB2312" w:hAnsi="仿宋" w:hint="eastAsia"/>
          <w:color w:val="000000"/>
          <w:kern w:val="0"/>
          <w:sz w:val="32"/>
          <w:szCs w:val="32"/>
        </w:rPr>
        <w:t>：</w:t>
      </w:r>
    </w:p>
    <w:p w:rsidR="004C3788" w:rsidRPr="00635046" w:rsidRDefault="004C3788" w:rsidP="004C3788">
      <w:pPr>
        <w:spacing w:line="400" w:lineRule="exact"/>
        <w:ind w:firstLineChars="200" w:firstLine="643"/>
        <w:jc w:val="center"/>
        <w:rPr>
          <w:rFonts w:ascii="仿宋_GB2312" w:eastAsia="仿宋_GB2312" w:hAnsi="仿宋"/>
          <w:b/>
          <w:kern w:val="0"/>
          <w:sz w:val="32"/>
          <w:szCs w:val="32"/>
        </w:rPr>
      </w:pPr>
      <w:r w:rsidRPr="00635046">
        <w:rPr>
          <w:rFonts w:ascii="仿宋_GB2312" w:eastAsia="仿宋_GB2312" w:hAnsi="仿宋" w:hint="eastAsia"/>
          <w:b/>
          <w:kern w:val="0"/>
          <w:sz w:val="32"/>
          <w:szCs w:val="32"/>
        </w:rPr>
        <w:t>参会回执</w:t>
      </w:r>
    </w:p>
    <w:p w:rsidR="004C3788" w:rsidRPr="00635046" w:rsidRDefault="004C3788" w:rsidP="004C3788">
      <w:pPr>
        <w:spacing w:afterLines="100" w:after="240" w:line="400" w:lineRule="exact"/>
        <w:ind w:firstLineChars="200" w:firstLine="643"/>
        <w:jc w:val="center"/>
        <w:rPr>
          <w:rFonts w:ascii="仿宋_GB2312" w:eastAsia="仿宋_GB2312" w:hAnsi="仿宋"/>
          <w:kern w:val="0"/>
          <w:sz w:val="32"/>
          <w:szCs w:val="32"/>
        </w:rPr>
      </w:pPr>
      <w:r w:rsidRPr="00635046">
        <w:rPr>
          <w:rFonts w:ascii="仿宋_GB2312" w:eastAsia="仿宋_GB2312" w:hAnsi="仿宋" w:hint="eastAsia"/>
          <w:b/>
          <w:bCs/>
          <w:kern w:val="0"/>
          <w:sz w:val="32"/>
          <w:szCs w:val="32"/>
        </w:rPr>
        <w:t>第七届“火电厂金属材料与焊接技术交流2018年会”</w:t>
      </w:r>
    </w:p>
    <w:tbl>
      <w:tblPr>
        <w:tblW w:w="14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57"/>
        <w:gridCol w:w="1628"/>
        <w:gridCol w:w="1196"/>
        <w:gridCol w:w="2037"/>
        <w:gridCol w:w="1357"/>
        <w:gridCol w:w="1598"/>
        <w:gridCol w:w="1719"/>
        <w:gridCol w:w="1841"/>
        <w:gridCol w:w="1016"/>
        <w:gridCol w:w="1016"/>
      </w:tblGrid>
      <w:tr w:rsidR="004C3788" w:rsidRPr="00635046" w:rsidTr="002F516E">
        <w:trPr>
          <w:cantSplit/>
          <w:trHeight w:val="342"/>
          <w:jc w:val="center"/>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序号</w:t>
            </w:r>
          </w:p>
        </w:tc>
        <w:tc>
          <w:tcPr>
            <w:tcW w:w="1628"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姓 名</w:t>
            </w:r>
          </w:p>
        </w:tc>
        <w:tc>
          <w:tcPr>
            <w:tcW w:w="1196"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50" w:firstLine="160"/>
              <w:rPr>
                <w:rFonts w:ascii="仿宋_GB2312" w:eastAsia="仿宋_GB2312" w:hAnsi="仿宋"/>
                <w:kern w:val="0"/>
                <w:sz w:val="32"/>
                <w:szCs w:val="32"/>
              </w:rPr>
            </w:pPr>
            <w:r w:rsidRPr="00635046">
              <w:rPr>
                <w:rFonts w:ascii="仿宋_GB2312" w:eastAsia="仿宋_GB2312" w:hAnsi="仿宋" w:hint="eastAsia"/>
                <w:kern w:val="0"/>
                <w:sz w:val="32"/>
                <w:szCs w:val="32"/>
              </w:rPr>
              <w:t>职称</w:t>
            </w:r>
          </w:p>
          <w:p w:rsidR="004C3788" w:rsidRPr="00635046" w:rsidRDefault="004C3788" w:rsidP="002F516E">
            <w:pPr>
              <w:spacing w:line="400" w:lineRule="exact"/>
              <w:ind w:firstLineChars="50" w:firstLine="160"/>
              <w:rPr>
                <w:rFonts w:ascii="仿宋_GB2312" w:eastAsia="仿宋_GB2312" w:hAnsi="仿宋"/>
                <w:kern w:val="0"/>
                <w:sz w:val="32"/>
                <w:szCs w:val="32"/>
              </w:rPr>
            </w:pPr>
            <w:r w:rsidRPr="00635046">
              <w:rPr>
                <w:rFonts w:ascii="仿宋_GB2312" w:eastAsia="仿宋_GB2312" w:hAnsi="仿宋" w:hint="eastAsia"/>
                <w:kern w:val="0"/>
                <w:sz w:val="32"/>
                <w:szCs w:val="32"/>
              </w:rPr>
              <w:t>职务</w:t>
            </w: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工作单位</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电话</w:t>
            </w:r>
          </w:p>
        </w:tc>
        <w:tc>
          <w:tcPr>
            <w:tcW w:w="1598"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传真</w:t>
            </w:r>
          </w:p>
        </w:tc>
        <w:tc>
          <w:tcPr>
            <w:tcW w:w="1719" w:type="dxa"/>
            <w:vMerge w:val="restart"/>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手机</w:t>
            </w:r>
          </w:p>
        </w:tc>
        <w:tc>
          <w:tcPr>
            <w:tcW w:w="1841" w:type="dxa"/>
            <w:vMerge w:val="restart"/>
            <w:tcBorders>
              <w:top w:val="single" w:sz="4" w:space="0" w:color="auto"/>
              <w:left w:val="single" w:sz="4" w:space="0" w:color="auto"/>
              <w:right w:val="single" w:sz="4" w:space="0" w:color="auto"/>
            </w:tcBorders>
            <w:vAlign w:val="center"/>
          </w:tcPr>
          <w:p w:rsidR="004C3788" w:rsidRPr="00635046" w:rsidRDefault="004C3788" w:rsidP="002F516E">
            <w:pPr>
              <w:spacing w:line="400" w:lineRule="exact"/>
              <w:ind w:firstLineChars="50" w:firstLine="160"/>
              <w:rPr>
                <w:rFonts w:ascii="仿宋_GB2312" w:eastAsia="仿宋_GB2312" w:hAnsi="仿宋"/>
                <w:kern w:val="0"/>
                <w:sz w:val="32"/>
                <w:szCs w:val="32"/>
              </w:rPr>
            </w:pPr>
            <w:r w:rsidRPr="00635046">
              <w:rPr>
                <w:rFonts w:ascii="仿宋_GB2312" w:eastAsia="仿宋_GB2312" w:hAnsi="仿宋" w:hint="eastAsia"/>
                <w:kern w:val="0"/>
                <w:sz w:val="32"/>
                <w:szCs w:val="32"/>
              </w:rPr>
              <w:t>电子邮件</w:t>
            </w:r>
          </w:p>
        </w:tc>
        <w:tc>
          <w:tcPr>
            <w:tcW w:w="2032" w:type="dxa"/>
            <w:gridSpan w:val="2"/>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100" w:firstLine="320"/>
              <w:rPr>
                <w:rFonts w:ascii="仿宋_GB2312" w:eastAsia="仿宋_GB2312" w:hAnsi="仿宋"/>
                <w:kern w:val="0"/>
                <w:sz w:val="32"/>
                <w:szCs w:val="32"/>
              </w:rPr>
            </w:pPr>
            <w:r w:rsidRPr="00635046">
              <w:rPr>
                <w:rFonts w:ascii="仿宋_GB2312" w:eastAsia="仿宋_GB2312" w:hAnsi="仿宋" w:hint="eastAsia"/>
                <w:kern w:val="0"/>
                <w:sz w:val="32"/>
                <w:szCs w:val="32"/>
              </w:rPr>
              <w:t>住房要求</w:t>
            </w:r>
          </w:p>
        </w:tc>
      </w:tr>
      <w:tr w:rsidR="004C3788" w:rsidRPr="00635046" w:rsidTr="002F516E">
        <w:trPr>
          <w:cantSplit/>
          <w:trHeight w:val="324"/>
          <w:jc w:val="center"/>
        </w:trPr>
        <w:tc>
          <w:tcPr>
            <w:tcW w:w="757"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628"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196"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598"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719" w:type="dxa"/>
            <w:vMerge/>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841" w:type="dxa"/>
            <w:vMerge/>
            <w:tcBorders>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50" w:firstLine="160"/>
              <w:rPr>
                <w:rFonts w:ascii="仿宋_GB2312" w:eastAsia="仿宋_GB2312" w:hAnsi="仿宋"/>
                <w:kern w:val="0"/>
                <w:sz w:val="32"/>
                <w:szCs w:val="32"/>
              </w:rPr>
            </w:pPr>
            <w:r w:rsidRPr="00635046">
              <w:rPr>
                <w:rFonts w:ascii="仿宋_GB2312" w:eastAsia="仿宋_GB2312" w:hAnsi="仿宋" w:hint="eastAsia"/>
                <w:kern w:val="0"/>
                <w:sz w:val="32"/>
                <w:szCs w:val="32"/>
              </w:rPr>
              <w:t>包房</w:t>
            </w: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50" w:firstLine="160"/>
              <w:rPr>
                <w:rFonts w:ascii="仿宋_GB2312" w:eastAsia="仿宋_GB2312" w:hAnsi="仿宋"/>
                <w:kern w:val="0"/>
                <w:sz w:val="32"/>
                <w:szCs w:val="32"/>
              </w:rPr>
            </w:pPr>
            <w:r w:rsidRPr="00635046">
              <w:rPr>
                <w:rFonts w:ascii="仿宋_GB2312" w:eastAsia="仿宋_GB2312" w:hAnsi="仿宋" w:hint="eastAsia"/>
                <w:kern w:val="0"/>
                <w:sz w:val="32"/>
                <w:szCs w:val="32"/>
              </w:rPr>
              <w:t>合住</w:t>
            </w:r>
          </w:p>
        </w:tc>
      </w:tr>
      <w:tr w:rsidR="004C3788" w:rsidRPr="00635046" w:rsidTr="002F516E">
        <w:trPr>
          <w:cantSplit/>
          <w:trHeight w:val="990"/>
          <w:jc w:val="center"/>
        </w:trPr>
        <w:tc>
          <w:tcPr>
            <w:tcW w:w="7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203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3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59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719"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r>
      <w:tr w:rsidR="004C3788" w:rsidRPr="00635046" w:rsidTr="002F516E">
        <w:trPr>
          <w:cantSplit/>
          <w:trHeight w:val="932"/>
          <w:jc w:val="center"/>
        </w:trPr>
        <w:tc>
          <w:tcPr>
            <w:tcW w:w="7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203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3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59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719"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r>
      <w:tr w:rsidR="004C3788" w:rsidRPr="00635046" w:rsidTr="002F516E">
        <w:trPr>
          <w:cantSplit/>
          <w:trHeight w:val="902"/>
          <w:jc w:val="center"/>
        </w:trPr>
        <w:tc>
          <w:tcPr>
            <w:tcW w:w="7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203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3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59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719"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r>
      <w:tr w:rsidR="004C3788" w:rsidRPr="00635046" w:rsidTr="002F516E">
        <w:trPr>
          <w:cantSplit/>
          <w:trHeight w:val="902"/>
          <w:jc w:val="center"/>
        </w:trPr>
        <w:tc>
          <w:tcPr>
            <w:tcW w:w="7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 xml:space="preserve">  </w:t>
            </w:r>
          </w:p>
        </w:tc>
        <w:tc>
          <w:tcPr>
            <w:tcW w:w="162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19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203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357"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598"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719"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841"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c>
          <w:tcPr>
            <w:tcW w:w="1016" w:type="dxa"/>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ind w:firstLineChars="200" w:firstLine="640"/>
              <w:rPr>
                <w:rFonts w:ascii="仿宋_GB2312" w:eastAsia="仿宋_GB2312" w:hAnsi="仿宋"/>
                <w:kern w:val="0"/>
                <w:sz w:val="32"/>
                <w:szCs w:val="32"/>
              </w:rPr>
            </w:pPr>
          </w:p>
        </w:tc>
      </w:tr>
      <w:tr w:rsidR="004C3788" w:rsidRPr="00635046" w:rsidTr="002F516E">
        <w:trPr>
          <w:cantSplit/>
          <w:trHeight w:val="902"/>
          <w:jc w:val="center"/>
        </w:trPr>
        <w:tc>
          <w:tcPr>
            <w:tcW w:w="14165" w:type="dxa"/>
            <w:gridSpan w:val="10"/>
            <w:tcBorders>
              <w:top w:val="single" w:sz="4" w:space="0" w:color="auto"/>
              <w:left w:val="single" w:sz="4" w:space="0" w:color="auto"/>
              <w:bottom w:val="single" w:sz="4" w:space="0" w:color="auto"/>
              <w:right w:val="single" w:sz="4" w:space="0" w:color="auto"/>
            </w:tcBorders>
            <w:vAlign w:val="center"/>
          </w:tcPr>
          <w:p w:rsidR="004C3788" w:rsidRPr="00635046" w:rsidRDefault="004C3788" w:rsidP="002F516E">
            <w:pPr>
              <w:spacing w:line="400" w:lineRule="exact"/>
              <w:rPr>
                <w:rFonts w:ascii="仿宋_GB2312" w:eastAsia="仿宋_GB2312" w:hAnsi="仿宋"/>
                <w:kern w:val="0"/>
                <w:sz w:val="32"/>
                <w:szCs w:val="32"/>
              </w:rPr>
            </w:pPr>
            <w:r w:rsidRPr="00635046">
              <w:rPr>
                <w:rFonts w:ascii="仿宋_GB2312" w:eastAsia="仿宋_GB2312" w:hAnsi="仿宋" w:hint="eastAsia"/>
                <w:kern w:val="0"/>
                <w:sz w:val="32"/>
                <w:szCs w:val="32"/>
              </w:rPr>
              <w:t>地址、邮编及其他内容：</w:t>
            </w:r>
          </w:p>
        </w:tc>
      </w:tr>
    </w:tbl>
    <w:p w:rsidR="004C3788" w:rsidRPr="00635046" w:rsidRDefault="004C3788" w:rsidP="004C3788">
      <w:pPr>
        <w:wordWrap w:val="0"/>
        <w:spacing w:line="400" w:lineRule="exact"/>
        <w:jc w:val="right"/>
        <w:rPr>
          <w:rFonts w:ascii="仿宋_GB2312" w:eastAsia="仿宋_GB2312" w:hAnsi="仿宋"/>
          <w:kern w:val="0"/>
          <w:sz w:val="32"/>
          <w:szCs w:val="32"/>
        </w:rPr>
      </w:pPr>
      <w:r w:rsidRPr="00635046">
        <w:rPr>
          <w:rFonts w:ascii="仿宋_GB2312" w:eastAsia="仿宋_GB2312" w:hAnsi="仿宋" w:hint="eastAsia"/>
          <w:kern w:val="0"/>
          <w:sz w:val="32"/>
          <w:szCs w:val="32"/>
        </w:rPr>
        <w:t xml:space="preserve">单位公章     </w:t>
      </w:r>
    </w:p>
    <w:p w:rsidR="004C3788" w:rsidRPr="00635046" w:rsidRDefault="004C3788" w:rsidP="004C3788">
      <w:pPr>
        <w:spacing w:line="400" w:lineRule="exact"/>
        <w:ind w:firstLineChars="200" w:firstLine="640"/>
        <w:rPr>
          <w:rFonts w:ascii="仿宋_GB2312" w:eastAsia="仿宋_GB2312" w:hAnsi="仿宋"/>
          <w:kern w:val="0"/>
          <w:sz w:val="32"/>
          <w:szCs w:val="32"/>
        </w:rPr>
      </w:pPr>
      <w:r w:rsidRPr="00635046">
        <w:rPr>
          <w:rFonts w:ascii="仿宋_GB2312" w:eastAsia="仿宋_GB2312" w:hAnsi="仿宋" w:hint="eastAsia"/>
          <w:kern w:val="0"/>
          <w:sz w:val="32"/>
          <w:szCs w:val="32"/>
        </w:rPr>
        <w:t>备注：</w:t>
      </w:r>
    </w:p>
    <w:p w:rsidR="004C3788" w:rsidRPr="00635046" w:rsidRDefault="004C3788" w:rsidP="004C3788">
      <w:pPr>
        <w:spacing w:line="400" w:lineRule="exact"/>
        <w:ind w:left="840" w:firstLine="420"/>
        <w:rPr>
          <w:rFonts w:ascii="仿宋_GB2312" w:eastAsia="仿宋_GB2312" w:hAnsi="仿宋"/>
          <w:kern w:val="0"/>
          <w:sz w:val="32"/>
          <w:szCs w:val="32"/>
        </w:rPr>
      </w:pPr>
      <w:r w:rsidRPr="00635046">
        <w:rPr>
          <w:rFonts w:ascii="仿宋_GB2312" w:eastAsia="仿宋_GB2312" w:hAnsi="仿宋" w:hint="eastAsia"/>
          <w:kern w:val="0"/>
          <w:sz w:val="32"/>
          <w:szCs w:val="32"/>
        </w:rPr>
        <w:t>1、此表复印有效；请务必将各项内容填写完整并加盖单位公章。</w:t>
      </w:r>
    </w:p>
    <w:p w:rsidR="004C3788" w:rsidRPr="00635046" w:rsidRDefault="004C3788" w:rsidP="004C3788">
      <w:pPr>
        <w:spacing w:line="400" w:lineRule="exact"/>
        <w:ind w:left="300" w:firstLineChars="300" w:firstLine="960"/>
        <w:rPr>
          <w:rFonts w:ascii="仿宋_GB2312" w:eastAsia="仿宋_GB2312" w:hAnsi="仿宋"/>
          <w:kern w:val="0"/>
          <w:sz w:val="32"/>
          <w:szCs w:val="32"/>
        </w:rPr>
      </w:pPr>
      <w:r w:rsidRPr="00635046">
        <w:rPr>
          <w:rFonts w:ascii="仿宋_GB2312" w:eastAsia="仿宋_GB2312" w:hAnsi="仿宋" w:hint="eastAsia"/>
          <w:kern w:val="0"/>
          <w:sz w:val="32"/>
          <w:szCs w:val="32"/>
        </w:rPr>
        <w:t>2、回执表扫描发至邮箱dlkjw@188.com。</w:t>
      </w:r>
    </w:p>
    <w:p w:rsidR="004C3788" w:rsidRPr="00635046" w:rsidRDefault="004C3788" w:rsidP="004C3788">
      <w:pPr>
        <w:spacing w:line="400" w:lineRule="exact"/>
        <w:ind w:firstLineChars="200" w:firstLine="560"/>
        <w:rPr>
          <w:rFonts w:ascii="仿宋_GB2312" w:eastAsia="仿宋_GB2312" w:hAnsi="仿宋"/>
          <w:kern w:val="0"/>
          <w:sz w:val="28"/>
          <w:szCs w:val="28"/>
        </w:rPr>
      </w:pPr>
    </w:p>
    <w:p w:rsidR="009D5DD9" w:rsidRPr="00635046" w:rsidRDefault="009D5DD9" w:rsidP="004C3788">
      <w:pPr>
        <w:spacing w:line="580" w:lineRule="exact"/>
        <w:rPr>
          <w:rFonts w:ascii="仿宋_GB2312" w:eastAsia="仿宋_GB2312" w:hAnsi="仿宋"/>
          <w:color w:val="000000"/>
          <w:kern w:val="0"/>
          <w:sz w:val="32"/>
          <w:szCs w:val="32"/>
        </w:rPr>
      </w:pPr>
    </w:p>
    <w:p w:rsidR="004C3788" w:rsidRPr="00635046" w:rsidRDefault="004C3788" w:rsidP="004C3788">
      <w:pPr>
        <w:spacing w:line="580" w:lineRule="exact"/>
        <w:rPr>
          <w:rFonts w:ascii="仿宋_GB2312" w:eastAsia="仿宋_GB2312" w:hAnsi="仿宋"/>
          <w:color w:val="000000"/>
          <w:kern w:val="0"/>
          <w:sz w:val="32"/>
          <w:szCs w:val="32"/>
        </w:rPr>
      </w:pPr>
      <w:r w:rsidRPr="00635046">
        <w:rPr>
          <w:rFonts w:ascii="仿宋_GB2312" w:eastAsia="仿宋_GB2312" w:hAnsi="仿宋" w:hint="eastAsia"/>
          <w:color w:val="000000"/>
          <w:kern w:val="0"/>
          <w:sz w:val="32"/>
          <w:szCs w:val="32"/>
        </w:rPr>
        <w:lastRenderedPageBreak/>
        <w:t>附件</w:t>
      </w:r>
      <w:r w:rsidRPr="00635046">
        <w:rPr>
          <w:rFonts w:ascii="仿宋_GB2312" w:eastAsia="仿宋_GB2312" w:hAnsi="仿宋"/>
          <w:color w:val="000000"/>
          <w:kern w:val="0"/>
          <w:sz w:val="32"/>
          <w:szCs w:val="32"/>
        </w:rPr>
        <w:t>4</w:t>
      </w:r>
      <w:r w:rsidRPr="00635046">
        <w:rPr>
          <w:rFonts w:ascii="仿宋_GB2312" w:eastAsia="仿宋_GB2312" w:hAnsi="仿宋" w:hint="eastAsia"/>
          <w:color w:val="000000"/>
          <w:kern w:val="0"/>
          <w:sz w:val="32"/>
          <w:szCs w:val="32"/>
        </w:rPr>
        <w:t>：</w:t>
      </w:r>
    </w:p>
    <w:p w:rsidR="004C3788" w:rsidRPr="00635046" w:rsidRDefault="004C3788" w:rsidP="004C3788">
      <w:pPr>
        <w:spacing w:line="400" w:lineRule="exact"/>
        <w:ind w:firstLineChars="200" w:firstLine="643"/>
        <w:jc w:val="center"/>
        <w:rPr>
          <w:rFonts w:ascii="仿宋_GB2312" w:eastAsia="仿宋_GB2312" w:hAnsi="仿宋"/>
          <w:b/>
          <w:kern w:val="0"/>
          <w:sz w:val="32"/>
          <w:szCs w:val="32"/>
        </w:rPr>
      </w:pPr>
      <w:r w:rsidRPr="00635046">
        <w:rPr>
          <w:rFonts w:ascii="仿宋_GB2312" w:eastAsia="仿宋_GB2312" w:hAnsi="仿宋" w:hint="eastAsia"/>
          <w:b/>
          <w:kern w:val="0"/>
          <w:sz w:val="32"/>
          <w:szCs w:val="32"/>
        </w:rPr>
        <w:t>疑难问题</w:t>
      </w:r>
    </w:p>
    <w:p w:rsidR="004C3788" w:rsidRPr="00635046" w:rsidRDefault="004C3788" w:rsidP="004C3788">
      <w:pPr>
        <w:spacing w:afterLines="50" w:after="120" w:line="400" w:lineRule="exact"/>
        <w:ind w:firstLineChars="200" w:firstLine="643"/>
        <w:jc w:val="center"/>
        <w:rPr>
          <w:rFonts w:ascii="仿宋_GB2312" w:eastAsia="仿宋_GB2312" w:hAnsi="仿宋"/>
          <w:b/>
          <w:bCs/>
          <w:kern w:val="0"/>
          <w:sz w:val="32"/>
          <w:szCs w:val="32"/>
        </w:rPr>
      </w:pPr>
      <w:r w:rsidRPr="00635046">
        <w:rPr>
          <w:rFonts w:ascii="仿宋_GB2312" w:eastAsia="仿宋_GB2312" w:hAnsi="仿宋" w:hint="eastAsia"/>
          <w:b/>
          <w:bCs/>
          <w:kern w:val="0"/>
          <w:sz w:val="32"/>
          <w:szCs w:val="32"/>
        </w:rPr>
        <w:t>第七届“火电厂金属材料与焊接技术交流2018年会”</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9325"/>
        <w:gridCol w:w="3612"/>
      </w:tblGrid>
      <w:tr w:rsidR="004C3788" w:rsidRPr="00635046" w:rsidTr="002F516E">
        <w:tc>
          <w:tcPr>
            <w:tcW w:w="1526" w:type="dxa"/>
            <w:vAlign w:val="bottom"/>
          </w:tcPr>
          <w:p w:rsidR="004C3788" w:rsidRPr="00635046" w:rsidRDefault="004C3788" w:rsidP="002F516E">
            <w:pPr>
              <w:spacing w:afterLines="100" w:after="240" w:line="400" w:lineRule="exact"/>
              <w:jc w:val="center"/>
              <w:rPr>
                <w:rFonts w:ascii="仿宋_GB2312" w:eastAsia="仿宋_GB2312" w:hAnsi="仿宋"/>
                <w:kern w:val="0"/>
                <w:sz w:val="32"/>
                <w:szCs w:val="32"/>
              </w:rPr>
            </w:pPr>
            <w:r w:rsidRPr="00635046">
              <w:rPr>
                <w:rFonts w:ascii="仿宋_GB2312" w:eastAsia="仿宋_GB2312" w:hAnsi="仿宋" w:hint="eastAsia"/>
                <w:kern w:val="0"/>
                <w:sz w:val="32"/>
                <w:szCs w:val="32"/>
              </w:rPr>
              <w:t>序号</w:t>
            </w:r>
          </w:p>
        </w:tc>
        <w:tc>
          <w:tcPr>
            <w:tcW w:w="9478" w:type="dxa"/>
            <w:vAlign w:val="bottom"/>
          </w:tcPr>
          <w:p w:rsidR="004C3788" w:rsidRPr="00635046" w:rsidRDefault="004C3788" w:rsidP="002F516E">
            <w:pPr>
              <w:spacing w:afterLines="100" w:after="240" w:line="400" w:lineRule="exact"/>
              <w:jc w:val="center"/>
              <w:rPr>
                <w:rFonts w:ascii="仿宋_GB2312" w:eastAsia="仿宋_GB2312" w:hAnsi="仿宋"/>
                <w:kern w:val="0"/>
                <w:sz w:val="32"/>
                <w:szCs w:val="32"/>
              </w:rPr>
            </w:pPr>
            <w:r w:rsidRPr="00635046">
              <w:rPr>
                <w:rFonts w:ascii="仿宋_GB2312" w:eastAsia="仿宋_GB2312" w:hAnsi="仿宋" w:hint="eastAsia"/>
                <w:kern w:val="0"/>
                <w:sz w:val="32"/>
                <w:szCs w:val="32"/>
              </w:rPr>
              <w:t>疑难问题、需求、建议、</w:t>
            </w:r>
            <w:proofErr w:type="gramStart"/>
            <w:r w:rsidRPr="00635046">
              <w:rPr>
                <w:rFonts w:ascii="仿宋_GB2312" w:eastAsia="仿宋_GB2312" w:hAnsi="仿宋" w:hint="eastAsia"/>
                <w:kern w:val="0"/>
                <w:sz w:val="32"/>
                <w:szCs w:val="32"/>
              </w:rPr>
              <w:t>预邀请</w:t>
            </w:r>
            <w:proofErr w:type="gramEnd"/>
            <w:r w:rsidRPr="00635046">
              <w:rPr>
                <w:rFonts w:ascii="仿宋_GB2312" w:eastAsia="仿宋_GB2312" w:hAnsi="仿宋" w:hint="eastAsia"/>
                <w:kern w:val="0"/>
                <w:sz w:val="32"/>
                <w:szCs w:val="32"/>
              </w:rPr>
              <w:t>单位或专家</w:t>
            </w:r>
          </w:p>
        </w:tc>
        <w:tc>
          <w:tcPr>
            <w:tcW w:w="3668" w:type="dxa"/>
            <w:vAlign w:val="bottom"/>
          </w:tcPr>
          <w:p w:rsidR="004C3788" w:rsidRPr="00635046" w:rsidRDefault="004C3788" w:rsidP="002F516E">
            <w:pPr>
              <w:spacing w:afterLines="100" w:after="240" w:line="400" w:lineRule="exact"/>
              <w:jc w:val="center"/>
              <w:rPr>
                <w:rFonts w:ascii="仿宋_GB2312" w:eastAsia="仿宋_GB2312" w:hAnsi="仿宋"/>
                <w:kern w:val="0"/>
                <w:sz w:val="32"/>
                <w:szCs w:val="32"/>
              </w:rPr>
            </w:pPr>
            <w:r w:rsidRPr="00635046">
              <w:rPr>
                <w:rFonts w:ascii="仿宋_GB2312" w:eastAsia="仿宋_GB2312" w:hAnsi="仿宋" w:hint="eastAsia"/>
                <w:kern w:val="0"/>
                <w:sz w:val="32"/>
                <w:szCs w:val="32"/>
              </w:rPr>
              <w:t>备注</w:t>
            </w: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r w:rsidR="004C3788" w:rsidRPr="00635046" w:rsidTr="002F516E">
        <w:tc>
          <w:tcPr>
            <w:tcW w:w="1526"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947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c>
          <w:tcPr>
            <w:tcW w:w="3668" w:type="dxa"/>
            <w:vAlign w:val="center"/>
          </w:tcPr>
          <w:p w:rsidR="004C3788" w:rsidRPr="00635046" w:rsidRDefault="004C3788" w:rsidP="002F516E">
            <w:pPr>
              <w:spacing w:afterLines="100" w:after="240" w:line="400" w:lineRule="exact"/>
              <w:jc w:val="center"/>
              <w:rPr>
                <w:rFonts w:ascii="仿宋_GB2312" w:eastAsia="仿宋_GB2312" w:hAnsi="仿宋"/>
                <w:kern w:val="0"/>
                <w:sz w:val="32"/>
                <w:szCs w:val="32"/>
              </w:rPr>
            </w:pPr>
          </w:p>
        </w:tc>
      </w:tr>
    </w:tbl>
    <w:p w:rsidR="004C3788" w:rsidRPr="00635046" w:rsidRDefault="004C3788" w:rsidP="004C3788">
      <w:pPr>
        <w:widowControl/>
        <w:spacing w:line="400" w:lineRule="exact"/>
        <w:jc w:val="left"/>
        <w:rPr>
          <w:rFonts w:ascii="楷体_GB2312" w:eastAsia="楷体_GB2312" w:hAnsi="Times New Roman"/>
          <w:kern w:val="0"/>
          <w:sz w:val="32"/>
          <w:szCs w:val="32"/>
        </w:rPr>
      </w:pPr>
      <w:r w:rsidRPr="00635046">
        <w:rPr>
          <w:rFonts w:ascii="楷体_GB2312" w:eastAsia="楷体_GB2312" w:hAnsi="Times New Roman" w:hint="eastAsia"/>
          <w:kern w:val="0"/>
          <w:sz w:val="32"/>
          <w:szCs w:val="32"/>
        </w:rPr>
        <w:t>备注：</w:t>
      </w:r>
    </w:p>
    <w:p w:rsidR="004C3788" w:rsidRPr="00635046" w:rsidRDefault="004C3788" w:rsidP="004C3788">
      <w:pPr>
        <w:widowControl/>
        <w:spacing w:line="400" w:lineRule="exact"/>
        <w:ind w:firstLineChars="200" w:firstLine="640"/>
        <w:jc w:val="left"/>
        <w:rPr>
          <w:rFonts w:ascii="楷体_GB2312" w:eastAsia="楷体_GB2312" w:hAnsi="Times New Roman"/>
          <w:kern w:val="0"/>
          <w:sz w:val="32"/>
          <w:szCs w:val="32"/>
        </w:rPr>
      </w:pPr>
      <w:r w:rsidRPr="00635046">
        <w:rPr>
          <w:rFonts w:ascii="楷体_GB2312" w:eastAsia="楷体_GB2312" w:hAnsi="Times New Roman" w:hint="eastAsia"/>
          <w:kern w:val="0"/>
          <w:sz w:val="32"/>
          <w:szCs w:val="32"/>
        </w:rPr>
        <w:t>1、此表复印有效；可附加详细机组型号等具体表格。</w:t>
      </w:r>
    </w:p>
    <w:p w:rsidR="00A73BDB" w:rsidRPr="00A73BDB" w:rsidRDefault="004C3788" w:rsidP="005B77A5">
      <w:pPr>
        <w:spacing w:line="400" w:lineRule="exact"/>
        <w:ind w:firstLineChars="200" w:firstLine="640"/>
        <w:rPr>
          <w:rFonts w:ascii="楷体_GB2312" w:eastAsia="楷体_GB2312" w:hAnsi="仿宋"/>
          <w:b/>
          <w:sz w:val="32"/>
          <w:szCs w:val="32"/>
        </w:rPr>
      </w:pPr>
      <w:r w:rsidRPr="00635046">
        <w:rPr>
          <w:rFonts w:ascii="楷体_GB2312" w:eastAsia="楷体_GB2312" w:hint="eastAsia"/>
          <w:sz w:val="32"/>
          <w:szCs w:val="32"/>
        </w:rPr>
        <w:t>2、</w:t>
      </w:r>
      <w:r w:rsidR="00A73BDB" w:rsidRPr="00635046">
        <w:rPr>
          <w:rFonts w:ascii="楷体_GB2312" w:eastAsia="楷体_GB2312" w:hint="eastAsia"/>
          <w:sz w:val="32"/>
          <w:szCs w:val="32"/>
        </w:rPr>
        <w:t>此表务必提供word版发至邮箱dlkjw@188.com</w:t>
      </w:r>
      <w:r w:rsidRPr="00635046">
        <w:rPr>
          <w:rFonts w:ascii="楷体_GB2312" w:eastAsia="楷体_GB2312" w:hint="eastAsia"/>
          <w:sz w:val="32"/>
          <w:szCs w:val="32"/>
        </w:rPr>
        <w:t>。</w:t>
      </w:r>
    </w:p>
    <w:sectPr w:rsidR="00A73BDB" w:rsidRPr="00A73BDB" w:rsidSect="005B77A5">
      <w:headerReference w:type="default" r:id="rId8"/>
      <w:footerReference w:type="even" r:id="rId9"/>
      <w:pgSz w:w="16838" w:h="11906" w:orient="landscape" w:code="9"/>
      <w:pgMar w:top="1077" w:right="1191" w:bottom="1077" w:left="1191"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F34" w:rsidRDefault="00454F34" w:rsidP="0057558C">
      <w:r>
        <w:separator/>
      </w:r>
    </w:p>
  </w:endnote>
  <w:endnote w:type="continuationSeparator" w:id="0">
    <w:p w:rsidR="00454F34" w:rsidRDefault="00454F34" w:rsidP="005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88" w:rsidRDefault="004C3788" w:rsidP="00700067">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3788" w:rsidRDefault="004C37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F34" w:rsidRDefault="00454F34" w:rsidP="0057558C">
      <w:r>
        <w:separator/>
      </w:r>
    </w:p>
  </w:footnote>
  <w:footnote w:type="continuationSeparator" w:id="0">
    <w:p w:rsidR="00454F34" w:rsidRDefault="00454F34" w:rsidP="00575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788" w:rsidRDefault="004C3788" w:rsidP="0070006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C393D"/>
    <w:multiLevelType w:val="hybridMultilevel"/>
    <w:tmpl w:val="9CE2FFBA"/>
    <w:lvl w:ilvl="0" w:tplc="50B4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4B1BDF"/>
    <w:multiLevelType w:val="hybridMultilevel"/>
    <w:tmpl w:val="9CE2FFBA"/>
    <w:lvl w:ilvl="0" w:tplc="50B4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FD205F"/>
    <w:multiLevelType w:val="hybridMultilevel"/>
    <w:tmpl w:val="07C2DDCE"/>
    <w:lvl w:ilvl="0" w:tplc="0409000F">
      <w:start w:val="1"/>
      <w:numFmt w:val="decimal"/>
      <w:lvlText w:val="%1."/>
      <w:lvlJc w:val="left"/>
      <w:pPr>
        <w:ind w:left="525"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3D40438"/>
    <w:multiLevelType w:val="hybridMultilevel"/>
    <w:tmpl w:val="FFE24DDE"/>
    <w:lvl w:ilvl="0" w:tplc="77289C14">
      <w:start w:val="1"/>
      <w:numFmt w:val="japaneseCounting"/>
      <w:lvlText w:val="%1、"/>
      <w:lvlJc w:val="left"/>
      <w:pPr>
        <w:ind w:left="720" w:hanging="720"/>
      </w:pPr>
      <w:rPr>
        <w:rFonts w:hint="default"/>
      </w:rPr>
    </w:lvl>
    <w:lvl w:ilvl="1" w:tplc="0409000F">
      <w:start w:val="1"/>
      <w:numFmt w:val="decimal"/>
      <w:lvlText w:val="%2."/>
      <w:lvlJc w:val="left"/>
      <w:pPr>
        <w:ind w:left="1146"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253A70"/>
    <w:multiLevelType w:val="hybridMultilevel"/>
    <w:tmpl w:val="9CE2FFBA"/>
    <w:lvl w:ilvl="0" w:tplc="50B4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CD62C5"/>
    <w:multiLevelType w:val="hybridMultilevel"/>
    <w:tmpl w:val="F788BF5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320"/>
    <w:rsid w:val="00000CFF"/>
    <w:rsid w:val="00001CE3"/>
    <w:rsid w:val="00003C55"/>
    <w:rsid w:val="00010FCB"/>
    <w:rsid w:val="00013324"/>
    <w:rsid w:val="0001381F"/>
    <w:rsid w:val="00013A14"/>
    <w:rsid w:val="000145D3"/>
    <w:rsid w:val="0003330F"/>
    <w:rsid w:val="000360D0"/>
    <w:rsid w:val="00041C28"/>
    <w:rsid w:val="000437D5"/>
    <w:rsid w:val="0004482B"/>
    <w:rsid w:val="000546D8"/>
    <w:rsid w:val="0005592C"/>
    <w:rsid w:val="00063852"/>
    <w:rsid w:val="000666E5"/>
    <w:rsid w:val="00066BEA"/>
    <w:rsid w:val="000706C8"/>
    <w:rsid w:val="00075157"/>
    <w:rsid w:val="00076075"/>
    <w:rsid w:val="00086E95"/>
    <w:rsid w:val="00087A22"/>
    <w:rsid w:val="000900A1"/>
    <w:rsid w:val="00092A80"/>
    <w:rsid w:val="00094ABA"/>
    <w:rsid w:val="00097F3E"/>
    <w:rsid w:val="000A3849"/>
    <w:rsid w:val="000A77E0"/>
    <w:rsid w:val="000B12DC"/>
    <w:rsid w:val="000B31A4"/>
    <w:rsid w:val="000B5240"/>
    <w:rsid w:val="000C07AE"/>
    <w:rsid w:val="000C178F"/>
    <w:rsid w:val="000D53C3"/>
    <w:rsid w:val="000E6ABC"/>
    <w:rsid w:val="000F0251"/>
    <w:rsid w:val="000F0A47"/>
    <w:rsid w:val="000F1B4A"/>
    <w:rsid w:val="000F3A2C"/>
    <w:rsid w:val="001042A0"/>
    <w:rsid w:val="00105CBC"/>
    <w:rsid w:val="00113A4F"/>
    <w:rsid w:val="00116C56"/>
    <w:rsid w:val="00124CE1"/>
    <w:rsid w:val="001258CC"/>
    <w:rsid w:val="00133C54"/>
    <w:rsid w:val="00161B99"/>
    <w:rsid w:val="001663EE"/>
    <w:rsid w:val="00171161"/>
    <w:rsid w:val="00182742"/>
    <w:rsid w:val="00182BD7"/>
    <w:rsid w:val="00182C4C"/>
    <w:rsid w:val="00183983"/>
    <w:rsid w:val="00185811"/>
    <w:rsid w:val="00187BEA"/>
    <w:rsid w:val="00190C02"/>
    <w:rsid w:val="00197C9E"/>
    <w:rsid w:val="00197CB1"/>
    <w:rsid w:val="00197D00"/>
    <w:rsid w:val="001A02B0"/>
    <w:rsid w:val="001A21DE"/>
    <w:rsid w:val="001A4E29"/>
    <w:rsid w:val="001A5E97"/>
    <w:rsid w:val="001A736E"/>
    <w:rsid w:val="001B25BD"/>
    <w:rsid w:val="001B3D8E"/>
    <w:rsid w:val="001C099E"/>
    <w:rsid w:val="001C29FE"/>
    <w:rsid w:val="001C43C0"/>
    <w:rsid w:val="001C563E"/>
    <w:rsid w:val="001D146D"/>
    <w:rsid w:val="001D3EE2"/>
    <w:rsid w:val="001D3FF1"/>
    <w:rsid w:val="001E0BE8"/>
    <w:rsid w:val="001F42CC"/>
    <w:rsid w:val="002031E0"/>
    <w:rsid w:val="002038E6"/>
    <w:rsid w:val="00203911"/>
    <w:rsid w:val="0020740D"/>
    <w:rsid w:val="0021694E"/>
    <w:rsid w:val="00221D61"/>
    <w:rsid w:val="00223320"/>
    <w:rsid w:val="00224BC3"/>
    <w:rsid w:val="00230EBA"/>
    <w:rsid w:val="002312AB"/>
    <w:rsid w:val="00232CFD"/>
    <w:rsid w:val="0023323A"/>
    <w:rsid w:val="00233760"/>
    <w:rsid w:val="00242C2A"/>
    <w:rsid w:val="0024643B"/>
    <w:rsid w:val="00254382"/>
    <w:rsid w:val="002622E5"/>
    <w:rsid w:val="0026361D"/>
    <w:rsid w:val="00263DA6"/>
    <w:rsid w:val="002640B1"/>
    <w:rsid w:val="0026413E"/>
    <w:rsid w:val="00264FBB"/>
    <w:rsid w:val="00265720"/>
    <w:rsid w:val="00271DD5"/>
    <w:rsid w:val="00272568"/>
    <w:rsid w:val="00272912"/>
    <w:rsid w:val="00275D02"/>
    <w:rsid w:val="00277B71"/>
    <w:rsid w:val="00277DF6"/>
    <w:rsid w:val="00293E0D"/>
    <w:rsid w:val="0029589B"/>
    <w:rsid w:val="002A241E"/>
    <w:rsid w:val="002A4891"/>
    <w:rsid w:val="002B2845"/>
    <w:rsid w:val="002C46B4"/>
    <w:rsid w:val="002C4762"/>
    <w:rsid w:val="002C5BC5"/>
    <w:rsid w:val="002D18ED"/>
    <w:rsid w:val="002D348E"/>
    <w:rsid w:val="002D698B"/>
    <w:rsid w:val="002D7198"/>
    <w:rsid w:val="002D746F"/>
    <w:rsid w:val="002E4C6F"/>
    <w:rsid w:val="002E7DF6"/>
    <w:rsid w:val="002F23F8"/>
    <w:rsid w:val="002F2CB5"/>
    <w:rsid w:val="002F55A9"/>
    <w:rsid w:val="002F75A1"/>
    <w:rsid w:val="00300B41"/>
    <w:rsid w:val="003058BD"/>
    <w:rsid w:val="0031090C"/>
    <w:rsid w:val="0032064D"/>
    <w:rsid w:val="003256CF"/>
    <w:rsid w:val="0032708C"/>
    <w:rsid w:val="00331C8C"/>
    <w:rsid w:val="0033628C"/>
    <w:rsid w:val="0033790A"/>
    <w:rsid w:val="003428B8"/>
    <w:rsid w:val="0034473F"/>
    <w:rsid w:val="003471C9"/>
    <w:rsid w:val="003520A0"/>
    <w:rsid w:val="0035226C"/>
    <w:rsid w:val="003562AF"/>
    <w:rsid w:val="00363B99"/>
    <w:rsid w:val="0036768B"/>
    <w:rsid w:val="00371096"/>
    <w:rsid w:val="00371EEF"/>
    <w:rsid w:val="00383329"/>
    <w:rsid w:val="00386097"/>
    <w:rsid w:val="00392292"/>
    <w:rsid w:val="00393B54"/>
    <w:rsid w:val="00393DBB"/>
    <w:rsid w:val="00394FE6"/>
    <w:rsid w:val="003A124F"/>
    <w:rsid w:val="003A4BE7"/>
    <w:rsid w:val="003B6466"/>
    <w:rsid w:val="003B6A57"/>
    <w:rsid w:val="003C2B89"/>
    <w:rsid w:val="003C3E15"/>
    <w:rsid w:val="003C7683"/>
    <w:rsid w:val="003C77A6"/>
    <w:rsid w:val="003D1837"/>
    <w:rsid w:val="003E4F3E"/>
    <w:rsid w:val="003E5B17"/>
    <w:rsid w:val="003E6D40"/>
    <w:rsid w:val="003E75AF"/>
    <w:rsid w:val="003F1D31"/>
    <w:rsid w:val="003F4ADF"/>
    <w:rsid w:val="003F5017"/>
    <w:rsid w:val="003F7DFB"/>
    <w:rsid w:val="004072AF"/>
    <w:rsid w:val="0041006B"/>
    <w:rsid w:val="004224A4"/>
    <w:rsid w:val="00430444"/>
    <w:rsid w:val="00433AB6"/>
    <w:rsid w:val="0043519B"/>
    <w:rsid w:val="00441CD8"/>
    <w:rsid w:val="00446682"/>
    <w:rsid w:val="00454F34"/>
    <w:rsid w:val="004555BD"/>
    <w:rsid w:val="004575C7"/>
    <w:rsid w:val="0046022A"/>
    <w:rsid w:val="00467672"/>
    <w:rsid w:val="00470225"/>
    <w:rsid w:val="004720EE"/>
    <w:rsid w:val="00481D59"/>
    <w:rsid w:val="004823EA"/>
    <w:rsid w:val="004850EA"/>
    <w:rsid w:val="00485408"/>
    <w:rsid w:val="004902C0"/>
    <w:rsid w:val="00494AE7"/>
    <w:rsid w:val="00495BAE"/>
    <w:rsid w:val="004A11FC"/>
    <w:rsid w:val="004A3835"/>
    <w:rsid w:val="004A459A"/>
    <w:rsid w:val="004B5139"/>
    <w:rsid w:val="004B6225"/>
    <w:rsid w:val="004C0324"/>
    <w:rsid w:val="004C11BA"/>
    <w:rsid w:val="004C3788"/>
    <w:rsid w:val="004C4198"/>
    <w:rsid w:val="004C4346"/>
    <w:rsid w:val="004F0FAD"/>
    <w:rsid w:val="004F1FF6"/>
    <w:rsid w:val="004F34E5"/>
    <w:rsid w:val="004F7F9D"/>
    <w:rsid w:val="005028A8"/>
    <w:rsid w:val="00502C3A"/>
    <w:rsid w:val="00502FED"/>
    <w:rsid w:val="00503A38"/>
    <w:rsid w:val="00504CAB"/>
    <w:rsid w:val="00505826"/>
    <w:rsid w:val="00510089"/>
    <w:rsid w:val="005117CF"/>
    <w:rsid w:val="00511E18"/>
    <w:rsid w:val="00516FDF"/>
    <w:rsid w:val="005179E6"/>
    <w:rsid w:val="005218FA"/>
    <w:rsid w:val="00521E10"/>
    <w:rsid w:val="00525D17"/>
    <w:rsid w:val="0053015B"/>
    <w:rsid w:val="00530EF9"/>
    <w:rsid w:val="005338C7"/>
    <w:rsid w:val="00534F02"/>
    <w:rsid w:val="00535430"/>
    <w:rsid w:val="00537082"/>
    <w:rsid w:val="005437AB"/>
    <w:rsid w:val="00545A8D"/>
    <w:rsid w:val="00547510"/>
    <w:rsid w:val="00553EDF"/>
    <w:rsid w:val="0056185F"/>
    <w:rsid w:val="00562C9E"/>
    <w:rsid w:val="00571E3C"/>
    <w:rsid w:val="005720CD"/>
    <w:rsid w:val="0057558C"/>
    <w:rsid w:val="00575653"/>
    <w:rsid w:val="00581FDA"/>
    <w:rsid w:val="0058272C"/>
    <w:rsid w:val="00584D91"/>
    <w:rsid w:val="00585C9B"/>
    <w:rsid w:val="00586A64"/>
    <w:rsid w:val="00592C36"/>
    <w:rsid w:val="0059736F"/>
    <w:rsid w:val="005A203A"/>
    <w:rsid w:val="005A5827"/>
    <w:rsid w:val="005A7E52"/>
    <w:rsid w:val="005B77A5"/>
    <w:rsid w:val="005C18A6"/>
    <w:rsid w:val="005C24B2"/>
    <w:rsid w:val="005D2DCC"/>
    <w:rsid w:val="005D343C"/>
    <w:rsid w:val="005D4540"/>
    <w:rsid w:val="005E1E73"/>
    <w:rsid w:val="005E4889"/>
    <w:rsid w:val="005E540D"/>
    <w:rsid w:val="005F2A94"/>
    <w:rsid w:val="005F3398"/>
    <w:rsid w:val="005F7BEC"/>
    <w:rsid w:val="006009EF"/>
    <w:rsid w:val="0060210C"/>
    <w:rsid w:val="00602203"/>
    <w:rsid w:val="00602E7E"/>
    <w:rsid w:val="00604950"/>
    <w:rsid w:val="00604958"/>
    <w:rsid w:val="006074B3"/>
    <w:rsid w:val="00615894"/>
    <w:rsid w:val="006177BB"/>
    <w:rsid w:val="006200B2"/>
    <w:rsid w:val="00620364"/>
    <w:rsid w:val="00623903"/>
    <w:rsid w:val="00625115"/>
    <w:rsid w:val="006263FD"/>
    <w:rsid w:val="00632452"/>
    <w:rsid w:val="00632B19"/>
    <w:rsid w:val="00635046"/>
    <w:rsid w:val="00636CB7"/>
    <w:rsid w:val="00637091"/>
    <w:rsid w:val="006408E8"/>
    <w:rsid w:val="0064178A"/>
    <w:rsid w:val="00641CF2"/>
    <w:rsid w:val="0064224A"/>
    <w:rsid w:val="00642831"/>
    <w:rsid w:val="006433DF"/>
    <w:rsid w:val="006441C4"/>
    <w:rsid w:val="00644CAE"/>
    <w:rsid w:val="00646CBD"/>
    <w:rsid w:val="00661023"/>
    <w:rsid w:val="006619ED"/>
    <w:rsid w:val="006702D6"/>
    <w:rsid w:val="00670AC1"/>
    <w:rsid w:val="00671C9B"/>
    <w:rsid w:val="00671D5D"/>
    <w:rsid w:val="00672878"/>
    <w:rsid w:val="00681BA9"/>
    <w:rsid w:val="006822E4"/>
    <w:rsid w:val="006A2332"/>
    <w:rsid w:val="006A50C2"/>
    <w:rsid w:val="006B084E"/>
    <w:rsid w:val="006C1142"/>
    <w:rsid w:val="006C5600"/>
    <w:rsid w:val="006D1E90"/>
    <w:rsid w:val="006D2B53"/>
    <w:rsid w:val="006D77D6"/>
    <w:rsid w:val="006E1B28"/>
    <w:rsid w:val="006E5949"/>
    <w:rsid w:val="006F3742"/>
    <w:rsid w:val="006F5FAA"/>
    <w:rsid w:val="006F7D9A"/>
    <w:rsid w:val="00700067"/>
    <w:rsid w:val="00700B6E"/>
    <w:rsid w:val="00710E08"/>
    <w:rsid w:val="00711107"/>
    <w:rsid w:val="00711987"/>
    <w:rsid w:val="00712087"/>
    <w:rsid w:val="00715766"/>
    <w:rsid w:val="00722B97"/>
    <w:rsid w:val="00731132"/>
    <w:rsid w:val="0073143B"/>
    <w:rsid w:val="00733FFD"/>
    <w:rsid w:val="007356DE"/>
    <w:rsid w:val="00736565"/>
    <w:rsid w:val="00736BBD"/>
    <w:rsid w:val="00743355"/>
    <w:rsid w:val="007441C0"/>
    <w:rsid w:val="007510B3"/>
    <w:rsid w:val="00755EDE"/>
    <w:rsid w:val="00761668"/>
    <w:rsid w:val="00762B27"/>
    <w:rsid w:val="00765DEB"/>
    <w:rsid w:val="007701D9"/>
    <w:rsid w:val="00771340"/>
    <w:rsid w:val="00774502"/>
    <w:rsid w:val="00776810"/>
    <w:rsid w:val="0077698A"/>
    <w:rsid w:val="00780FDD"/>
    <w:rsid w:val="007824A0"/>
    <w:rsid w:val="00784D18"/>
    <w:rsid w:val="007850EF"/>
    <w:rsid w:val="007872DD"/>
    <w:rsid w:val="00790A66"/>
    <w:rsid w:val="00790C88"/>
    <w:rsid w:val="007946B3"/>
    <w:rsid w:val="007961F9"/>
    <w:rsid w:val="00796227"/>
    <w:rsid w:val="0079782D"/>
    <w:rsid w:val="007A3C42"/>
    <w:rsid w:val="007A79EE"/>
    <w:rsid w:val="007A79FE"/>
    <w:rsid w:val="007B29AD"/>
    <w:rsid w:val="007B3618"/>
    <w:rsid w:val="007B42C0"/>
    <w:rsid w:val="007B49A2"/>
    <w:rsid w:val="007B78E0"/>
    <w:rsid w:val="007C336C"/>
    <w:rsid w:val="007D1FC5"/>
    <w:rsid w:val="007D3CB2"/>
    <w:rsid w:val="007D3D32"/>
    <w:rsid w:val="007E0581"/>
    <w:rsid w:val="007E1DA8"/>
    <w:rsid w:val="007E4EDF"/>
    <w:rsid w:val="007E5328"/>
    <w:rsid w:val="007E5788"/>
    <w:rsid w:val="007E702C"/>
    <w:rsid w:val="007F1F52"/>
    <w:rsid w:val="007F3FAD"/>
    <w:rsid w:val="0080139B"/>
    <w:rsid w:val="00802385"/>
    <w:rsid w:val="008029CB"/>
    <w:rsid w:val="008054D4"/>
    <w:rsid w:val="00805DA2"/>
    <w:rsid w:val="00806E0B"/>
    <w:rsid w:val="00812062"/>
    <w:rsid w:val="00813B38"/>
    <w:rsid w:val="00815630"/>
    <w:rsid w:val="00820F28"/>
    <w:rsid w:val="00826A6E"/>
    <w:rsid w:val="00830BA3"/>
    <w:rsid w:val="00831704"/>
    <w:rsid w:val="0083470C"/>
    <w:rsid w:val="00837373"/>
    <w:rsid w:val="00845110"/>
    <w:rsid w:val="008504BA"/>
    <w:rsid w:val="008506D7"/>
    <w:rsid w:val="00855A1E"/>
    <w:rsid w:val="00860E4F"/>
    <w:rsid w:val="00865F9F"/>
    <w:rsid w:val="00870B59"/>
    <w:rsid w:val="00873FB4"/>
    <w:rsid w:val="00875004"/>
    <w:rsid w:val="00875C88"/>
    <w:rsid w:val="00877053"/>
    <w:rsid w:val="00884F52"/>
    <w:rsid w:val="00886998"/>
    <w:rsid w:val="008876DA"/>
    <w:rsid w:val="00892FFD"/>
    <w:rsid w:val="008951ED"/>
    <w:rsid w:val="00897013"/>
    <w:rsid w:val="008A0BE7"/>
    <w:rsid w:val="008A190A"/>
    <w:rsid w:val="008A1A54"/>
    <w:rsid w:val="008B08DE"/>
    <w:rsid w:val="008B730A"/>
    <w:rsid w:val="008C3B41"/>
    <w:rsid w:val="008D045E"/>
    <w:rsid w:val="008D1146"/>
    <w:rsid w:val="008D4873"/>
    <w:rsid w:val="008D79B4"/>
    <w:rsid w:val="008E314C"/>
    <w:rsid w:val="008E664A"/>
    <w:rsid w:val="00903B14"/>
    <w:rsid w:val="009062AD"/>
    <w:rsid w:val="00912876"/>
    <w:rsid w:val="009160E0"/>
    <w:rsid w:val="00931D3D"/>
    <w:rsid w:val="00933A29"/>
    <w:rsid w:val="00933F8B"/>
    <w:rsid w:val="00941D6F"/>
    <w:rsid w:val="00942021"/>
    <w:rsid w:val="009430DC"/>
    <w:rsid w:val="009530AF"/>
    <w:rsid w:val="0095319D"/>
    <w:rsid w:val="00963029"/>
    <w:rsid w:val="00970EEF"/>
    <w:rsid w:val="00971395"/>
    <w:rsid w:val="00972193"/>
    <w:rsid w:val="00982D48"/>
    <w:rsid w:val="009860D7"/>
    <w:rsid w:val="009868CD"/>
    <w:rsid w:val="00991895"/>
    <w:rsid w:val="00992087"/>
    <w:rsid w:val="00994AF6"/>
    <w:rsid w:val="009B6142"/>
    <w:rsid w:val="009B73BB"/>
    <w:rsid w:val="009B7581"/>
    <w:rsid w:val="009C254F"/>
    <w:rsid w:val="009C49B3"/>
    <w:rsid w:val="009C4E8B"/>
    <w:rsid w:val="009C74FF"/>
    <w:rsid w:val="009D4333"/>
    <w:rsid w:val="009D44BA"/>
    <w:rsid w:val="009D5DD9"/>
    <w:rsid w:val="009E0028"/>
    <w:rsid w:val="009E65F3"/>
    <w:rsid w:val="009E77F5"/>
    <w:rsid w:val="009F1793"/>
    <w:rsid w:val="009F25A2"/>
    <w:rsid w:val="009F4C8A"/>
    <w:rsid w:val="009F658A"/>
    <w:rsid w:val="00A0070E"/>
    <w:rsid w:val="00A02863"/>
    <w:rsid w:val="00A02C65"/>
    <w:rsid w:val="00A04722"/>
    <w:rsid w:val="00A1029C"/>
    <w:rsid w:val="00A11B65"/>
    <w:rsid w:val="00A15166"/>
    <w:rsid w:val="00A1699D"/>
    <w:rsid w:val="00A176F2"/>
    <w:rsid w:val="00A176F5"/>
    <w:rsid w:val="00A23D69"/>
    <w:rsid w:val="00A24566"/>
    <w:rsid w:val="00A266AB"/>
    <w:rsid w:val="00A324B6"/>
    <w:rsid w:val="00A32983"/>
    <w:rsid w:val="00A34EDC"/>
    <w:rsid w:val="00A368E4"/>
    <w:rsid w:val="00A43DA2"/>
    <w:rsid w:val="00A4573F"/>
    <w:rsid w:val="00A460C6"/>
    <w:rsid w:val="00A56E0A"/>
    <w:rsid w:val="00A573A1"/>
    <w:rsid w:val="00A62551"/>
    <w:rsid w:val="00A70C73"/>
    <w:rsid w:val="00A73BDB"/>
    <w:rsid w:val="00A7457E"/>
    <w:rsid w:val="00A745C0"/>
    <w:rsid w:val="00A74F7B"/>
    <w:rsid w:val="00A8622E"/>
    <w:rsid w:val="00A86D9B"/>
    <w:rsid w:val="00A92B51"/>
    <w:rsid w:val="00A93313"/>
    <w:rsid w:val="00AB463B"/>
    <w:rsid w:val="00AB6023"/>
    <w:rsid w:val="00AB7A7C"/>
    <w:rsid w:val="00AC082C"/>
    <w:rsid w:val="00AC33EF"/>
    <w:rsid w:val="00AC3897"/>
    <w:rsid w:val="00AC4DAD"/>
    <w:rsid w:val="00AD42DF"/>
    <w:rsid w:val="00AD45EE"/>
    <w:rsid w:val="00AE2AC6"/>
    <w:rsid w:val="00AE5408"/>
    <w:rsid w:val="00AF12C1"/>
    <w:rsid w:val="00AF49EE"/>
    <w:rsid w:val="00AF657D"/>
    <w:rsid w:val="00B07954"/>
    <w:rsid w:val="00B15479"/>
    <w:rsid w:val="00B172BC"/>
    <w:rsid w:val="00B229E5"/>
    <w:rsid w:val="00B24E0F"/>
    <w:rsid w:val="00B24F91"/>
    <w:rsid w:val="00B25CA4"/>
    <w:rsid w:val="00B31E47"/>
    <w:rsid w:val="00B33122"/>
    <w:rsid w:val="00B3406B"/>
    <w:rsid w:val="00B4000C"/>
    <w:rsid w:val="00B41019"/>
    <w:rsid w:val="00B413A9"/>
    <w:rsid w:val="00B47B23"/>
    <w:rsid w:val="00B47DAF"/>
    <w:rsid w:val="00B51469"/>
    <w:rsid w:val="00B514F3"/>
    <w:rsid w:val="00B52E59"/>
    <w:rsid w:val="00B530DB"/>
    <w:rsid w:val="00B53CDE"/>
    <w:rsid w:val="00B55457"/>
    <w:rsid w:val="00B6069D"/>
    <w:rsid w:val="00B63497"/>
    <w:rsid w:val="00B6390F"/>
    <w:rsid w:val="00B6403D"/>
    <w:rsid w:val="00B756FF"/>
    <w:rsid w:val="00B774C5"/>
    <w:rsid w:val="00B81784"/>
    <w:rsid w:val="00B82DC6"/>
    <w:rsid w:val="00B838FC"/>
    <w:rsid w:val="00B934ED"/>
    <w:rsid w:val="00B97DA4"/>
    <w:rsid w:val="00BA499E"/>
    <w:rsid w:val="00BA7E04"/>
    <w:rsid w:val="00BA7E52"/>
    <w:rsid w:val="00BB1BD9"/>
    <w:rsid w:val="00BB263B"/>
    <w:rsid w:val="00BB276F"/>
    <w:rsid w:val="00BC627A"/>
    <w:rsid w:val="00BE0C25"/>
    <w:rsid w:val="00BE1FD7"/>
    <w:rsid w:val="00BE424D"/>
    <w:rsid w:val="00BE5A8B"/>
    <w:rsid w:val="00BE68E9"/>
    <w:rsid w:val="00BE6E5B"/>
    <w:rsid w:val="00BF0F9A"/>
    <w:rsid w:val="00BF147C"/>
    <w:rsid w:val="00BF6271"/>
    <w:rsid w:val="00BF7CFA"/>
    <w:rsid w:val="00C023C8"/>
    <w:rsid w:val="00C12E96"/>
    <w:rsid w:val="00C1476A"/>
    <w:rsid w:val="00C20D24"/>
    <w:rsid w:val="00C2211C"/>
    <w:rsid w:val="00C22492"/>
    <w:rsid w:val="00C2306C"/>
    <w:rsid w:val="00C27DC9"/>
    <w:rsid w:val="00C308EB"/>
    <w:rsid w:val="00C33A06"/>
    <w:rsid w:val="00C3721E"/>
    <w:rsid w:val="00C40C34"/>
    <w:rsid w:val="00C433CD"/>
    <w:rsid w:val="00C52A22"/>
    <w:rsid w:val="00C53038"/>
    <w:rsid w:val="00C566AE"/>
    <w:rsid w:val="00C56DCF"/>
    <w:rsid w:val="00C57E33"/>
    <w:rsid w:val="00C60212"/>
    <w:rsid w:val="00C61019"/>
    <w:rsid w:val="00C62E49"/>
    <w:rsid w:val="00C70A35"/>
    <w:rsid w:val="00C76295"/>
    <w:rsid w:val="00C76767"/>
    <w:rsid w:val="00C84A8E"/>
    <w:rsid w:val="00C87512"/>
    <w:rsid w:val="00C90BC1"/>
    <w:rsid w:val="00C91BB7"/>
    <w:rsid w:val="00C9352B"/>
    <w:rsid w:val="00C93868"/>
    <w:rsid w:val="00C94912"/>
    <w:rsid w:val="00C95854"/>
    <w:rsid w:val="00C976B6"/>
    <w:rsid w:val="00C97B6C"/>
    <w:rsid w:val="00CB09DC"/>
    <w:rsid w:val="00CB471C"/>
    <w:rsid w:val="00CB4D81"/>
    <w:rsid w:val="00CB60F8"/>
    <w:rsid w:val="00CB6AC6"/>
    <w:rsid w:val="00CD3F2D"/>
    <w:rsid w:val="00CD3F42"/>
    <w:rsid w:val="00CE7FFD"/>
    <w:rsid w:val="00D03005"/>
    <w:rsid w:val="00D1008D"/>
    <w:rsid w:val="00D13924"/>
    <w:rsid w:val="00D1586B"/>
    <w:rsid w:val="00D1606D"/>
    <w:rsid w:val="00D206FF"/>
    <w:rsid w:val="00D248D0"/>
    <w:rsid w:val="00D31129"/>
    <w:rsid w:val="00D3215D"/>
    <w:rsid w:val="00D35E77"/>
    <w:rsid w:val="00D37CB3"/>
    <w:rsid w:val="00D427E6"/>
    <w:rsid w:val="00D43E32"/>
    <w:rsid w:val="00D4540C"/>
    <w:rsid w:val="00D45571"/>
    <w:rsid w:val="00D4712E"/>
    <w:rsid w:val="00D473E6"/>
    <w:rsid w:val="00D5141B"/>
    <w:rsid w:val="00D52DCB"/>
    <w:rsid w:val="00D53C08"/>
    <w:rsid w:val="00D54E30"/>
    <w:rsid w:val="00D64207"/>
    <w:rsid w:val="00D64D12"/>
    <w:rsid w:val="00D66208"/>
    <w:rsid w:val="00D70475"/>
    <w:rsid w:val="00D73465"/>
    <w:rsid w:val="00D77C0A"/>
    <w:rsid w:val="00D807D0"/>
    <w:rsid w:val="00D818EB"/>
    <w:rsid w:val="00D8287C"/>
    <w:rsid w:val="00D832DB"/>
    <w:rsid w:val="00D84688"/>
    <w:rsid w:val="00D86DAF"/>
    <w:rsid w:val="00D877F9"/>
    <w:rsid w:val="00D87E2A"/>
    <w:rsid w:val="00D9533D"/>
    <w:rsid w:val="00D95BEE"/>
    <w:rsid w:val="00D96F3B"/>
    <w:rsid w:val="00D97E75"/>
    <w:rsid w:val="00DB1A0B"/>
    <w:rsid w:val="00DB2FFE"/>
    <w:rsid w:val="00DB39AA"/>
    <w:rsid w:val="00DB4826"/>
    <w:rsid w:val="00DB7DD8"/>
    <w:rsid w:val="00DC0563"/>
    <w:rsid w:val="00DC5F7A"/>
    <w:rsid w:val="00DD4592"/>
    <w:rsid w:val="00DE1A27"/>
    <w:rsid w:val="00DE5C3B"/>
    <w:rsid w:val="00DF12E9"/>
    <w:rsid w:val="00DF1FED"/>
    <w:rsid w:val="00DF711D"/>
    <w:rsid w:val="00E05B45"/>
    <w:rsid w:val="00E134B8"/>
    <w:rsid w:val="00E21E71"/>
    <w:rsid w:val="00E221BF"/>
    <w:rsid w:val="00E26A99"/>
    <w:rsid w:val="00E30DBD"/>
    <w:rsid w:val="00E33692"/>
    <w:rsid w:val="00E33CE9"/>
    <w:rsid w:val="00E34A73"/>
    <w:rsid w:val="00E34BDB"/>
    <w:rsid w:val="00E35FF3"/>
    <w:rsid w:val="00E36502"/>
    <w:rsid w:val="00E40294"/>
    <w:rsid w:val="00E4066D"/>
    <w:rsid w:val="00E42D41"/>
    <w:rsid w:val="00E42F70"/>
    <w:rsid w:val="00E43533"/>
    <w:rsid w:val="00E44660"/>
    <w:rsid w:val="00E46946"/>
    <w:rsid w:val="00E46EBC"/>
    <w:rsid w:val="00E501EA"/>
    <w:rsid w:val="00E50F0A"/>
    <w:rsid w:val="00E5322E"/>
    <w:rsid w:val="00E54057"/>
    <w:rsid w:val="00E6016D"/>
    <w:rsid w:val="00E660EB"/>
    <w:rsid w:val="00E83EA2"/>
    <w:rsid w:val="00E84B1D"/>
    <w:rsid w:val="00E93447"/>
    <w:rsid w:val="00E97485"/>
    <w:rsid w:val="00EA3024"/>
    <w:rsid w:val="00EA51CF"/>
    <w:rsid w:val="00EA54E8"/>
    <w:rsid w:val="00EB78CD"/>
    <w:rsid w:val="00EC1B31"/>
    <w:rsid w:val="00EC3AF0"/>
    <w:rsid w:val="00EC4002"/>
    <w:rsid w:val="00ED499B"/>
    <w:rsid w:val="00ED5E43"/>
    <w:rsid w:val="00ED75DE"/>
    <w:rsid w:val="00EF273F"/>
    <w:rsid w:val="00EF3754"/>
    <w:rsid w:val="00EF4A7E"/>
    <w:rsid w:val="00EF5B94"/>
    <w:rsid w:val="00EF7871"/>
    <w:rsid w:val="00F00D94"/>
    <w:rsid w:val="00F01695"/>
    <w:rsid w:val="00F02242"/>
    <w:rsid w:val="00F1130B"/>
    <w:rsid w:val="00F123F2"/>
    <w:rsid w:val="00F20086"/>
    <w:rsid w:val="00F23EA9"/>
    <w:rsid w:val="00F25EF7"/>
    <w:rsid w:val="00F30BFC"/>
    <w:rsid w:val="00F41ED4"/>
    <w:rsid w:val="00F478D7"/>
    <w:rsid w:val="00F52ED1"/>
    <w:rsid w:val="00F5770B"/>
    <w:rsid w:val="00F62E62"/>
    <w:rsid w:val="00F63CEC"/>
    <w:rsid w:val="00F664A1"/>
    <w:rsid w:val="00F673B8"/>
    <w:rsid w:val="00F67D5A"/>
    <w:rsid w:val="00F70407"/>
    <w:rsid w:val="00F70ACD"/>
    <w:rsid w:val="00F778FE"/>
    <w:rsid w:val="00F77AA0"/>
    <w:rsid w:val="00F82203"/>
    <w:rsid w:val="00F8530C"/>
    <w:rsid w:val="00F859BA"/>
    <w:rsid w:val="00F87FDC"/>
    <w:rsid w:val="00F921E4"/>
    <w:rsid w:val="00F9594C"/>
    <w:rsid w:val="00F97C87"/>
    <w:rsid w:val="00FA0964"/>
    <w:rsid w:val="00FA377E"/>
    <w:rsid w:val="00FB1F0A"/>
    <w:rsid w:val="00FB4A71"/>
    <w:rsid w:val="00FB524E"/>
    <w:rsid w:val="00FB52EB"/>
    <w:rsid w:val="00FC0CDC"/>
    <w:rsid w:val="00FC186C"/>
    <w:rsid w:val="00FC57EC"/>
    <w:rsid w:val="00FD171E"/>
    <w:rsid w:val="00FD20E0"/>
    <w:rsid w:val="00FD3E81"/>
    <w:rsid w:val="00FD47CC"/>
    <w:rsid w:val="00FD7681"/>
    <w:rsid w:val="00FE05EF"/>
    <w:rsid w:val="00FE2D3E"/>
    <w:rsid w:val="00FE47C1"/>
    <w:rsid w:val="00FE5841"/>
    <w:rsid w:val="00FE797D"/>
    <w:rsid w:val="00FF04A2"/>
    <w:rsid w:val="00FF36FA"/>
    <w:rsid w:val="00FF5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4F486D-D553-48FB-9B54-CEA02C15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32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23320"/>
    <w:pPr>
      <w:ind w:leftChars="2500" w:left="100"/>
    </w:pPr>
  </w:style>
  <w:style w:type="character" w:customStyle="1" w:styleId="Char">
    <w:name w:val="日期 Char"/>
    <w:basedOn w:val="a0"/>
    <w:link w:val="a3"/>
    <w:uiPriority w:val="99"/>
    <w:semiHidden/>
    <w:rsid w:val="00223320"/>
    <w:rPr>
      <w:rFonts w:ascii="Calibri" w:eastAsia="宋体" w:hAnsi="Calibri" w:cs="Times New Roman"/>
    </w:rPr>
  </w:style>
  <w:style w:type="character" w:styleId="a4">
    <w:name w:val="Hyperlink"/>
    <w:basedOn w:val="a0"/>
    <w:uiPriority w:val="99"/>
    <w:unhideWhenUsed/>
    <w:rsid w:val="00510089"/>
    <w:rPr>
      <w:color w:val="0563C1" w:themeColor="hyperlink"/>
      <w:u w:val="single"/>
    </w:rPr>
  </w:style>
  <w:style w:type="paragraph" w:styleId="a5">
    <w:name w:val="header"/>
    <w:basedOn w:val="a"/>
    <w:link w:val="Char0"/>
    <w:unhideWhenUsed/>
    <w:rsid w:val="005755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57558C"/>
    <w:rPr>
      <w:rFonts w:ascii="Calibri" w:eastAsia="宋体" w:hAnsi="Calibri" w:cs="Times New Roman"/>
      <w:sz w:val="18"/>
      <w:szCs w:val="18"/>
    </w:rPr>
  </w:style>
  <w:style w:type="paragraph" w:styleId="a6">
    <w:name w:val="footer"/>
    <w:basedOn w:val="a"/>
    <w:link w:val="Char1"/>
    <w:unhideWhenUsed/>
    <w:rsid w:val="0057558C"/>
    <w:pPr>
      <w:tabs>
        <w:tab w:val="center" w:pos="4153"/>
        <w:tab w:val="right" w:pos="8306"/>
      </w:tabs>
      <w:snapToGrid w:val="0"/>
      <w:jc w:val="left"/>
    </w:pPr>
    <w:rPr>
      <w:sz w:val="18"/>
      <w:szCs w:val="18"/>
    </w:rPr>
  </w:style>
  <w:style w:type="character" w:customStyle="1" w:styleId="Char1">
    <w:name w:val="页脚 Char"/>
    <w:basedOn w:val="a0"/>
    <w:link w:val="a6"/>
    <w:rsid w:val="0057558C"/>
    <w:rPr>
      <w:rFonts w:ascii="Calibri" w:eastAsia="宋体" w:hAnsi="Calibri" w:cs="Times New Roman"/>
      <w:sz w:val="18"/>
      <w:szCs w:val="18"/>
    </w:rPr>
  </w:style>
  <w:style w:type="paragraph" w:customStyle="1" w:styleId="p0">
    <w:name w:val="p0"/>
    <w:basedOn w:val="a"/>
    <w:rsid w:val="00AB7A7C"/>
    <w:pPr>
      <w:widowControl/>
    </w:pPr>
    <w:rPr>
      <w:rFonts w:ascii="Times New Roman" w:hAnsi="Times New Roman"/>
      <w:kern w:val="0"/>
      <w:szCs w:val="21"/>
    </w:rPr>
  </w:style>
  <w:style w:type="paragraph" w:customStyle="1" w:styleId="a7">
    <w:name w:val="发文附件"/>
    <w:basedOn w:val="a"/>
    <w:link w:val="Char2"/>
    <w:uiPriority w:val="99"/>
    <w:rsid w:val="00AB7A7C"/>
    <w:pPr>
      <w:spacing w:line="580" w:lineRule="exact"/>
      <w:jc w:val="left"/>
    </w:pPr>
    <w:rPr>
      <w:rFonts w:ascii="宋体" w:hAnsi="宋体"/>
      <w:b/>
      <w:color w:val="000000"/>
      <w:sz w:val="32"/>
      <w:szCs w:val="32"/>
    </w:rPr>
  </w:style>
  <w:style w:type="character" w:customStyle="1" w:styleId="Char2">
    <w:name w:val="发文附件 Char"/>
    <w:link w:val="a7"/>
    <w:uiPriority w:val="99"/>
    <w:locked/>
    <w:rsid w:val="00AB7A7C"/>
    <w:rPr>
      <w:rFonts w:ascii="宋体" w:eastAsia="宋体" w:hAnsi="宋体" w:cs="Times New Roman"/>
      <w:b/>
      <w:color w:val="000000"/>
      <w:sz w:val="32"/>
      <w:szCs w:val="32"/>
    </w:rPr>
  </w:style>
  <w:style w:type="paragraph" w:customStyle="1" w:styleId="a8">
    <w:name w:val="附件标题"/>
    <w:basedOn w:val="a"/>
    <w:link w:val="Char3"/>
    <w:uiPriority w:val="99"/>
    <w:rsid w:val="00AB7A7C"/>
    <w:pPr>
      <w:spacing w:line="580" w:lineRule="exact"/>
      <w:jc w:val="center"/>
    </w:pPr>
    <w:rPr>
      <w:rFonts w:ascii="宋体" w:hAnsi="宋体"/>
      <w:b/>
      <w:color w:val="000000"/>
      <w:sz w:val="32"/>
      <w:szCs w:val="32"/>
    </w:rPr>
  </w:style>
  <w:style w:type="character" w:customStyle="1" w:styleId="Char3">
    <w:name w:val="附件标题 Char"/>
    <w:link w:val="a8"/>
    <w:uiPriority w:val="99"/>
    <w:locked/>
    <w:rsid w:val="00AB7A7C"/>
    <w:rPr>
      <w:rFonts w:ascii="宋体" w:eastAsia="宋体" w:hAnsi="宋体" w:cs="Times New Roman"/>
      <w:b/>
      <w:color w:val="000000"/>
      <w:sz w:val="32"/>
      <w:szCs w:val="32"/>
    </w:rPr>
  </w:style>
  <w:style w:type="paragraph" w:styleId="a9">
    <w:name w:val="Balloon Text"/>
    <w:basedOn w:val="a"/>
    <w:link w:val="Char4"/>
    <w:unhideWhenUsed/>
    <w:rsid w:val="004A459A"/>
    <w:rPr>
      <w:sz w:val="18"/>
      <w:szCs w:val="18"/>
    </w:rPr>
  </w:style>
  <w:style w:type="character" w:customStyle="1" w:styleId="Char4">
    <w:name w:val="批注框文本 Char"/>
    <w:basedOn w:val="a0"/>
    <w:link w:val="a9"/>
    <w:rsid w:val="004A459A"/>
    <w:rPr>
      <w:rFonts w:ascii="Calibri" w:eastAsia="宋体" w:hAnsi="Calibri" w:cs="Times New Roman"/>
      <w:sz w:val="18"/>
      <w:szCs w:val="18"/>
    </w:rPr>
  </w:style>
  <w:style w:type="character" w:styleId="aa">
    <w:name w:val="Strong"/>
    <w:basedOn w:val="a0"/>
    <w:uiPriority w:val="22"/>
    <w:qFormat/>
    <w:rsid w:val="00B82DC6"/>
    <w:rPr>
      <w:b/>
      <w:bCs/>
    </w:rPr>
  </w:style>
  <w:style w:type="paragraph" w:styleId="ab">
    <w:name w:val="Normal (Web)"/>
    <w:basedOn w:val="a"/>
    <w:uiPriority w:val="99"/>
    <w:unhideWhenUsed/>
    <w:rsid w:val="00992087"/>
    <w:pPr>
      <w:widowControl/>
      <w:spacing w:before="100" w:beforeAutospacing="1" w:after="100" w:afterAutospacing="1"/>
      <w:jc w:val="left"/>
    </w:pPr>
    <w:rPr>
      <w:rFonts w:ascii="宋体" w:hAnsi="宋体" w:cs="宋体"/>
      <w:kern w:val="0"/>
      <w:sz w:val="24"/>
      <w:szCs w:val="24"/>
    </w:rPr>
  </w:style>
  <w:style w:type="paragraph" w:styleId="ac">
    <w:name w:val="List Paragraph"/>
    <w:basedOn w:val="a"/>
    <w:uiPriority w:val="34"/>
    <w:qFormat/>
    <w:rsid w:val="00992087"/>
    <w:pPr>
      <w:ind w:firstLineChars="200" w:firstLine="420"/>
    </w:pPr>
    <w:rPr>
      <w:rFonts w:ascii="Cambria Math" w:hAnsi="Cambria Math" w:cs="方正小标宋简体"/>
    </w:rPr>
  </w:style>
  <w:style w:type="character" w:styleId="ad">
    <w:name w:val="page number"/>
    <w:rsid w:val="00992087"/>
    <w:rPr>
      <w:rFonts w:cs="Times New Roman"/>
    </w:rPr>
  </w:style>
  <w:style w:type="paragraph" w:styleId="HTML">
    <w:name w:val="HTML Preformatted"/>
    <w:basedOn w:val="a"/>
    <w:link w:val="HTMLChar"/>
    <w:uiPriority w:val="99"/>
    <w:semiHidden/>
    <w:unhideWhenUsed/>
    <w:rsid w:val="00DE5C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DE5C3B"/>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430">
      <w:bodyDiv w:val="1"/>
      <w:marLeft w:val="0"/>
      <w:marRight w:val="0"/>
      <w:marTop w:val="0"/>
      <w:marBottom w:val="0"/>
      <w:divBdr>
        <w:top w:val="none" w:sz="0" w:space="0" w:color="auto"/>
        <w:left w:val="none" w:sz="0" w:space="0" w:color="auto"/>
        <w:bottom w:val="none" w:sz="0" w:space="0" w:color="auto"/>
        <w:right w:val="none" w:sz="0" w:space="0" w:color="auto"/>
      </w:divBdr>
    </w:div>
    <w:div w:id="28267828">
      <w:bodyDiv w:val="1"/>
      <w:marLeft w:val="0"/>
      <w:marRight w:val="0"/>
      <w:marTop w:val="0"/>
      <w:marBottom w:val="0"/>
      <w:divBdr>
        <w:top w:val="none" w:sz="0" w:space="0" w:color="auto"/>
        <w:left w:val="none" w:sz="0" w:space="0" w:color="auto"/>
        <w:bottom w:val="none" w:sz="0" w:space="0" w:color="auto"/>
        <w:right w:val="none" w:sz="0" w:space="0" w:color="auto"/>
      </w:divBdr>
    </w:div>
    <w:div w:id="72243260">
      <w:bodyDiv w:val="1"/>
      <w:marLeft w:val="0"/>
      <w:marRight w:val="0"/>
      <w:marTop w:val="0"/>
      <w:marBottom w:val="0"/>
      <w:divBdr>
        <w:top w:val="none" w:sz="0" w:space="0" w:color="auto"/>
        <w:left w:val="none" w:sz="0" w:space="0" w:color="auto"/>
        <w:bottom w:val="none" w:sz="0" w:space="0" w:color="auto"/>
        <w:right w:val="none" w:sz="0" w:space="0" w:color="auto"/>
      </w:divBdr>
    </w:div>
    <w:div w:id="115296961">
      <w:bodyDiv w:val="1"/>
      <w:marLeft w:val="0"/>
      <w:marRight w:val="0"/>
      <w:marTop w:val="0"/>
      <w:marBottom w:val="0"/>
      <w:divBdr>
        <w:top w:val="none" w:sz="0" w:space="0" w:color="auto"/>
        <w:left w:val="none" w:sz="0" w:space="0" w:color="auto"/>
        <w:bottom w:val="none" w:sz="0" w:space="0" w:color="auto"/>
        <w:right w:val="none" w:sz="0" w:space="0" w:color="auto"/>
      </w:divBdr>
    </w:div>
    <w:div w:id="139082744">
      <w:bodyDiv w:val="1"/>
      <w:marLeft w:val="0"/>
      <w:marRight w:val="0"/>
      <w:marTop w:val="0"/>
      <w:marBottom w:val="0"/>
      <w:divBdr>
        <w:top w:val="none" w:sz="0" w:space="0" w:color="auto"/>
        <w:left w:val="none" w:sz="0" w:space="0" w:color="auto"/>
        <w:bottom w:val="none" w:sz="0" w:space="0" w:color="auto"/>
        <w:right w:val="none" w:sz="0" w:space="0" w:color="auto"/>
      </w:divBdr>
    </w:div>
    <w:div w:id="140849023">
      <w:bodyDiv w:val="1"/>
      <w:marLeft w:val="0"/>
      <w:marRight w:val="0"/>
      <w:marTop w:val="0"/>
      <w:marBottom w:val="0"/>
      <w:divBdr>
        <w:top w:val="none" w:sz="0" w:space="0" w:color="auto"/>
        <w:left w:val="none" w:sz="0" w:space="0" w:color="auto"/>
        <w:bottom w:val="none" w:sz="0" w:space="0" w:color="auto"/>
        <w:right w:val="none" w:sz="0" w:space="0" w:color="auto"/>
      </w:divBdr>
    </w:div>
    <w:div w:id="222644925">
      <w:bodyDiv w:val="1"/>
      <w:marLeft w:val="0"/>
      <w:marRight w:val="0"/>
      <w:marTop w:val="0"/>
      <w:marBottom w:val="0"/>
      <w:divBdr>
        <w:top w:val="none" w:sz="0" w:space="0" w:color="auto"/>
        <w:left w:val="none" w:sz="0" w:space="0" w:color="auto"/>
        <w:bottom w:val="none" w:sz="0" w:space="0" w:color="auto"/>
        <w:right w:val="none" w:sz="0" w:space="0" w:color="auto"/>
      </w:divBdr>
      <w:divsChild>
        <w:div w:id="1252081258">
          <w:marLeft w:val="0"/>
          <w:marRight w:val="0"/>
          <w:marTop w:val="0"/>
          <w:marBottom w:val="0"/>
          <w:divBdr>
            <w:top w:val="none" w:sz="0" w:space="0" w:color="auto"/>
            <w:left w:val="none" w:sz="0" w:space="0" w:color="auto"/>
            <w:bottom w:val="none" w:sz="0" w:space="0" w:color="auto"/>
            <w:right w:val="none" w:sz="0" w:space="0" w:color="auto"/>
          </w:divBdr>
          <w:divsChild>
            <w:div w:id="2069109317">
              <w:marLeft w:val="150"/>
              <w:marRight w:val="150"/>
              <w:marTop w:val="0"/>
              <w:marBottom w:val="0"/>
              <w:divBdr>
                <w:top w:val="none" w:sz="0" w:space="0" w:color="auto"/>
                <w:left w:val="none" w:sz="0" w:space="0" w:color="auto"/>
                <w:bottom w:val="none" w:sz="0" w:space="0" w:color="auto"/>
                <w:right w:val="none" w:sz="0" w:space="0" w:color="auto"/>
              </w:divBdr>
              <w:divsChild>
                <w:div w:id="1424491613">
                  <w:marLeft w:val="0"/>
                  <w:marRight w:val="0"/>
                  <w:marTop w:val="0"/>
                  <w:marBottom w:val="0"/>
                  <w:divBdr>
                    <w:top w:val="none" w:sz="0" w:space="0" w:color="auto"/>
                    <w:left w:val="none" w:sz="0" w:space="0" w:color="auto"/>
                    <w:bottom w:val="none" w:sz="0" w:space="0" w:color="auto"/>
                    <w:right w:val="none" w:sz="0" w:space="0" w:color="auto"/>
                  </w:divBdr>
                  <w:divsChild>
                    <w:div w:id="6353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719490">
      <w:bodyDiv w:val="1"/>
      <w:marLeft w:val="0"/>
      <w:marRight w:val="0"/>
      <w:marTop w:val="0"/>
      <w:marBottom w:val="0"/>
      <w:divBdr>
        <w:top w:val="none" w:sz="0" w:space="0" w:color="auto"/>
        <w:left w:val="none" w:sz="0" w:space="0" w:color="auto"/>
        <w:bottom w:val="none" w:sz="0" w:space="0" w:color="auto"/>
        <w:right w:val="none" w:sz="0" w:space="0" w:color="auto"/>
      </w:divBdr>
      <w:divsChild>
        <w:div w:id="1666396330">
          <w:marLeft w:val="1166"/>
          <w:marRight w:val="0"/>
          <w:marTop w:val="0"/>
          <w:marBottom w:val="0"/>
          <w:divBdr>
            <w:top w:val="none" w:sz="0" w:space="0" w:color="auto"/>
            <w:left w:val="none" w:sz="0" w:space="0" w:color="auto"/>
            <w:bottom w:val="none" w:sz="0" w:space="0" w:color="auto"/>
            <w:right w:val="none" w:sz="0" w:space="0" w:color="auto"/>
          </w:divBdr>
        </w:div>
      </w:divsChild>
    </w:div>
    <w:div w:id="277689616">
      <w:bodyDiv w:val="1"/>
      <w:marLeft w:val="0"/>
      <w:marRight w:val="0"/>
      <w:marTop w:val="0"/>
      <w:marBottom w:val="0"/>
      <w:divBdr>
        <w:top w:val="none" w:sz="0" w:space="0" w:color="auto"/>
        <w:left w:val="none" w:sz="0" w:space="0" w:color="auto"/>
        <w:bottom w:val="none" w:sz="0" w:space="0" w:color="auto"/>
        <w:right w:val="none" w:sz="0" w:space="0" w:color="auto"/>
      </w:divBdr>
    </w:div>
    <w:div w:id="288241461">
      <w:bodyDiv w:val="1"/>
      <w:marLeft w:val="0"/>
      <w:marRight w:val="0"/>
      <w:marTop w:val="0"/>
      <w:marBottom w:val="0"/>
      <w:divBdr>
        <w:top w:val="none" w:sz="0" w:space="0" w:color="auto"/>
        <w:left w:val="none" w:sz="0" w:space="0" w:color="auto"/>
        <w:bottom w:val="none" w:sz="0" w:space="0" w:color="auto"/>
        <w:right w:val="none" w:sz="0" w:space="0" w:color="auto"/>
      </w:divBdr>
    </w:div>
    <w:div w:id="353844127">
      <w:bodyDiv w:val="1"/>
      <w:marLeft w:val="0"/>
      <w:marRight w:val="0"/>
      <w:marTop w:val="0"/>
      <w:marBottom w:val="0"/>
      <w:divBdr>
        <w:top w:val="none" w:sz="0" w:space="0" w:color="auto"/>
        <w:left w:val="none" w:sz="0" w:space="0" w:color="auto"/>
        <w:bottom w:val="none" w:sz="0" w:space="0" w:color="auto"/>
        <w:right w:val="none" w:sz="0" w:space="0" w:color="auto"/>
      </w:divBdr>
    </w:div>
    <w:div w:id="355468491">
      <w:bodyDiv w:val="1"/>
      <w:marLeft w:val="0"/>
      <w:marRight w:val="0"/>
      <w:marTop w:val="0"/>
      <w:marBottom w:val="0"/>
      <w:divBdr>
        <w:top w:val="none" w:sz="0" w:space="0" w:color="auto"/>
        <w:left w:val="none" w:sz="0" w:space="0" w:color="auto"/>
        <w:bottom w:val="none" w:sz="0" w:space="0" w:color="auto"/>
        <w:right w:val="none" w:sz="0" w:space="0" w:color="auto"/>
      </w:divBdr>
    </w:div>
    <w:div w:id="369720221">
      <w:bodyDiv w:val="1"/>
      <w:marLeft w:val="0"/>
      <w:marRight w:val="0"/>
      <w:marTop w:val="0"/>
      <w:marBottom w:val="0"/>
      <w:divBdr>
        <w:top w:val="none" w:sz="0" w:space="0" w:color="auto"/>
        <w:left w:val="none" w:sz="0" w:space="0" w:color="auto"/>
        <w:bottom w:val="none" w:sz="0" w:space="0" w:color="auto"/>
        <w:right w:val="none" w:sz="0" w:space="0" w:color="auto"/>
      </w:divBdr>
    </w:div>
    <w:div w:id="438912777">
      <w:bodyDiv w:val="1"/>
      <w:marLeft w:val="0"/>
      <w:marRight w:val="0"/>
      <w:marTop w:val="0"/>
      <w:marBottom w:val="0"/>
      <w:divBdr>
        <w:top w:val="none" w:sz="0" w:space="0" w:color="auto"/>
        <w:left w:val="none" w:sz="0" w:space="0" w:color="auto"/>
        <w:bottom w:val="none" w:sz="0" w:space="0" w:color="auto"/>
        <w:right w:val="none" w:sz="0" w:space="0" w:color="auto"/>
      </w:divBdr>
    </w:div>
    <w:div w:id="483282581">
      <w:bodyDiv w:val="1"/>
      <w:marLeft w:val="0"/>
      <w:marRight w:val="0"/>
      <w:marTop w:val="0"/>
      <w:marBottom w:val="0"/>
      <w:divBdr>
        <w:top w:val="none" w:sz="0" w:space="0" w:color="auto"/>
        <w:left w:val="none" w:sz="0" w:space="0" w:color="auto"/>
        <w:bottom w:val="none" w:sz="0" w:space="0" w:color="auto"/>
        <w:right w:val="none" w:sz="0" w:space="0" w:color="auto"/>
      </w:divBdr>
      <w:divsChild>
        <w:div w:id="2107846049">
          <w:marLeft w:val="1166"/>
          <w:marRight w:val="0"/>
          <w:marTop w:val="0"/>
          <w:marBottom w:val="0"/>
          <w:divBdr>
            <w:top w:val="none" w:sz="0" w:space="0" w:color="auto"/>
            <w:left w:val="none" w:sz="0" w:space="0" w:color="auto"/>
            <w:bottom w:val="none" w:sz="0" w:space="0" w:color="auto"/>
            <w:right w:val="none" w:sz="0" w:space="0" w:color="auto"/>
          </w:divBdr>
        </w:div>
      </w:divsChild>
    </w:div>
    <w:div w:id="499319669">
      <w:bodyDiv w:val="1"/>
      <w:marLeft w:val="0"/>
      <w:marRight w:val="0"/>
      <w:marTop w:val="0"/>
      <w:marBottom w:val="0"/>
      <w:divBdr>
        <w:top w:val="none" w:sz="0" w:space="0" w:color="auto"/>
        <w:left w:val="none" w:sz="0" w:space="0" w:color="auto"/>
        <w:bottom w:val="none" w:sz="0" w:space="0" w:color="auto"/>
        <w:right w:val="none" w:sz="0" w:space="0" w:color="auto"/>
      </w:divBdr>
      <w:divsChild>
        <w:div w:id="1193423719">
          <w:marLeft w:val="1166"/>
          <w:marRight w:val="0"/>
          <w:marTop w:val="0"/>
          <w:marBottom w:val="0"/>
          <w:divBdr>
            <w:top w:val="none" w:sz="0" w:space="0" w:color="auto"/>
            <w:left w:val="none" w:sz="0" w:space="0" w:color="auto"/>
            <w:bottom w:val="none" w:sz="0" w:space="0" w:color="auto"/>
            <w:right w:val="none" w:sz="0" w:space="0" w:color="auto"/>
          </w:divBdr>
        </w:div>
      </w:divsChild>
    </w:div>
    <w:div w:id="524709390">
      <w:bodyDiv w:val="1"/>
      <w:marLeft w:val="0"/>
      <w:marRight w:val="0"/>
      <w:marTop w:val="0"/>
      <w:marBottom w:val="0"/>
      <w:divBdr>
        <w:top w:val="none" w:sz="0" w:space="0" w:color="auto"/>
        <w:left w:val="none" w:sz="0" w:space="0" w:color="auto"/>
        <w:bottom w:val="none" w:sz="0" w:space="0" w:color="auto"/>
        <w:right w:val="none" w:sz="0" w:space="0" w:color="auto"/>
      </w:divBdr>
    </w:div>
    <w:div w:id="565577111">
      <w:bodyDiv w:val="1"/>
      <w:marLeft w:val="0"/>
      <w:marRight w:val="0"/>
      <w:marTop w:val="0"/>
      <w:marBottom w:val="0"/>
      <w:divBdr>
        <w:top w:val="none" w:sz="0" w:space="0" w:color="auto"/>
        <w:left w:val="none" w:sz="0" w:space="0" w:color="auto"/>
        <w:bottom w:val="none" w:sz="0" w:space="0" w:color="auto"/>
        <w:right w:val="none" w:sz="0" w:space="0" w:color="auto"/>
      </w:divBdr>
    </w:div>
    <w:div w:id="574901663">
      <w:bodyDiv w:val="1"/>
      <w:marLeft w:val="0"/>
      <w:marRight w:val="0"/>
      <w:marTop w:val="0"/>
      <w:marBottom w:val="0"/>
      <w:divBdr>
        <w:top w:val="none" w:sz="0" w:space="0" w:color="auto"/>
        <w:left w:val="none" w:sz="0" w:space="0" w:color="auto"/>
        <w:bottom w:val="none" w:sz="0" w:space="0" w:color="auto"/>
        <w:right w:val="none" w:sz="0" w:space="0" w:color="auto"/>
      </w:divBdr>
      <w:divsChild>
        <w:div w:id="1674262149">
          <w:marLeft w:val="0"/>
          <w:marRight w:val="0"/>
          <w:marTop w:val="0"/>
          <w:marBottom w:val="0"/>
          <w:divBdr>
            <w:top w:val="none" w:sz="0" w:space="0" w:color="auto"/>
            <w:left w:val="none" w:sz="0" w:space="0" w:color="auto"/>
            <w:bottom w:val="none" w:sz="0" w:space="0" w:color="auto"/>
            <w:right w:val="none" w:sz="0" w:space="0" w:color="auto"/>
          </w:divBdr>
        </w:div>
      </w:divsChild>
    </w:div>
    <w:div w:id="610357815">
      <w:bodyDiv w:val="1"/>
      <w:marLeft w:val="0"/>
      <w:marRight w:val="0"/>
      <w:marTop w:val="0"/>
      <w:marBottom w:val="0"/>
      <w:divBdr>
        <w:top w:val="none" w:sz="0" w:space="0" w:color="auto"/>
        <w:left w:val="none" w:sz="0" w:space="0" w:color="auto"/>
        <w:bottom w:val="none" w:sz="0" w:space="0" w:color="auto"/>
        <w:right w:val="none" w:sz="0" w:space="0" w:color="auto"/>
      </w:divBdr>
    </w:div>
    <w:div w:id="625085645">
      <w:bodyDiv w:val="1"/>
      <w:marLeft w:val="0"/>
      <w:marRight w:val="0"/>
      <w:marTop w:val="0"/>
      <w:marBottom w:val="0"/>
      <w:divBdr>
        <w:top w:val="none" w:sz="0" w:space="0" w:color="auto"/>
        <w:left w:val="none" w:sz="0" w:space="0" w:color="auto"/>
        <w:bottom w:val="none" w:sz="0" w:space="0" w:color="auto"/>
        <w:right w:val="none" w:sz="0" w:space="0" w:color="auto"/>
      </w:divBdr>
    </w:div>
    <w:div w:id="628323422">
      <w:bodyDiv w:val="1"/>
      <w:marLeft w:val="0"/>
      <w:marRight w:val="0"/>
      <w:marTop w:val="0"/>
      <w:marBottom w:val="0"/>
      <w:divBdr>
        <w:top w:val="none" w:sz="0" w:space="0" w:color="auto"/>
        <w:left w:val="none" w:sz="0" w:space="0" w:color="auto"/>
        <w:bottom w:val="none" w:sz="0" w:space="0" w:color="auto"/>
        <w:right w:val="none" w:sz="0" w:space="0" w:color="auto"/>
      </w:divBdr>
    </w:div>
    <w:div w:id="667825163">
      <w:bodyDiv w:val="1"/>
      <w:marLeft w:val="0"/>
      <w:marRight w:val="0"/>
      <w:marTop w:val="0"/>
      <w:marBottom w:val="0"/>
      <w:divBdr>
        <w:top w:val="none" w:sz="0" w:space="0" w:color="auto"/>
        <w:left w:val="none" w:sz="0" w:space="0" w:color="auto"/>
        <w:bottom w:val="none" w:sz="0" w:space="0" w:color="auto"/>
        <w:right w:val="none" w:sz="0" w:space="0" w:color="auto"/>
      </w:divBdr>
    </w:div>
    <w:div w:id="688069104">
      <w:bodyDiv w:val="1"/>
      <w:marLeft w:val="0"/>
      <w:marRight w:val="0"/>
      <w:marTop w:val="0"/>
      <w:marBottom w:val="0"/>
      <w:divBdr>
        <w:top w:val="none" w:sz="0" w:space="0" w:color="auto"/>
        <w:left w:val="none" w:sz="0" w:space="0" w:color="auto"/>
        <w:bottom w:val="none" w:sz="0" w:space="0" w:color="auto"/>
        <w:right w:val="none" w:sz="0" w:space="0" w:color="auto"/>
      </w:divBdr>
    </w:div>
    <w:div w:id="692000839">
      <w:bodyDiv w:val="1"/>
      <w:marLeft w:val="0"/>
      <w:marRight w:val="0"/>
      <w:marTop w:val="0"/>
      <w:marBottom w:val="0"/>
      <w:divBdr>
        <w:top w:val="none" w:sz="0" w:space="0" w:color="auto"/>
        <w:left w:val="none" w:sz="0" w:space="0" w:color="auto"/>
        <w:bottom w:val="none" w:sz="0" w:space="0" w:color="auto"/>
        <w:right w:val="none" w:sz="0" w:space="0" w:color="auto"/>
      </w:divBdr>
    </w:div>
    <w:div w:id="693925733">
      <w:bodyDiv w:val="1"/>
      <w:marLeft w:val="0"/>
      <w:marRight w:val="0"/>
      <w:marTop w:val="0"/>
      <w:marBottom w:val="0"/>
      <w:divBdr>
        <w:top w:val="none" w:sz="0" w:space="0" w:color="auto"/>
        <w:left w:val="none" w:sz="0" w:space="0" w:color="auto"/>
        <w:bottom w:val="none" w:sz="0" w:space="0" w:color="auto"/>
        <w:right w:val="none" w:sz="0" w:space="0" w:color="auto"/>
      </w:divBdr>
    </w:div>
    <w:div w:id="749233651">
      <w:bodyDiv w:val="1"/>
      <w:marLeft w:val="0"/>
      <w:marRight w:val="0"/>
      <w:marTop w:val="0"/>
      <w:marBottom w:val="0"/>
      <w:divBdr>
        <w:top w:val="none" w:sz="0" w:space="0" w:color="auto"/>
        <w:left w:val="none" w:sz="0" w:space="0" w:color="auto"/>
        <w:bottom w:val="none" w:sz="0" w:space="0" w:color="auto"/>
        <w:right w:val="none" w:sz="0" w:space="0" w:color="auto"/>
      </w:divBdr>
    </w:div>
    <w:div w:id="789012565">
      <w:bodyDiv w:val="1"/>
      <w:marLeft w:val="0"/>
      <w:marRight w:val="0"/>
      <w:marTop w:val="0"/>
      <w:marBottom w:val="0"/>
      <w:divBdr>
        <w:top w:val="none" w:sz="0" w:space="0" w:color="auto"/>
        <w:left w:val="none" w:sz="0" w:space="0" w:color="auto"/>
        <w:bottom w:val="none" w:sz="0" w:space="0" w:color="auto"/>
        <w:right w:val="none" w:sz="0" w:space="0" w:color="auto"/>
      </w:divBdr>
    </w:div>
    <w:div w:id="790823559">
      <w:bodyDiv w:val="1"/>
      <w:marLeft w:val="0"/>
      <w:marRight w:val="0"/>
      <w:marTop w:val="0"/>
      <w:marBottom w:val="0"/>
      <w:divBdr>
        <w:top w:val="none" w:sz="0" w:space="0" w:color="auto"/>
        <w:left w:val="none" w:sz="0" w:space="0" w:color="auto"/>
        <w:bottom w:val="none" w:sz="0" w:space="0" w:color="auto"/>
        <w:right w:val="none" w:sz="0" w:space="0" w:color="auto"/>
      </w:divBdr>
      <w:divsChild>
        <w:div w:id="1618945042">
          <w:marLeft w:val="0"/>
          <w:marRight w:val="0"/>
          <w:marTop w:val="0"/>
          <w:marBottom w:val="0"/>
          <w:divBdr>
            <w:top w:val="none" w:sz="0" w:space="0" w:color="auto"/>
            <w:left w:val="none" w:sz="0" w:space="0" w:color="auto"/>
            <w:bottom w:val="none" w:sz="0" w:space="0" w:color="auto"/>
            <w:right w:val="none" w:sz="0" w:space="0" w:color="auto"/>
          </w:divBdr>
        </w:div>
        <w:div w:id="1678076743">
          <w:marLeft w:val="0"/>
          <w:marRight w:val="0"/>
          <w:marTop w:val="0"/>
          <w:marBottom w:val="0"/>
          <w:divBdr>
            <w:top w:val="none" w:sz="0" w:space="0" w:color="auto"/>
            <w:left w:val="none" w:sz="0" w:space="0" w:color="auto"/>
            <w:bottom w:val="none" w:sz="0" w:space="0" w:color="auto"/>
            <w:right w:val="none" w:sz="0" w:space="0" w:color="auto"/>
          </w:divBdr>
        </w:div>
      </w:divsChild>
    </w:div>
    <w:div w:id="796148443">
      <w:bodyDiv w:val="1"/>
      <w:marLeft w:val="0"/>
      <w:marRight w:val="0"/>
      <w:marTop w:val="0"/>
      <w:marBottom w:val="0"/>
      <w:divBdr>
        <w:top w:val="none" w:sz="0" w:space="0" w:color="auto"/>
        <w:left w:val="none" w:sz="0" w:space="0" w:color="auto"/>
        <w:bottom w:val="none" w:sz="0" w:space="0" w:color="auto"/>
        <w:right w:val="none" w:sz="0" w:space="0" w:color="auto"/>
      </w:divBdr>
    </w:div>
    <w:div w:id="801731672">
      <w:bodyDiv w:val="1"/>
      <w:marLeft w:val="0"/>
      <w:marRight w:val="0"/>
      <w:marTop w:val="0"/>
      <w:marBottom w:val="0"/>
      <w:divBdr>
        <w:top w:val="none" w:sz="0" w:space="0" w:color="auto"/>
        <w:left w:val="none" w:sz="0" w:space="0" w:color="auto"/>
        <w:bottom w:val="none" w:sz="0" w:space="0" w:color="auto"/>
        <w:right w:val="none" w:sz="0" w:space="0" w:color="auto"/>
      </w:divBdr>
    </w:div>
    <w:div w:id="917011441">
      <w:bodyDiv w:val="1"/>
      <w:marLeft w:val="0"/>
      <w:marRight w:val="0"/>
      <w:marTop w:val="0"/>
      <w:marBottom w:val="0"/>
      <w:divBdr>
        <w:top w:val="none" w:sz="0" w:space="0" w:color="auto"/>
        <w:left w:val="none" w:sz="0" w:space="0" w:color="auto"/>
        <w:bottom w:val="none" w:sz="0" w:space="0" w:color="auto"/>
        <w:right w:val="none" w:sz="0" w:space="0" w:color="auto"/>
      </w:divBdr>
    </w:div>
    <w:div w:id="942810963">
      <w:bodyDiv w:val="1"/>
      <w:marLeft w:val="0"/>
      <w:marRight w:val="0"/>
      <w:marTop w:val="0"/>
      <w:marBottom w:val="0"/>
      <w:divBdr>
        <w:top w:val="none" w:sz="0" w:space="0" w:color="auto"/>
        <w:left w:val="none" w:sz="0" w:space="0" w:color="auto"/>
        <w:bottom w:val="none" w:sz="0" w:space="0" w:color="auto"/>
        <w:right w:val="none" w:sz="0" w:space="0" w:color="auto"/>
      </w:divBdr>
    </w:div>
    <w:div w:id="966936784">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sChild>
        <w:div w:id="1339965553">
          <w:marLeft w:val="1166"/>
          <w:marRight w:val="0"/>
          <w:marTop w:val="0"/>
          <w:marBottom w:val="0"/>
          <w:divBdr>
            <w:top w:val="none" w:sz="0" w:space="0" w:color="auto"/>
            <w:left w:val="none" w:sz="0" w:space="0" w:color="auto"/>
            <w:bottom w:val="none" w:sz="0" w:space="0" w:color="auto"/>
            <w:right w:val="none" w:sz="0" w:space="0" w:color="auto"/>
          </w:divBdr>
        </w:div>
      </w:divsChild>
    </w:div>
    <w:div w:id="998122430">
      <w:bodyDiv w:val="1"/>
      <w:marLeft w:val="0"/>
      <w:marRight w:val="0"/>
      <w:marTop w:val="0"/>
      <w:marBottom w:val="0"/>
      <w:divBdr>
        <w:top w:val="none" w:sz="0" w:space="0" w:color="auto"/>
        <w:left w:val="none" w:sz="0" w:space="0" w:color="auto"/>
        <w:bottom w:val="none" w:sz="0" w:space="0" w:color="auto"/>
        <w:right w:val="none" w:sz="0" w:space="0" w:color="auto"/>
      </w:divBdr>
    </w:div>
    <w:div w:id="1010335178">
      <w:bodyDiv w:val="1"/>
      <w:marLeft w:val="0"/>
      <w:marRight w:val="0"/>
      <w:marTop w:val="0"/>
      <w:marBottom w:val="0"/>
      <w:divBdr>
        <w:top w:val="none" w:sz="0" w:space="0" w:color="auto"/>
        <w:left w:val="none" w:sz="0" w:space="0" w:color="auto"/>
        <w:bottom w:val="none" w:sz="0" w:space="0" w:color="auto"/>
        <w:right w:val="none" w:sz="0" w:space="0" w:color="auto"/>
      </w:divBdr>
    </w:div>
    <w:div w:id="1051542451">
      <w:bodyDiv w:val="1"/>
      <w:marLeft w:val="0"/>
      <w:marRight w:val="0"/>
      <w:marTop w:val="0"/>
      <w:marBottom w:val="0"/>
      <w:divBdr>
        <w:top w:val="none" w:sz="0" w:space="0" w:color="auto"/>
        <w:left w:val="none" w:sz="0" w:space="0" w:color="auto"/>
        <w:bottom w:val="none" w:sz="0" w:space="0" w:color="auto"/>
        <w:right w:val="none" w:sz="0" w:space="0" w:color="auto"/>
      </w:divBdr>
    </w:div>
    <w:div w:id="1052464189">
      <w:bodyDiv w:val="1"/>
      <w:marLeft w:val="0"/>
      <w:marRight w:val="0"/>
      <w:marTop w:val="0"/>
      <w:marBottom w:val="0"/>
      <w:divBdr>
        <w:top w:val="none" w:sz="0" w:space="0" w:color="auto"/>
        <w:left w:val="none" w:sz="0" w:space="0" w:color="auto"/>
        <w:bottom w:val="none" w:sz="0" w:space="0" w:color="auto"/>
        <w:right w:val="none" w:sz="0" w:space="0" w:color="auto"/>
      </w:divBdr>
    </w:div>
    <w:div w:id="1082608051">
      <w:bodyDiv w:val="1"/>
      <w:marLeft w:val="0"/>
      <w:marRight w:val="0"/>
      <w:marTop w:val="0"/>
      <w:marBottom w:val="0"/>
      <w:divBdr>
        <w:top w:val="none" w:sz="0" w:space="0" w:color="auto"/>
        <w:left w:val="none" w:sz="0" w:space="0" w:color="auto"/>
        <w:bottom w:val="none" w:sz="0" w:space="0" w:color="auto"/>
        <w:right w:val="none" w:sz="0" w:space="0" w:color="auto"/>
      </w:divBdr>
    </w:div>
    <w:div w:id="1114247725">
      <w:bodyDiv w:val="1"/>
      <w:marLeft w:val="0"/>
      <w:marRight w:val="0"/>
      <w:marTop w:val="0"/>
      <w:marBottom w:val="0"/>
      <w:divBdr>
        <w:top w:val="none" w:sz="0" w:space="0" w:color="auto"/>
        <w:left w:val="none" w:sz="0" w:space="0" w:color="auto"/>
        <w:bottom w:val="none" w:sz="0" w:space="0" w:color="auto"/>
        <w:right w:val="none" w:sz="0" w:space="0" w:color="auto"/>
      </w:divBdr>
    </w:div>
    <w:div w:id="1132401684">
      <w:bodyDiv w:val="1"/>
      <w:marLeft w:val="0"/>
      <w:marRight w:val="0"/>
      <w:marTop w:val="0"/>
      <w:marBottom w:val="0"/>
      <w:divBdr>
        <w:top w:val="none" w:sz="0" w:space="0" w:color="auto"/>
        <w:left w:val="none" w:sz="0" w:space="0" w:color="auto"/>
        <w:bottom w:val="none" w:sz="0" w:space="0" w:color="auto"/>
        <w:right w:val="none" w:sz="0" w:space="0" w:color="auto"/>
      </w:divBdr>
    </w:div>
    <w:div w:id="115857001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37">
          <w:marLeft w:val="0"/>
          <w:marRight w:val="0"/>
          <w:marTop w:val="0"/>
          <w:marBottom w:val="0"/>
          <w:divBdr>
            <w:top w:val="none" w:sz="0" w:space="0" w:color="auto"/>
            <w:left w:val="none" w:sz="0" w:space="0" w:color="auto"/>
            <w:bottom w:val="none" w:sz="0" w:space="0" w:color="auto"/>
            <w:right w:val="none" w:sz="0" w:space="0" w:color="auto"/>
          </w:divBdr>
        </w:div>
      </w:divsChild>
    </w:div>
    <w:div w:id="1171331125">
      <w:bodyDiv w:val="1"/>
      <w:marLeft w:val="0"/>
      <w:marRight w:val="0"/>
      <w:marTop w:val="0"/>
      <w:marBottom w:val="0"/>
      <w:divBdr>
        <w:top w:val="none" w:sz="0" w:space="0" w:color="auto"/>
        <w:left w:val="none" w:sz="0" w:space="0" w:color="auto"/>
        <w:bottom w:val="none" w:sz="0" w:space="0" w:color="auto"/>
        <w:right w:val="none" w:sz="0" w:space="0" w:color="auto"/>
      </w:divBdr>
      <w:divsChild>
        <w:div w:id="1478571607">
          <w:marLeft w:val="0"/>
          <w:marRight w:val="0"/>
          <w:marTop w:val="0"/>
          <w:marBottom w:val="0"/>
          <w:divBdr>
            <w:top w:val="none" w:sz="0" w:space="0" w:color="auto"/>
            <w:left w:val="none" w:sz="0" w:space="0" w:color="auto"/>
            <w:bottom w:val="none" w:sz="0" w:space="0" w:color="auto"/>
            <w:right w:val="none" w:sz="0" w:space="0" w:color="auto"/>
          </w:divBdr>
        </w:div>
      </w:divsChild>
    </w:div>
    <w:div w:id="1189758987">
      <w:bodyDiv w:val="1"/>
      <w:marLeft w:val="0"/>
      <w:marRight w:val="0"/>
      <w:marTop w:val="0"/>
      <w:marBottom w:val="0"/>
      <w:divBdr>
        <w:top w:val="none" w:sz="0" w:space="0" w:color="auto"/>
        <w:left w:val="none" w:sz="0" w:space="0" w:color="auto"/>
        <w:bottom w:val="none" w:sz="0" w:space="0" w:color="auto"/>
        <w:right w:val="none" w:sz="0" w:space="0" w:color="auto"/>
      </w:divBdr>
    </w:div>
    <w:div w:id="1211765646">
      <w:bodyDiv w:val="1"/>
      <w:marLeft w:val="0"/>
      <w:marRight w:val="0"/>
      <w:marTop w:val="0"/>
      <w:marBottom w:val="0"/>
      <w:divBdr>
        <w:top w:val="none" w:sz="0" w:space="0" w:color="auto"/>
        <w:left w:val="none" w:sz="0" w:space="0" w:color="auto"/>
        <w:bottom w:val="none" w:sz="0" w:space="0" w:color="auto"/>
        <w:right w:val="none" w:sz="0" w:space="0" w:color="auto"/>
      </w:divBdr>
      <w:divsChild>
        <w:div w:id="1964992461">
          <w:marLeft w:val="0"/>
          <w:marRight w:val="0"/>
          <w:marTop w:val="0"/>
          <w:marBottom w:val="0"/>
          <w:divBdr>
            <w:top w:val="none" w:sz="0" w:space="0" w:color="auto"/>
            <w:left w:val="none" w:sz="0" w:space="0" w:color="auto"/>
            <w:bottom w:val="none" w:sz="0" w:space="0" w:color="auto"/>
            <w:right w:val="none" w:sz="0" w:space="0" w:color="auto"/>
          </w:divBdr>
        </w:div>
      </w:divsChild>
    </w:div>
    <w:div w:id="1233851962">
      <w:bodyDiv w:val="1"/>
      <w:marLeft w:val="0"/>
      <w:marRight w:val="0"/>
      <w:marTop w:val="0"/>
      <w:marBottom w:val="0"/>
      <w:divBdr>
        <w:top w:val="none" w:sz="0" w:space="0" w:color="auto"/>
        <w:left w:val="none" w:sz="0" w:space="0" w:color="auto"/>
        <w:bottom w:val="none" w:sz="0" w:space="0" w:color="auto"/>
        <w:right w:val="none" w:sz="0" w:space="0" w:color="auto"/>
      </w:divBdr>
    </w:div>
    <w:div w:id="1267345816">
      <w:bodyDiv w:val="1"/>
      <w:marLeft w:val="0"/>
      <w:marRight w:val="0"/>
      <w:marTop w:val="0"/>
      <w:marBottom w:val="0"/>
      <w:divBdr>
        <w:top w:val="none" w:sz="0" w:space="0" w:color="auto"/>
        <w:left w:val="none" w:sz="0" w:space="0" w:color="auto"/>
        <w:bottom w:val="none" w:sz="0" w:space="0" w:color="auto"/>
        <w:right w:val="none" w:sz="0" w:space="0" w:color="auto"/>
      </w:divBdr>
    </w:div>
    <w:div w:id="1269040300">
      <w:bodyDiv w:val="1"/>
      <w:marLeft w:val="0"/>
      <w:marRight w:val="0"/>
      <w:marTop w:val="0"/>
      <w:marBottom w:val="0"/>
      <w:divBdr>
        <w:top w:val="none" w:sz="0" w:space="0" w:color="auto"/>
        <w:left w:val="none" w:sz="0" w:space="0" w:color="auto"/>
        <w:bottom w:val="none" w:sz="0" w:space="0" w:color="auto"/>
        <w:right w:val="none" w:sz="0" w:space="0" w:color="auto"/>
      </w:divBdr>
    </w:div>
    <w:div w:id="1277369470">
      <w:bodyDiv w:val="1"/>
      <w:marLeft w:val="0"/>
      <w:marRight w:val="0"/>
      <w:marTop w:val="0"/>
      <w:marBottom w:val="0"/>
      <w:divBdr>
        <w:top w:val="none" w:sz="0" w:space="0" w:color="auto"/>
        <w:left w:val="none" w:sz="0" w:space="0" w:color="auto"/>
        <w:bottom w:val="none" w:sz="0" w:space="0" w:color="auto"/>
        <w:right w:val="none" w:sz="0" w:space="0" w:color="auto"/>
      </w:divBdr>
    </w:div>
    <w:div w:id="1356928671">
      <w:bodyDiv w:val="1"/>
      <w:marLeft w:val="0"/>
      <w:marRight w:val="0"/>
      <w:marTop w:val="0"/>
      <w:marBottom w:val="0"/>
      <w:divBdr>
        <w:top w:val="none" w:sz="0" w:space="0" w:color="auto"/>
        <w:left w:val="none" w:sz="0" w:space="0" w:color="auto"/>
        <w:bottom w:val="none" w:sz="0" w:space="0" w:color="auto"/>
        <w:right w:val="none" w:sz="0" w:space="0" w:color="auto"/>
      </w:divBdr>
    </w:div>
    <w:div w:id="1389576177">
      <w:bodyDiv w:val="1"/>
      <w:marLeft w:val="0"/>
      <w:marRight w:val="0"/>
      <w:marTop w:val="0"/>
      <w:marBottom w:val="0"/>
      <w:divBdr>
        <w:top w:val="none" w:sz="0" w:space="0" w:color="auto"/>
        <w:left w:val="none" w:sz="0" w:space="0" w:color="auto"/>
        <w:bottom w:val="none" w:sz="0" w:space="0" w:color="auto"/>
        <w:right w:val="none" w:sz="0" w:space="0" w:color="auto"/>
      </w:divBdr>
    </w:div>
    <w:div w:id="1409422568">
      <w:bodyDiv w:val="1"/>
      <w:marLeft w:val="0"/>
      <w:marRight w:val="0"/>
      <w:marTop w:val="0"/>
      <w:marBottom w:val="0"/>
      <w:divBdr>
        <w:top w:val="none" w:sz="0" w:space="0" w:color="auto"/>
        <w:left w:val="none" w:sz="0" w:space="0" w:color="auto"/>
        <w:bottom w:val="none" w:sz="0" w:space="0" w:color="auto"/>
        <w:right w:val="none" w:sz="0" w:space="0" w:color="auto"/>
      </w:divBdr>
    </w:div>
    <w:div w:id="1428961382">
      <w:bodyDiv w:val="1"/>
      <w:marLeft w:val="0"/>
      <w:marRight w:val="0"/>
      <w:marTop w:val="0"/>
      <w:marBottom w:val="0"/>
      <w:divBdr>
        <w:top w:val="none" w:sz="0" w:space="0" w:color="auto"/>
        <w:left w:val="none" w:sz="0" w:space="0" w:color="auto"/>
        <w:bottom w:val="none" w:sz="0" w:space="0" w:color="auto"/>
        <w:right w:val="none" w:sz="0" w:space="0" w:color="auto"/>
      </w:divBdr>
    </w:div>
    <w:div w:id="1437795587">
      <w:bodyDiv w:val="1"/>
      <w:marLeft w:val="0"/>
      <w:marRight w:val="0"/>
      <w:marTop w:val="0"/>
      <w:marBottom w:val="0"/>
      <w:divBdr>
        <w:top w:val="none" w:sz="0" w:space="0" w:color="auto"/>
        <w:left w:val="none" w:sz="0" w:space="0" w:color="auto"/>
        <w:bottom w:val="none" w:sz="0" w:space="0" w:color="auto"/>
        <w:right w:val="none" w:sz="0" w:space="0" w:color="auto"/>
      </w:divBdr>
    </w:div>
    <w:div w:id="1542523112">
      <w:bodyDiv w:val="1"/>
      <w:marLeft w:val="0"/>
      <w:marRight w:val="0"/>
      <w:marTop w:val="0"/>
      <w:marBottom w:val="0"/>
      <w:divBdr>
        <w:top w:val="none" w:sz="0" w:space="0" w:color="auto"/>
        <w:left w:val="none" w:sz="0" w:space="0" w:color="auto"/>
        <w:bottom w:val="none" w:sz="0" w:space="0" w:color="auto"/>
        <w:right w:val="none" w:sz="0" w:space="0" w:color="auto"/>
      </w:divBdr>
    </w:div>
    <w:div w:id="1566793690">
      <w:bodyDiv w:val="1"/>
      <w:marLeft w:val="0"/>
      <w:marRight w:val="0"/>
      <w:marTop w:val="0"/>
      <w:marBottom w:val="0"/>
      <w:divBdr>
        <w:top w:val="none" w:sz="0" w:space="0" w:color="auto"/>
        <w:left w:val="none" w:sz="0" w:space="0" w:color="auto"/>
        <w:bottom w:val="none" w:sz="0" w:space="0" w:color="auto"/>
        <w:right w:val="none" w:sz="0" w:space="0" w:color="auto"/>
      </w:divBdr>
    </w:div>
    <w:div w:id="1577982866">
      <w:bodyDiv w:val="1"/>
      <w:marLeft w:val="0"/>
      <w:marRight w:val="0"/>
      <w:marTop w:val="0"/>
      <w:marBottom w:val="0"/>
      <w:divBdr>
        <w:top w:val="none" w:sz="0" w:space="0" w:color="auto"/>
        <w:left w:val="none" w:sz="0" w:space="0" w:color="auto"/>
        <w:bottom w:val="none" w:sz="0" w:space="0" w:color="auto"/>
        <w:right w:val="none" w:sz="0" w:space="0" w:color="auto"/>
      </w:divBdr>
    </w:div>
    <w:div w:id="1586837631">
      <w:bodyDiv w:val="1"/>
      <w:marLeft w:val="0"/>
      <w:marRight w:val="0"/>
      <w:marTop w:val="0"/>
      <w:marBottom w:val="0"/>
      <w:divBdr>
        <w:top w:val="none" w:sz="0" w:space="0" w:color="auto"/>
        <w:left w:val="none" w:sz="0" w:space="0" w:color="auto"/>
        <w:bottom w:val="none" w:sz="0" w:space="0" w:color="auto"/>
        <w:right w:val="none" w:sz="0" w:space="0" w:color="auto"/>
      </w:divBdr>
    </w:div>
    <w:div w:id="1596598717">
      <w:bodyDiv w:val="1"/>
      <w:marLeft w:val="0"/>
      <w:marRight w:val="0"/>
      <w:marTop w:val="0"/>
      <w:marBottom w:val="0"/>
      <w:divBdr>
        <w:top w:val="none" w:sz="0" w:space="0" w:color="auto"/>
        <w:left w:val="none" w:sz="0" w:space="0" w:color="auto"/>
        <w:bottom w:val="none" w:sz="0" w:space="0" w:color="auto"/>
        <w:right w:val="none" w:sz="0" w:space="0" w:color="auto"/>
      </w:divBdr>
    </w:div>
    <w:div w:id="1643999087">
      <w:bodyDiv w:val="1"/>
      <w:marLeft w:val="0"/>
      <w:marRight w:val="0"/>
      <w:marTop w:val="0"/>
      <w:marBottom w:val="0"/>
      <w:divBdr>
        <w:top w:val="none" w:sz="0" w:space="0" w:color="auto"/>
        <w:left w:val="none" w:sz="0" w:space="0" w:color="auto"/>
        <w:bottom w:val="none" w:sz="0" w:space="0" w:color="auto"/>
        <w:right w:val="none" w:sz="0" w:space="0" w:color="auto"/>
      </w:divBdr>
      <w:divsChild>
        <w:div w:id="231742855">
          <w:marLeft w:val="0"/>
          <w:marRight w:val="0"/>
          <w:marTop w:val="0"/>
          <w:marBottom w:val="0"/>
          <w:divBdr>
            <w:top w:val="none" w:sz="0" w:space="0" w:color="auto"/>
            <w:left w:val="none" w:sz="0" w:space="0" w:color="auto"/>
            <w:bottom w:val="none" w:sz="0" w:space="0" w:color="auto"/>
            <w:right w:val="none" w:sz="0" w:space="0" w:color="auto"/>
          </w:divBdr>
        </w:div>
      </w:divsChild>
    </w:div>
    <w:div w:id="1651207733">
      <w:bodyDiv w:val="1"/>
      <w:marLeft w:val="0"/>
      <w:marRight w:val="0"/>
      <w:marTop w:val="0"/>
      <w:marBottom w:val="0"/>
      <w:divBdr>
        <w:top w:val="none" w:sz="0" w:space="0" w:color="auto"/>
        <w:left w:val="none" w:sz="0" w:space="0" w:color="auto"/>
        <w:bottom w:val="none" w:sz="0" w:space="0" w:color="auto"/>
        <w:right w:val="none" w:sz="0" w:space="0" w:color="auto"/>
      </w:divBdr>
      <w:divsChild>
        <w:div w:id="2077043230">
          <w:marLeft w:val="0"/>
          <w:marRight w:val="0"/>
          <w:marTop w:val="0"/>
          <w:marBottom w:val="0"/>
          <w:divBdr>
            <w:top w:val="none" w:sz="0" w:space="0" w:color="auto"/>
            <w:left w:val="none" w:sz="0" w:space="0" w:color="auto"/>
            <w:bottom w:val="none" w:sz="0" w:space="0" w:color="auto"/>
            <w:right w:val="none" w:sz="0" w:space="0" w:color="auto"/>
          </w:divBdr>
        </w:div>
      </w:divsChild>
    </w:div>
    <w:div w:id="1659068934">
      <w:bodyDiv w:val="1"/>
      <w:marLeft w:val="0"/>
      <w:marRight w:val="0"/>
      <w:marTop w:val="0"/>
      <w:marBottom w:val="0"/>
      <w:divBdr>
        <w:top w:val="none" w:sz="0" w:space="0" w:color="auto"/>
        <w:left w:val="none" w:sz="0" w:space="0" w:color="auto"/>
        <w:bottom w:val="none" w:sz="0" w:space="0" w:color="auto"/>
        <w:right w:val="none" w:sz="0" w:space="0" w:color="auto"/>
      </w:divBdr>
    </w:div>
    <w:div w:id="1713340039">
      <w:bodyDiv w:val="1"/>
      <w:marLeft w:val="0"/>
      <w:marRight w:val="0"/>
      <w:marTop w:val="0"/>
      <w:marBottom w:val="0"/>
      <w:divBdr>
        <w:top w:val="none" w:sz="0" w:space="0" w:color="auto"/>
        <w:left w:val="none" w:sz="0" w:space="0" w:color="auto"/>
        <w:bottom w:val="none" w:sz="0" w:space="0" w:color="auto"/>
        <w:right w:val="none" w:sz="0" w:space="0" w:color="auto"/>
      </w:divBdr>
    </w:div>
    <w:div w:id="1727603624">
      <w:bodyDiv w:val="1"/>
      <w:marLeft w:val="0"/>
      <w:marRight w:val="0"/>
      <w:marTop w:val="0"/>
      <w:marBottom w:val="0"/>
      <w:divBdr>
        <w:top w:val="none" w:sz="0" w:space="0" w:color="auto"/>
        <w:left w:val="none" w:sz="0" w:space="0" w:color="auto"/>
        <w:bottom w:val="none" w:sz="0" w:space="0" w:color="auto"/>
        <w:right w:val="none" w:sz="0" w:space="0" w:color="auto"/>
      </w:divBdr>
    </w:div>
    <w:div w:id="1760365894">
      <w:bodyDiv w:val="1"/>
      <w:marLeft w:val="0"/>
      <w:marRight w:val="0"/>
      <w:marTop w:val="0"/>
      <w:marBottom w:val="0"/>
      <w:divBdr>
        <w:top w:val="none" w:sz="0" w:space="0" w:color="auto"/>
        <w:left w:val="none" w:sz="0" w:space="0" w:color="auto"/>
        <w:bottom w:val="none" w:sz="0" w:space="0" w:color="auto"/>
        <w:right w:val="none" w:sz="0" w:space="0" w:color="auto"/>
      </w:divBdr>
    </w:div>
    <w:div w:id="1836146067">
      <w:bodyDiv w:val="1"/>
      <w:marLeft w:val="0"/>
      <w:marRight w:val="0"/>
      <w:marTop w:val="0"/>
      <w:marBottom w:val="0"/>
      <w:divBdr>
        <w:top w:val="none" w:sz="0" w:space="0" w:color="auto"/>
        <w:left w:val="none" w:sz="0" w:space="0" w:color="auto"/>
        <w:bottom w:val="none" w:sz="0" w:space="0" w:color="auto"/>
        <w:right w:val="none" w:sz="0" w:space="0" w:color="auto"/>
      </w:divBdr>
      <w:divsChild>
        <w:div w:id="2113932882">
          <w:marLeft w:val="547"/>
          <w:marRight w:val="0"/>
          <w:marTop w:val="154"/>
          <w:marBottom w:val="0"/>
          <w:divBdr>
            <w:top w:val="none" w:sz="0" w:space="0" w:color="auto"/>
            <w:left w:val="none" w:sz="0" w:space="0" w:color="auto"/>
            <w:bottom w:val="none" w:sz="0" w:space="0" w:color="auto"/>
            <w:right w:val="none" w:sz="0" w:space="0" w:color="auto"/>
          </w:divBdr>
        </w:div>
        <w:div w:id="2063945658">
          <w:marLeft w:val="547"/>
          <w:marRight w:val="0"/>
          <w:marTop w:val="154"/>
          <w:marBottom w:val="0"/>
          <w:divBdr>
            <w:top w:val="none" w:sz="0" w:space="0" w:color="auto"/>
            <w:left w:val="none" w:sz="0" w:space="0" w:color="auto"/>
            <w:bottom w:val="none" w:sz="0" w:space="0" w:color="auto"/>
            <w:right w:val="none" w:sz="0" w:space="0" w:color="auto"/>
          </w:divBdr>
        </w:div>
        <w:div w:id="1934168708">
          <w:marLeft w:val="547"/>
          <w:marRight w:val="0"/>
          <w:marTop w:val="154"/>
          <w:marBottom w:val="0"/>
          <w:divBdr>
            <w:top w:val="none" w:sz="0" w:space="0" w:color="auto"/>
            <w:left w:val="none" w:sz="0" w:space="0" w:color="auto"/>
            <w:bottom w:val="none" w:sz="0" w:space="0" w:color="auto"/>
            <w:right w:val="none" w:sz="0" w:space="0" w:color="auto"/>
          </w:divBdr>
        </w:div>
        <w:div w:id="1769038557">
          <w:marLeft w:val="547"/>
          <w:marRight w:val="0"/>
          <w:marTop w:val="154"/>
          <w:marBottom w:val="0"/>
          <w:divBdr>
            <w:top w:val="none" w:sz="0" w:space="0" w:color="auto"/>
            <w:left w:val="none" w:sz="0" w:space="0" w:color="auto"/>
            <w:bottom w:val="none" w:sz="0" w:space="0" w:color="auto"/>
            <w:right w:val="none" w:sz="0" w:space="0" w:color="auto"/>
          </w:divBdr>
        </w:div>
      </w:divsChild>
    </w:div>
    <w:div w:id="1869639399">
      <w:bodyDiv w:val="1"/>
      <w:marLeft w:val="0"/>
      <w:marRight w:val="0"/>
      <w:marTop w:val="0"/>
      <w:marBottom w:val="0"/>
      <w:divBdr>
        <w:top w:val="none" w:sz="0" w:space="0" w:color="auto"/>
        <w:left w:val="none" w:sz="0" w:space="0" w:color="auto"/>
        <w:bottom w:val="none" w:sz="0" w:space="0" w:color="auto"/>
        <w:right w:val="none" w:sz="0" w:space="0" w:color="auto"/>
      </w:divBdr>
    </w:div>
    <w:div w:id="1937326071">
      <w:bodyDiv w:val="1"/>
      <w:marLeft w:val="0"/>
      <w:marRight w:val="0"/>
      <w:marTop w:val="0"/>
      <w:marBottom w:val="0"/>
      <w:divBdr>
        <w:top w:val="none" w:sz="0" w:space="0" w:color="auto"/>
        <w:left w:val="none" w:sz="0" w:space="0" w:color="auto"/>
        <w:bottom w:val="none" w:sz="0" w:space="0" w:color="auto"/>
        <w:right w:val="none" w:sz="0" w:space="0" w:color="auto"/>
      </w:divBdr>
    </w:div>
    <w:div w:id="1979994628">
      <w:bodyDiv w:val="1"/>
      <w:marLeft w:val="0"/>
      <w:marRight w:val="0"/>
      <w:marTop w:val="0"/>
      <w:marBottom w:val="0"/>
      <w:divBdr>
        <w:top w:val="none" w:sz="0" w:space="0" w:color="auto"/>
        <w:left w:val="none" w:sz="0" w:space="0" w:color="auto"/>
        <w:bottom w:val="none" w:sz="0" w:space="0" w:color="auto"/>
        <w:right w:val="none" w:sz="0" w:space="0" w:color="auto"/>
      </w:divBdr>
    </w:div>
    <w:div w:id="1981380605">
      <w:bodyDiv w:val="1"/>
      <w:marLeft w:val="0"/>
      <w:marRight w:val="0"/>
      <w:marTop w:val="0"/>
      <w:marBottom w:val="0"/>
      <w:divBdr>
        <w:top w:val="none" w:sz="0" w:space="0" w:color="auto"/>
        <w:left w:val="none" w:sz="0" w:space="0" w:color="auto"/>
        <w:bottom w:val="none" w:sz="0" w:space="0" w:color="auto"/>
        <w:right w:val="none" w:sz="0" w:space="0" w:color="auto"/>
      </w:divBdr>
    </w:div>
    <w:div w:id="2049643682">
      <w:bodyDiv w:val="1"/>
      <w:marLeft w:val="0"/>
      <w:marRight w:val="0"/>
      <w:marTop w:val="0"/>
      <w:marBottom w:val="0"/>
      <w:divBdr>
        <w:top w:val="none" w:sz="0" w:space="0" w:color="auto"/>
        <w:left w:val="none" w:sz="0" w:space="0" w:color="auto"/>
        <w:bottom w:val="none" w:sz="0" w:space="0" w:color="auto"/>
        <w:right w:val="none" w:sz="0" w:space="0" w:color="auto"/>
      </w:divBdr>
    </w:div>
    <w:div w:id="2098791153">
      <w:bodyDiv w:val="1"/>
      <w:marLeft w:val="0"/>
      <w:marRight w:val="0"/>
      <w:marTop w:val="0"/>
      <w:marBottom w:val="0"/>
      <w:divBdr>
        <w:top w:val="none" w:sz="0" w:space="0" w:color="auto"/>
        <w:left w:val="none" w:sz="0" w:space="0" w:color="auto"/>
        <w:bottom w:val="none" w:sz="0" w:space="0" w:color="auto"/>
        <w:right w:val="none" w:sz="0" w:space="0" w:color="auto"/>
      </w:divBdr>
    </w:div>
    <w:div w:id="2105957081">
      <w:bodyDiv w:val="1"/>
      <w:marLeft w:val="0"/>
      <w:marRight w:val="0"/>
      <w:marTop w:val="0"/>
      <w:marBottom w:val="0"/>
      <w:divBdr>
        <w:top w:val="none" w:sz="0" w:space="0" w:color="auto"/>
        <w:left w:val="none" w:sz="0" w:space="0" w:color="auto"/>
        <w:bottom w:val="none" w:sz="0" w:space="0" w:color="auto"/>
        <w:right w:val="none" w:sz="0" w:space="0" w:color="auto"/>
      </w:divBdr>
      <w:divsChild>
        <w:div w:id="80371185">
          <w:marLeft w:val="0"/>
          <w:marRight w:val="0"/>
          <w:marTop w:val="0"/>
          <w:marBottom w:val="0"/>
          <w:divBdr>
            <w:top w:val="none" w:sz="0" w:space="0" w:color="auto"/>
            <w:left w:val="none" w:sz="0" w:space="0" w:color="auto"/>
            <w:bottom w:val="none" w:sz="0" w:space="0" w:color="auto"/>
            <w:right w:val="none" w:sz="0" w:space="0" w:color="auto"/>
          </w:divBdr>
        </w:div>
      </w:divsChild>
    </w:div>
    <w:div w:id="212272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5AFBE5-AA89-42E5-B176-FEE3D7BFA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1116</Words>
  <Characters>6365</Characters>
  <Application>Microsoft Office Word</Application>
  <DocSecurity>0</DocSecurity>
  <Lines>53</Lines>
  <Paragraphs>14</Paragraphs>
  <ScaleCrop>false</ScaleCrop>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席长友</dc:creator>
  <cp:keywords/>
  <dc:description/>
  <cp:lastModifiedBy>席 长友</cp:lastModifiedBy>
  <cp:revision>2</cp:revision>
  <cp:lastPrinted>2018-08-03T08:46:00Z</cp:lastPrinted>
  <dcterms:created xsi:type="dcterms:W3CDTF">2018-08-03T09:04:00Z</dcterms:created>
  <dcterms:modified xsi:type="dcterms:W3CDTF">2018-08-03T09:04:00Z</dcterms:modified>
</cp:coreProperties>
</file>