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8A" w:rsidRDefault="00C1448A" w:rsidP="00E93806">
      <w:pPr>
        <w:adjustRightInd w:val="0"/>
        <w:snapToGrid w:val="0"/>
        <w:spacing w:line="20" w:lineRule="exact"/>
        <w:ind w:rightChars="-150" w:right="-315"/>
        <w:jc w:val="center"/>
        <w:rPr>
          <w:rFonts w:ascii="公文小标宋简" w:eastAsia="公文小标宋简"/>
          <w:b/>
          <w:color w:val="FF0000"/>
          <w:spacing w:val="200"/>
          <w:sz w:val="84"/>
          <w:szCs w:val="84"/>
        </w:rPr>
      </w:pPr>
    </w:p>
    <w:p w:rsidR="005F5A36" w:rsidRPr="009414F5" w:rsidRDefault="005F5A36" w:rsidP="005F5A36">
      <w:pPr>
        <w:adjustRightInd w:val="0"/>
        <w:snapToGrid w:val="0"/>
        <w:ind w:rightChars="-150" w:right="-315"/>
        <w:jc w:val="center"/>
        <w:rPr>
          <w:rFonts w:ascii="公文小标宋简" w:eastAsia="公文小标宋简"/>
          <w:b/>
          <w:color w:val="FF0000"/>
          <w:spacing w:val="200"/>
          <w:sz w:val="84"/>
          <w:szCs w:val="84"/>
        </w:rPr>
      </w:pPr>
      <w:r w:rsidRPr="009414F5">
        <w:rPr>
          <w:rFonts w:ascii="公文小标宋简" w:eastAsia="公文小标宋简" w:hint="eastAsia"/>
          <w:b/>
          <w:color w:val="FF0000"/>
          <w:spacing w:val="200"/>
          <w:sz w:val="84"/>
          <w:szCs w:val="84"/>
        </w:rPr>
        <w:t>中国电力科技</w:t>
      </w:r>
      <w:r w:rsidRPr="009414F5">
        <w:rPr>
          <w:rFonts w:ascii="公文小标宋简" w:eastAsia="公文小标宋简"/>
          <w:b/>
          <w:color w:val="FF0000"/>
          <w:spacing w:val="200"/>
          <w:sz w:val="84"/>
          <w:szCs w:val="84"/>
        </w:rPr>
        <w:t>网</w:t>
      </w:r>
    </w:p>
    <w:p w:rsidR="005F5A36" w:rsidRPr="009414F5" w:rsidRDefault="00A25942" w:rsidP="005F5A36">
      <w:pPr>
        <w:spacing w:line="400" w:lineRule="exact"/>
        <w:ind w:firstLineChars="200" w:firstLine="640"/>
        <w:rPr>
          <w:rFonts w:eastAsia="仿宋_GB2312"/>
          <w:sz w:val="32"/>
          <w:szCs w:val="32"/>
        </w:rPr>
      </w:pPr>
      <w:r w:rsidRPr="009414F5">
        <w:rPr>
          <w:rFonts w:eastAsia="仿宋_GB2312"/>
          <w:noProof/>
          <w:color w:val="FF0000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149224</wp:posOffset>
                </wp:positionV>
                <wp:extent cx="6152515" cy="0"/>
                <wp:effectExtent l="0" t="19050" r="38735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9E4DD" id="Line 3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5pt,11.75pt" to="486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" strokecolor="red" strokeweight="4.5pt">
                <v:stroke linestyle="thickThin"/>
              </v:line>
            </w:pict>
          </mc:Fallback>
        </mc:AlternateContent>
      </w:r>
    </w:p>
    <w:p w:rsidR="005F5A36" w:rsidRPr="009414F5" w:rsidRDefault="005F5A36" w:rsidP="005F5A36">
      <w:pPr>
        <w:spacing w:line="400" w:lineRule="exact"/>
        <w:ind w:firstLineChars="200" w:firstLine="640"/>
        <w:jc w:val="right"/>
        <w:rPr>
          <w:rFonts w:ascii="楷体_GB2312" w:eastAsia="楷体_GB2312" w:hAnsi="宋体"/>
          <w:sz w:val="32"/>
          <w:szCs w:val="32"/>
        </w:rPr>
      </w:pPr>
      <w:r w:rsidRPr="009414F5"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Pr="009414F5">
        <w:rPr>
          <w:rFonts w:ascii="楷体_GB2312" w:eastAsia="楷体_GB2312" w:hAnsi="仿宋" w:hint="eastAsia"/>
          <w:sz w:val="32"/>
          <w:szCs w:val="32"/>
        </w:rPr>
        <w:t xml:space="preserve">  </w:t>
      </w:r>
      <w:r w:rsidRPr="009414F5">
        <w:rPr>
          <w:rFonts w:ascii="楷体_GB2312" w:eastAsia="楷体_GB2312" w:cs="仿宋_GB2312" w:hint="eastAsia"/>
          <w:noProof/>
          <w:sz w:val="32"/>
          <w:szCs w:val="32"/>
        </w:rPr>
        <w:t>科技学</w:t>
      </w:r>
      <w:r w:rsidRPr="009414F5">
        <w:rPr>
          <w:rFonts w:ascii="楷体_GB2312" w:eastAsia="楷体_GB2312" w:cs="仿宋_GB2312" w:hint="eastAsia"/>
          <w:sz w:val="32"/>
          <w:szCs w:val="32"/>
        </w:rPr>
        <w:t>[201</w:t>
      </w:r>
      <w:r w:rsidR="003008AD">
        <w:rPr>
          <w:rFonts w:ascii="楷体_GB2312" w:eastAsia="楷体_GB2312" w:cs="仿宋_GB2312"/>
          <w:sz w:val="32"/>
          <w:szCs w:val="32"/>
        </w:rPr>
        <w:t>9</w:t>
      </w:r>
      <w:r w:rsidRPr="009414F5">
        <w:rPr>
          <w:rFonts w:ascii="楷体_GB2312" w:eastAsia="楷体_GB2312" w:cs="仿宋_GB2312" w:hint="eastAsia"/>
          <w:sz w:val="32"/>
          <w:szCs w:val="32"/>
        </w:rPr>
        <w:t>]</w:t>
      </w:r>
      <w:r w:rsidRPr="009414F5">
        <w:rPr>
          <w:rFonts w:ascii="楷体_GB2312" w:eastAsia="楷体_GB2312" w:cs="仿宋_GB2312"/>
          <w:sz w:val="32"/>
          <w:szCs w:val="32"/>
        </w:rPr>
        <w:t>0</w:t>
      </w:r>
      <w:r w:rsidR="003008AD">
        <w:rPr>
          <w:rFonts w:ascii="楷体_GB2312" w:eastAsia="楷体_GB2312" w:cs="仿宋_GB2312"/>
          <w:sz w:val="32"/>
          <w:szCs w:val="32"/>
        </w:rPr>
        <w:t>4</w:t>
      </w:r>
      <w:r w:rsidRPr="009414F5">
        <w:rPr>
          <w:rFonts w:ascii="楷体_GB2312" w:eastAsia="楷体_GB2312" w:cs="仿宋_GB2312" w:hint="eastAsia"/>
          <w:sz w:val="32"/>
          <w:szCs w:val="32"/>
        </w:rPr>
        <w:t>号</w:t>
      </w:r>
    </w:p>
    <w:p w:rsidR="005F5A36" w:rsidRPr="009414F5" w:rsidRDefault="005F5A36" w:rsidP="005F5A36">
      <w:pPr>
        <w:adjustRightInd w:val="0"/>
        <w:snapToGrid w:val="0"/>
        <w:spacing w:line="80" w:lineRule="exact"/>
        <w:jc w:val="center"/>
        <w:rPr>
          <w:rFonts w:ascii="楷体_GB2312" w:eastAsia="楷体_GB2312" w:hAnsi="华文中宋"/>
          <w:color w:val="FF0000"/>
          <w:kern w:val="0"/>
          <w:sz w:val="58"/>
          <w:szCs w:val="58"/>
        </w:rPr>
      </w:pPr>
    </w:p>
    <w:p w:rsidR="002615D6" w:rsidRDefault="007D3987" w:rsidP="003B3AC4">
      <w:pPr>
        <w:tabs>
          <w:tab w:val="left" w:pos="8647"/>
        </w:tabs>
        <w:spacing w:beforeLines="100" w:before="312" w:afterLines="100" w:after="312" w:line="80" w:lineRule="exact"/>
        <w:jc w:val="center"/>
        <w:rPr>
          <w:rFonts w:ascii="楷体_GB2312" w:eastAsia="楷体_GB2312" w:hAnsi="新宋体"/>
          <w:b/>
          <w:spacing w:val="-2"/>
          <w:sz w:val="38"/>
          <w:szCs w:val="38"/>
        </w:rPr>
      </w:pPr>
      <w:r w:rsidRPr="009414F5">
        <w:rPr>
          <w:rFonts w:ascii="楷体_GB2312" w:eastAsia="楷体_GB2312" w:hAnsi="新宋体" w:hint="eastAsia"/>
          <w:b/>
          <w:spacing w:val="-2"/>
          <w:sz w:val="38"/>
          <w:szCs w:val="38"/>
        </w:rPr>
        <w:t>第十</w:t>
      </w:r>
      <w:r w:rsidR="003008AD">
        <w:rPr>
          <w:rFonts w:ascii="楷体_GB2312" w:eastAsia="楷体_GB2312" w:hAnsi="新宋体" w:hint="eastAsia"/>
          <w:b/>
          <w:spacing w:val="-2"/>
          <w:sz w:val="38"/>
          <w:szCs w:val="38"/>
        </w:rPr>
        <w:t>一</w:t>
      </w:r>
      <w:r w:rsidRPr="009414F5">
        <w:rPr>
          <w:rFonts w:ascii="楷体_GB2312" w:eastAsia="楷体_GB2312" w:hAnsi="新宋体" w:hint="eastAsia"/>
          <w:b/>
          <w:spacing w:val="-2"/>
          <w:sz w:val="38"/>
          <w:szCs w:val="38"/>
        </w:rPr>
        <w:t>届</w:t>
      </w:r>
    </w:p>
    <w:p w:rsidR="00E71F8B" w:rsidRPr="009414F5" w:rsidRDefault="00D54118" w:rsidP="003B3AC4">
      <w:pPr>
        <w:tabs>
          <w:tab w:val="left" w:pos="8647"/>
        </w:tabs>
        <w:spacing w:beforeLines="100" w:before="312" w:afterLines="100" w:after="312" w:line="400" w:lineRule="exact"/>
        <w:jc w:val="center"/>
        <w:rPr>
          <w:rFonts w:ascii="楷体_GB2312" w:eastAsia="楷体_GB2312" w:hAnsi="仿宋"/>
          <w:bCs/>
          <w:sz w:val="32"/>
          <w:szCs w:val="32"/>
        </w:rPr>
      </w:pPr>
      <w:r w:rsidRPr="009414F5">
        <w:rPr>
          <w:rFonts w:ascii="楷体_GB2312" w:eastAsia="楷体_GB2312" w:hAnsi="新宋体" w:hint="eastAsia"/>
          <w:b/>
          <w:spacing w:val="-2"/>
          <w:sz w:val="38"/>
          <w:szCs w:val="38"/>
        </w:rPr>
        <w:t>“</w:t>
      </w:r>
      <w:r w:rsidR="005F5A36" w:rsidRPr="009414F5">
        <w:rPr>
          <w:rFonts w:ascii="楷体_GB2312" w:eastAsia="楷体_GB2312" w:hAnsi="新宋体" w:hint="eastAsia"/>
          <w:b/>
          <w:spacing w:val="-2"/>
          <w:sz w:val="38"/>
          <w:szCs w:val="38"/>
        </w:rPr>
        <w:t>大机组供热改造与优化运行技术201</w:t>
      </w:r>
      <w:r w:rsidR="003008AD">
        <w:rPr>
          <w:rFonts w:ascii="楷体_GB2312" w:eastAsia="楷体_GB2312" w:hAnsi="新宋体"/>
          <w:b/>
          <w:spacing w:val="-2"/>
          <w:sz w:val="38"/>
          <w:szCs w:val="38"/>
        </w:rPr>
        <w:t>9</w:t>
      </w:r>
      <w:r w:rsidR="005F5A36" w:rsidRPr="009414F5">
        <w:rPr>
          <w:rFonts w:ascii="楷体_GB2312" w:eastAsia="楷体_GB2312" w:hAnsi="新宋体" w:hint="eastAsia"/>
          <w:b/>
          <w:spacing w:val="-2"/>
          <w:sz w:val="38"/>
          <w:szCs w:val="38"/>
        </w:rPr>
        <w:t>年会</w:t>
      </w:r>
      <w:r w:rsidR="007D3987" w:rsidRPr="009414F5">
        <w:rPr>
          <w:rFonts w:ascii="楷体_GB2312" w:eastAsia="楷体_GB2312" w:hAnsi="新宋体"/>
          <w:b/>
          <w:spacing w:val="-2"/>
          <w:sz w:val="38"/>
          <w:szCs w:val="38"/>
        </w:rPr>
        <w:t>”</w:t>
      </w:r>
    </w:p>
    <w:p w:rsidR="003C3DDF" w:rsidRPr="009414F5" w:rsidRDefault="003C3DDF" w:rsidP="00323A45">
      <w:pPr>
        <w:spacing w:line="480" w:lineRule="exact"/>
        <w:rPr>
          <w:rFonts w:ascii="楷体_GB2312" w:eastAsia="楷体_GB2312" w:hAnsi="仿宋"/>
          <w:bCs/>
          <w:sz w:val="30"/>
          <w:szCs w:val="30"/>
        </w:rPr>
      </w:pPr>
      <w:r w:rsidRPr="009414F5">
        <w:rPr>
          <w:rFonts w:ascii="楷体_GB2312" w:eastAsia="楷体_GB2312" w:hAnsi="仿宋" w:hint="eastAsia"/>
          <w:bCs/>
          <w:sz w:val="30"/>
          <w:szCs w:val="30"/>
        </w:rPr>
        <w:t>各</w:t>
      </w:r>
      <w:r w:rsidRPr="009414F5">
        <w:rPr>
          <w:rFonts w:ascii="楷体_GB2312" w:eastAsia="楷体_GB2312" w:hAnsi="仿宋"/>
          <w:bCs/>
          <w:sz w:val="30"/>
          <w:szCs w:val="30"/>
        </w:rPr>
        <w:t>有关单位：</w:t>
      </w:r>
    </w:p>
    <w:p w:rsidR="00FB7F26" w:rsidRDefault="009429B0" w:rsidP="00323A45">
      <w:pPr>
        <w:spacing w:line="480" w:lineRule="exact"/>
        <w:ind w:firstLineChars="200" w:firstLine="600"/>
        <w:rPr>
          <w:rFonts w:ascii="楷体_GB2312" w:eastAsia="楷体_GB2312" w:hAnsi="仿宋"/>
          <w:bCs/>
          <w:sz w:val="30"/>
          <w:szCs w:val="30"/>
        </w:rPr>
      </w:pPr>
      <w:r>
        <w:rPr>
          <w:rFonts w:ascii="楷体_GB2312" w:eastAsia="楷体_GB2312" w:hAnsi="仿宋" w:hint="eastAsia"/>
          <w:bCs/>
          <w:sz w:val="30"/>
          <w:szCs w:val="30"/>
        </w:rPr>
        <w:t>《</w:t>
      </w:r>
      <w:r w:rsidR="003008AD">
        <w:rPr>
          <w:rFonts w:ascii="楷体_GB2312" w:eastAsia="楷体_GB2312" w:hAnsi="仿宋" w:hint="eastAsia"/>
          <w:bCs/>
          <w:sz w:val="30"/>
          <w:szCs w:val="30"/>
        </w:rPr>
        <w:t>政府工作报告</w:t>
      </w:r>
      <w:r>
        <w:rPr>
          <w:rFonts w:ascii="楷体_GB2312" w:eastAsia="楷体_GB2312" w:hAnsi="仿宋" w:hint="eastAsia"/>
          <w:bCs/>
          <w:sz w:val="30"/>
          <w:szCs w:val="30"/>
        </w:rPr>
        <w:t>》</w:t>
      </w:r>
      <w:r w:rsidR="00857306">
        <w:rPr>
          <w:rFonts w:ascii="楷体_GB2312" w:eastAsia="楷体_GB2312" w:hAnsi="仿宋" w:hint="eastAsia"/>
          <w:bCs/>
          <w:sz w:val="30"/>
          <w:szCs w:val="30"/>
        </w:rPr>
        <w:t>指出</w:t>
      </w:r>
      <w:r w:rsidR="004A1519" w:rsidRPr="004A1519">
        <w:rPr>
          <w:rFonts w:ascii="楷体_GB2312" w:eastAsia="楷体_GB2312" w:hAnsi="仿宋" w:hint="eastAsia"/>
          <w:bCs/>
          <w:sz w:val="30"/>
          <w:szCs w:val="30"/>
        </w:rPr>
        <w:t>2</w:t>
      </w:r>
      <w:r w:rsidR="004A1519" w:rsidRPr="004A1519">
        <w:rPr>
          <w:rFonts w:ascii="楷体_GB2312" w:eastAsia="楷体_GB2312" w:hAnsi="仿宋"/>
          <w:bCs/>
          <w:sz w:val="30"/>
          <w:szCs w:val="30"/>
        </w:rPr>
        <w:t>019</w:t>
      </w:r>
      <w:r w:rsidR="004A1519" w:rsidRPr="004A1519">
        <w:rPr>
          <w:rFonts w:ascii="楷体_GB2312" w:eastAsia="楷体_GB2312" w:hAnsi="仿宋" w:hint="eastAsia"/>
          <w:bCs/>
          <w:sz w:val="30"/>
          <w:szCs w:val="30"/>
        </w:rPr>
        <w:t>年工作重点</w:t>
      </w:r>
      <w:r w:rsidR="00906CC4">
        <w:rPr>
          <w:rFonts w:ascii="楷体_GB2312" w:eastAsia="楷体_GB2312" w:hAnsi="仿宋" w:hint="eastAsia"/>
          <w:bCs/>
          <w:sz w:val="30"/>
          <w:szCs w:val="30"/>
        </w:rPr>
        <w:t>：</w:t>
      </w:r>
      <w:r w:rsidR="003008AD" w:rsidRPr="003008AD">
        <w:rPr>
          <w:rFonts w:ascii="楷体_GB2312" w:eastAsia="楷体_GB2312" w:hAnsi="仿宋" w:hint="eastAsia"/>
          <w:bCs/>
          <w:sz w:val="30"/>
          <w:szCs w:val="30"/>
        </w:rPr>
        <w:t>持续推进污染防治</w:t>
      </w:r>
      <w:r w:rsidR="003008AD">
        <w:rPr>
          <w:rFonts w:ascii="楷体_GB2312" w:eastAsia="楷体_GB2312" w:hAnsi="仿宋" w:hint="eastAsia"/>
          <w:bCs/>
          <w:sz w:val="30"/>
          <w:szCs w:val="30"/>
        </w:rPr>
        <w:t>，</w:t>
      </w:r>
      <w:r w:rsidR="003008AD" w:rsidRPr="003008AD">
        <w:rPr>
          <w:rFonts w:ascii="楷体_GB2312" w:eastAsia="楷体_GB2312" w:hAnsi="仿宋" w:hint="eastAsia"/>
          <w:bCs/>
          <w:sz w:val="30"/>
          <w:szCs w:val="30"/>
        </w:rPr>
        <w:t>巩固扩大蓝天保卫战成果</w:t>
      </w:r>
      <w:r w:rsidR="003008AD">
        <w:rPr>
          <w:rFonts w:ascii="楷体_GB2312" w:eastAsia="楷体_GB2312" w:hAnsi="仿宋" w:hint="eastAsia"/>
          <w:bCs/>
          <w:sz w:val="30"/>
          <w:szCs w:val="30"/>
        </w:rPr>
        <w:t>，</w:t>
      </w:r>
      <w:r w:rsidR="003008AD" w:rsidRPr="003008AD">
        <w:rPr>
          <w:rFonts w:ascii="楷体_GB2312" w:eastAsia="楷体_GB2312" w:hAnsi="仿宋" w:hint="eastAsia"/>
          <w:bCs/>
          <w:sz w:val="30"/>
          <w:szCs w:val="30"/>
        </w:rPr>
        <w:t>做好北方地区清洁取暖工作，确保群众温暖过冬。</w:t>
      </w:r>
    </w:p>
    <w:p w:rsidR="00096A2D" w:rsidRDefault="00FB7F26" w:rsidP="00323A45">
      <w:pPr>
        <w:spacing w:line="480" w:lineRule="exact"/>
        <w:ind w:firstLineChars="200" w:firstLine="600"/>
        <w:rPr>
          <w:rFonts w:ascii="楷体_GB2312" w:eastAsia="楷体_GB2312" w:hAnsi="仿宋"/>
          <w:bCs/>
          <w:sz w:val="30"/>
          <w:szCs w:val="30"/>
        </w:rPr>
      </w:pPr>
      <w:r>
        <w:rPr>
          <w:rFonts w:ascii="楷体_GB2312" w:eastAsia="楷体_GB2312" w:hAnsi="仿宋" w:hint="eastAsia"/>
          <w:bCs/>
          <w:sz w:val="30"/>
          <w:szCs w:val="30"/>
        </w:rPr>
        <w:t>国家层面对</w:t>
      </w:r>
      <w:r w:rsidR="007B5A06">
        <w:rPr>
          <w:rFonts w:ascii="楷体_GB2312" w:eastAsia="楷体_GB2312" w:hAnsi="仿宋" w:hint="eastAsia"/>
          <w:bCs/>
          <w:sz w:val="30"/>
          <w:szCs w:val="30"/>
        </w:rPr>
        <w:t>清洁供暖工作</w:t>
      </w:r>
      <w:r>
        <w:rPr>
          <w:rFonts w:ascii="楷体_GB2312" w:eastAsia="楷体_GB2312" w:hAnsi="仿宋" w:hint="eastAsia"/>
          <w:bCs/>
          <w:sz w:val="30"/>
          <w:szCs w:val="30"/>
        </w:rPr>
        <w:t>大力推进，催生热源、热网、供热管理体制等全方位</w:t>
      </w:r>
      <w:r w:rsidR="003B3AC4">
        <w:rPr>
          <w:rFonts w:ascii="楷体_GB2312" w:eastAsia="楷体_GB2312" w:hAnsi="仿宋" w:hint="eastAsia"/>
          <w:bCs/>
          <w:sz w:val="30"/>
          <w:szCs w:val="30"/>
        </w:rPr>
        <w:t>高质量发展，多种能源形式并存</w:t>
      </w:r>
      <w:r w:rsidRPr="009D3944">
        <w:rPr>
          <w:rFonts w:ascii="楷体_GB2312" w:eastAsia="楷体_GB2312" w:hAnsi="仿宋" w:hint="eastAsia"/>
          <w:bCs/>
          <w:sz w:val="30"/>
          <w:szCs w:val="30"/>
        </w:rPr>
        <w:t>供热体系逐步在因地制宜地布局，</w:t>
      </w:r>
      <w:r w:rsidR="001138D7">
        <w:rPr>
          <w:rFonts w:ascii="楷体_GB2312" w:eastAsia="楷体_GB2312" w:hAnsi="仿宋" w:hint="eastAsia"/>
          <w:bCs/>
          <w:sz w:val="30"/>
          <w:szCs w:val="30"/>
        </w:rPr>
        <w:t>热电联产在各种清洁供暖方式中能耗最低</w:t>
      </w:r>
      <w:r w:rsidR="007B5A06">
        <w:rPr>
          <w:rFonts w:ascii="楷体_GB2312" w:eastAsia="楷体_GB2312" w:hAnsi="仿宋" w:hint="eastAsia"/>
          <w:bCs/>
          <w:sz w:val="30"/>
          <w:szCs w:val="30"/>
        </w:rPr>
        <w:t>，</w:t>
      </w:r>
      <w:r w:rsidR="001138D7">
        <w:rPr>
          <w:rFonts w:ascii="楷体_GB2312" w:eastAsia="楷体_GB2312" w:hAnsi="仿宋" w:hint="eastAsia"/>
          <w:bCs/>
          <w:sz w:val="30"/>
          <w:szCs w:val="30"/>
        </w:rPr>
        <w:t>成为供暖发展</w:t>
      </w:r>
      <w:r w:rsidR="001138D7" w:rsidRPr="00D75D17">
        <w:rPr>
          <w:rFonts w:ascii="楷体_GB2312" w:eastAsia="楷体_GB2312" w:hAnsi="仿宋" w:hint="eastAsia"/>
          <w:bCs/>
          <w:sz w:val="30"/>
          <w:szCs w:val="30"/>
        </w:rPr>
        <w:t>主要方向</w:t>
      </w:r>
      <w:r w:rsidR="001138D7">
        <w:rPr>
          <w:rFonts w:ascii="楷体_GB2312" w:eastAsia="楷体_GB2312" w:hAnsi="仿宋" w:hint="eastAsia"/>
          <w:bCs/>
          <w:sz w:val="30"/>
          <w:szCs w:val="30"/>
        </w:rPr>
        <w:t>，</w:t>
      </w:r>
      <w:r w:rsidR="00751E35">
        <w:rPr>
          <w:rFonts w:ascii="楷体_GB2312" w:eastAsia="楷体_GB2312" w:hAnsi="仿宋" w:hint="eastAsia"/>
          <w:bCs/>
          <w:sz w:val="30"/>
          <w:szCs w:val="30"/>
        </w:rPr>
        <w:t>独特优势和待挖潜力持续引发行业关注和热议</w:t>
      </w:r>
      <w:r w:rsidRPr="00D75D17">
        <w:rPr>
          <w:rFonts w:ascii="楷体_GB2312" w:eastAsia="楷体_GB2312" w:hAnsi="仿宋" w:hint="eastAsia"/>
          <w:bCs/>
          <w:sz w:val="30"/>
          <w:szCs w:val="30"/>
        </w:rPr>
        <w:t>。传统热电联产存在超过其供热能力40%余热挖掘空间</w:t>
      </w:r>
      <w:r>
        <w:rPr>
          <w:rFonts w:ascii="楷体_GB2312" w:eastAsia="楷体_GB2312" w:hAnsi="仿宋" w:hint="eastAsia"/>
          <w:bCs/>
          <w:sz w:val="30"/>
          <w:szCs w:val="30"/>
        </w:rPr>
        <w:t>，值得深入探讨。</w:t>
      </w:r>
    </w:p>
    <w:p w:rsidR="003C3DDF" w:rsidRPr="009414F5" w:rsidRDefault="00ED032F" w:rsidP="00323A45">
      <w:pPr>
        <w:spacing w:line="480" w:lineRule="exact"/>
        <w:ind w:firstLineChars="200" w:firstLine="600"/>
        <w:rPr>
          <w:rFonts w:ascii="楷体_GB2312" w:eastAsia="楷体_GB2312" w:hAnsi="仿宋"/>
          <w:bCs/>
          <w:sz w:val="30"/>
          <w:szCs w:val="30"/>
        </w:rPr>
      </w:pPr>
      <w:r w:rsidRPr="009414F5">
        <w:rPr>
          <w:rFonts w:ascii="楷体_GB2312" w:eastAsia="楷体_GB2312" w:hAnsi="仿宋" w:hint="eastAsia"/>
          <w:bCs/>
          <w:sz w:val="30"/>
          <w:szCs w:val="30"/>
        </w:rPr>
        <w:t>大机组供热改造与优化运行技术</w:t>
      </w:r>
      <w:r w:rsidR="00B47AAC" w:rsidRPr="009414F5">
        <w:rPr>
          <w:rFonts w:ascii="楷体_GB2312" w:eastAsia="楷体_GB2312" w:hAnsi="仿宋" w:hint="eastAsia"/>
          <w:bCs/>
          <w:sz w:val="30"/>
          <w:szCs w:val="30"/>
        </w:rPr>
        <w:t>年会</w:t>
      </w:r>
      <w:r w:rsidR="003008AD">
        <w:rPr>
          <w:rFonts w:ascii="楷体_GB2312" w:eastAsia="楷体_GB2312" w:hAnsi="仿宋" w:hint="eastAsia"/>
          <w:bCs/>
          <w:sz w:val="30"/>
          <w:szCs w:val="30"/>
        </w:rPr>
        <w:t>持续召开十届</w:t>
      </w:r>
      <w:r w:rsidR="00B47AAC" w:rsidRPr="009414F5">
        <w:rPr>
          <w:rFonts w:ascii="楷体_GB2312" w:eastAsia="楷体_GB2312" w:hAnsi="仿宋" w:hint="eastAsia"/>
          <w:bCs/>
          <w:sz w:val="30"/>
          <w:szCs w:val="30"/>
        </w:rPr>
        <w:t>，</w:t>
      </w:r>
      <w:r w:rsidR="003008AD">
        <w:rPr>
          <w:rFonts w:ascii="楷体_GB2312" w:eastAsia="楷体_GB2312" w:hAnsi="仿宋" w:hint="eastAsia"/>
          <w:bCs/>
          <w:sz w:val="30"/>
          <w:szCs w:val="30"/>
        </w:rPr>
        <w:t>见证了我国城镇化和工业、民用</w:t>
      </w:r>
      <w:r w:rsidR="00AB3500">
        <w:rPr>
          <w:rFonts w:ascii="楷体_GB2312" w:eastAsia="楷体_GB2312" w:hAnsi="仿宋" w:hint="eastAsia"/>
          <w:bCs/>
          <w:sz w:val="30"/>
          <w:szCs w:val="30"/>
        </w:rPr>
        <w:t>热电</w:t>
      </w:r>
      <w:r w:rsidR="00AB3500">
        <w:rPr>
          <w:rFonts w:ascii="楷体_GB2312" w:eastAsia="楷体_GB2312" w:hAnsi="仿宋"/>
          <w:bCs/>
          <w:sz w:val="30"/>
          <w:szCs w:val="30"/>
        </w:rPr>
        <w:t>联产</w:t>
      </w:r>
      <w:r w:rsidR="00AB3500">
        <w:rPr>
          <w:rFonts w:ascii="楷体_GB2312" w:eastAsia="楷体_GB2312" w:hAnsi="仿宋" w:hint="eastAsia"/>
          <w:bCs/>
          <w:sz w:val="30"/>
          <w:szCs w:val="30"/>
        </w:rPr>
        <w:t>各</w:t>
      </w:r>
      <w:r w:rsidR="00AB3500">
        <w:rPr>
          <w:rFonts w:ascii="楷体_GB2312" w:eastAsia="楷体_GB2312" w:hAnsi="仿宋"/>
          <w:bCs/>
          <w:sz w:val="30"/>
          <w:szCs w:val="30"/>
        </w:rPr>
        <w:t>阶段</w:t>
      </w:r>
      <w:r w:rsidR="003008AD">
        <w:rPr>
          <w:rFonts w:ascii="楷体_GB2312" w:eastAsia="楷体_GB2312" w:hAnsi="仿宋" w:hint="eastAsia"/>
          <w:bCs/>
          <w:sz w:val="30"/>
          <w:szCs w:val="30"/>
        </w:rPr>
        <w:t>飞速发展</w:t>
      </w:r>
      <w:r w:rsidR="00AB3500">
        <w:rPr>
          <w:rFonts w:ascii="楷体_GB2312" w:eastAsia="楷体_GB2312" w:hAnsi="仿宋" w:hint="eastAsia"/>
          <w:bCs/>
          <w:sz w:val="30"/>
          <w:szCs w:val="30"/>
        </w:rPr>
        <w:t>历程</w:t>
      </w:r>
      <w:r w:rsidR="00B47AAC" w:rsidRPr="009414F5">
        <w:rPr>
          <w:rFonts w:ascii="楷体_GB2312" w:eastAsia="楷体_GB2312" w:hAnsi="仿宋" w:hint="eastAsia"/>
          <w:bCs/>
          <w:sz w:val="30"/>
          <w:szCs w:val="30"/>
        </w:rPr>
        <w:t>。</w:t>
      </w:r>
      <w:r w:rsidR="00500A9B">
        <w:rPr>
          <w:rFonts w:ascii="楷体_GB2312" w:eastAsia="楷体_GB2312" w:hAnsi="仿宋" w:hint="eastAsia"/>
          <w:bCs/>
          <w:sz w:val="30"/>
          <w:szCs w:val="30"/>
        </w:rPr>
        <w:t>当前</w:t>
      </w:r>
      <w:r w:rsidR="00AB3500">
        <w:rPr>
          <w:rFonts w:ascii="楷体_GB2312" w:eastAsia="楷体_GB2312" w:hAnsi="仿宋" w:hint="eastAsia"/>
          <w:bCs/>
          <w:sz w:val="30"/>
          <w:szCs w:val="30"/>
        </w:rPr>
        <w:t>，</w:t>
      </w:r>
      <w:r w:rsidR="00500A9B">
        <w:rPr>
          <w:rFonts w:ascii="楷体_GB2312" w:eastAsia="楷体_GB2312" w:hAnsi="仿宋" w:hint="eastAsia"/>
          <w:bCs/>
          <w:sz w:val="30"/>
          <w:szCs w:val="30"/>
        </w:rPr>
        <w:t>超低排放</w:t>
      </w:r>
      <w:r w:rsidR="00AB3500">
        <w:rPr>
          <w:rFonts w:ascii="楷体_GB2312" w:eastAsia="楷体_GB2312" w:hAnsi="仿宋" w:hint="eastAsia"/>
          <w:bCs/>
          <w:sz w:val="30"/>
          <w:szCs w:val="30"/>
        </w:rPr>
        <w:t>基本</w:t>
      </w:r>
      <w:r w:rsidR="00500A9B">
        <w:rPr>
          <w:rFonts w:ascii="楷体_GB2312" w:eastAsia="楷体_GB2312" w:hAnsi="仿宋" w:hint="eastAsia"/>
          <w:bCs/>
          <w:sz w:val="30"/>
          <w:szCs w:val="30"/>
        </w:rPr>
        <w:t>完成</w:t>
      </w:r>
      <w:r w:rsidR="00272125">
        <w:rPr>
          <w:rFonts w:ascii="楷体_GB2312" w:eastAsia="楷体_GB2312" w:hAnsi="仿宋" w:hint="eastAsia"/>
          <w:bCs/>
          <w:sz w:val="30"/>
          <w:szCs w:val="30"/>
        </w:rPr>
        <w:t>，</w:t>
      </w:r>
      <w:r w:rsidR="00895FC1">
        <w:rPr>
          <w:rFonts w:ascii="楷体_GB2312" w:eastAsia="楷体_GB2312" w:hAnsi="仿宋" w:hint="eastAsia"/>
          <w:bCs/>
          <w:sz w:val="30"/>
          <w:szCs w:val="30"/>
        </w:rPr>
        <w:t>如何降低能耗</w:t>
      </w:r>
      <w:r w:rsidR="001651D0">
        <w:rPr>
          <w:rFonts w:ascii="楷体_GB2312" w:eastAsia="楷体_GB2312" w:hAnsi="仿宋" w:hint="eastAsia"/>
          <w:bCs/>
          <w:sz w:val="30"/>
          <w:szCs w:val="30"/>
        </w:rPr>
        <w:t>、</w:t>
      </w:r>
      <w:r w:rsidR="00895FC1">
        <w:rPr>
          <w:rFonts w:ascii="楷体_GB2312" w:eastAsia="楷体_GB2312" w:hAnsi="仿宋" w:hint="eastAsia"/>
          <w:bCs/>
          <w:sz w:val="30"/>
          <w:szCs w:val="30"/>
        </w:rPr>
        <w:t>保障</w:t>
      </w:r>
      <w:r w:rsidR="00500A9B">
        <w:rPr>
          <w:rFonts w:ascii="楷体_GB2312" w:eastAsia="楷体_GB2312" w:hAnsi="仿宋" w:hint="eastAsia"/>
          <w:bCs/>
          <w:sz w:val="30"/>
          <w:szCs w:val="30"/>
        </w:rPr>
        <w:t>供热</w:t>
      </w:r>
      <w:r w:rsidR="00895FC1">
        <w:rPr>
          <w:rFonts w:ascii="楷体_GB2312" w:eastAsia="楷体_GB2312" w:hAnsi="仿宋" w:hint="eastAsia"/>
          <w:bCs/>
          <w:sz w:val="30"/>
          <w:szCs w:val="30"/>
        </w:rPr>
        <w:t>机组可靠低耗运行，</w:t>
      </w:r>
      <w:r w:rsidR="00500A9B">
        <w:rPr>
          <w:rFonts w:ascii="楷体_GB2312" w:eastAsia="楷体_GB2312" w:hAnsi="仿宋" w:hint="eastAsia"/>
          <w:bCs/>
          <w:sz w:val="30"/>
          <w:szCs w:val="30"/>
        </w:rPr>
        <w:t>提高调峰灵活性，网源协同运行</w:t>
      </w:r>
      <w:r w:rsidR="001651D0">
        <w:rPr>
          <w:rFonts w:ascii="楷体_GB2312" w:eastAsia="楷体_GB2312" w:hAnsi="仿宋" w:hint="eastAsia"/>
          <w:bCs/>
          <w:sz w:val="30"/>
          <w:szCs w:val="30"/>
        </w:rPr>
        <w:t>，</w:t>
      </w:r>
      <w:r w:rsidR="001651D0" w:rsidRPr="001651D0">
        <w:rPr>
          <w:rFonts w:ascii="楷体_GB2312" w:eastAsia="楷体_GB2312" w:hAnsi="仿宋" w:hint="eastAsia"/>
          <w:bCs/>
          <w:sz w:val="30"/>
          <w:szCs w:val="30"/>
        </w:rPr>
        <w:t>智慧供热</w:t>
      </w:r>
      <w:r w:rsidR="00500A9B">
        <w:rPr>
          <w:rFonts w:ascii="楷体_GB2312" w:eastAsia="楷体_GB2312" w:hAnsi="仿宋" w:hint="eastAsia"/>
          <w:bCs/>
          <w:sz w:val="30"/>
          <w:szCs w:val="30"/>
        </w:rPr>
        <w:t>等</w:t>
      </w:r>
      <w:r w:rsidR="00895FC1">
        <w:rPr>
          <w:rFonts w:ascii="楷体_GB2312" w:eastAsia="楷体_GB2312" w:hAnsi="仿宋" w:hint="eastAsia"/>
          <w:bCs/>
          <w:sz w:val="30"/>
          <w:szCs w:val="30"/>
        </w:rPr>
        <w:t>成为</w:t>
      </w:r>
      <w:r w:rsidR="001651D0" w:rsidRPr="001651D0">
        <w:rPr>
          <w:rFonts w:ascii="楷体_GB2312" w:eastAsia="楷体_GB2312" w:hAnsi="仿宋" w:hint="eastAsia"/>
          <w:bCs/>
          <w:sz w:val="30"/>
          <w:szCs w:val="30"/>
        </w:rPr>
        <w:t>科研院所和热电</w:t>
      </w:r>
      <w:r w:rsidR="00895FC1">
        <w:rPr>
          <w:rFonts w:ascii="楷体_GB2312" w:eastAsia="楷体_GB2312" w:hAnsi="仿宋" w:hint="eastAsia"/>
          <w:bCs/>
          <w:sz w:val="30"/>
          <w:szCs w:val="30"/>
        </w:rPr>
        <w:t>企业</w:t>
      </w:r>
      <w:r w:rsidR="001651D0" w:rsidRPr="001651D0">
        <w:rPr>
          <w:rFonts w:ascii="楷体_GB2312" w:eastAsia="楷体_GB2312" w:hAnsi="仿宋" w:hint="eastAsia"/>
          <w:bCs/>
          <w:sz w:val="30"/>
          <w:szCs w:val="30"/>
        </w:rPr>
        <w:t>研究、</w:t>
      </w:r>
      <w:r w:rsidR="004A1519">
        <w:rPr>
          <w:rFonts w:ascii="楷体_GB2312" w:eastAsia="楷体_GB2312" w:hAnsi="仿宋"/>
          <w:bCs/>
          <w:sz w:val="30"/>
          <w:szCs w:val="30"/>
        </w:rPr>
        <w:t>工作</w:t>
      </w:r>
      <w:r w:rsidR="001651D0">
        <w:rPr>
          <w:rFonts w:ascii="楷体_GB2312" w:eastAsia="楷体_GB2312" w:hAnsi="仿宋" w:hint="eastAsia"/>
          <w:bCs/>
          <w:sz w:val="30"/>
          <w:szCs w:val="30"/>
        </w:rPr>
        <w:t>重点</w:t>
      </w:r>
      <w:r w:rsidR="00895FC1">
        <w:rPr>
          <w:rFonts w:ascii="楷体_GB2312" w:eastAsia="楷体_GB2312" w:hAnsi="仿宋" w:hint="eastAsia"/>
          <w:bCs/>
          <w:sz w:val="30"/>
          <w:szCs w:val="30"/>
        </w:rPr>
        <w:t>。</w:t>
      </w:r>
      <w:r w:rsidR="004A1519">
        <w:rPr>
          <w:rFonts w:ascii="楷体_GB2312" w:eastAsia="楷体_GB2312" w:hAnsi="仿宋" w:hint="eastAsia"/>
          <w:bCs/>
          <w:sz w:val="30"/>
          <w:szCs w:val="30"/>
        </w:rPr>
        <w:t>与此同时，</w:t>
      </w:r>
      <w:r w:rsidR="00FB7F26">
        <w:rPr>
          <w:rFonts w:ascii="楷体_GB2312" w:eastAsia="楷体_GB2312" w:hAnsi="仿宋" w:hint="eastAsia"/>
          <w:bCs/>
          <w:sz w:val="30"/>
          <w:szCs w:val="30"/>
        </w:rPr>
        <w:t>超</w:t>
      </w:r>
      <w:r w:rsidR="00895FC1">
        <w:rPr>
          <w:rFonts w:ascii="楷体_GB2312" w:eastAsia="楷体_GB2312" w:hAnsi="仿宋" w:hint="eastAsia"/>
          <w:bCs/>
          <w:sz w:val="30"/>
          <w:szCs w:val="30"/>
        </w:rPr>
        <w:t>远距离</w:t>
      </w:r>
      <w:r w:rsidR="00FB7F26">
        <w:rPr>
          <w:rFonts w:ascii="楷体_GB2312" w:eastAsia="楷体_GB2312" w:hAnsi="仿宋" w:hint="eastAsia"/>
          <w:bCs/>
          <w:sz w:val="30"/>
          <w:szCs w:val="30"/>
        </w:rPr>
        <w:t>、超低能耗蒸汽、热水输送技术</w:t>
      </w:r>
      <w:r w:rsidR="00895FC1">
        <w:rPr>
          <w:rFonts w:ascii="楷体_GB2312" w:eastAsia="楷体_GB2312" w:hAnsi="仿宋" w:hint="eastAsia"/>
          <w:bCs/>
          <w:sz w:val="30"/>
          <w:szCs w:val="30"/>
        </w:rPr>
        <w:t>成熟</w:t>
      </w:r>
      <w:r w:rsidR="004A1519">
        <w:rPr>
          <w:rFonts w:ascii="楷体_GB2312" w:eastAsia="楷体_GB2312" w:hAnsi="仿宋" w:hint="eastAsia"/>
          <w:bCs/>
          <w:sz w:val="30"/>
          <w:szCs w:val="30"/>
        </w:rPr>
        <w:t>，</w:t>
      </w:r>
      <w:r w:rsidR="00895FC1">
        <w:rPr>
          <w:rFonts w:ascii="楷体_GB2312" w:eastAsia="楷体_GB2312" w:hAnsi="仿宋" w:hint="eastAsia"/>
          <w:bCs/>
          <w:sz w:val="30"/>
          <w:szCs w:val="30"/>
        </w:rPr>
        <w:t>为供热改造</w:t>
      </w:r>
      <w:r w:rsidR="00E35ECB">
        <w:rPr>
          <w:rFonts w:ascii="楷体_GB2312" w:eastAsia="楷体_GB2312" w:hAnsi="仿宋" w:hint="eastAsia"/>
          <w:bCs/>
          <w:sz w:val="30"/>
          <w:szCs w:val="30"/>
        </w:rPr>
        <w:t>带来</w:t>
      </w:r>
      <w:r w:rsidR="00895FC1">
        <w:rPr>
          <w:rFonts w:ascii="楷体_GB2312" w:eastAsia="楷体_GB2312" w:hAnsi="仿宋" w:hint="eastAsia"/>
          <w:bCs/>
          <w:sz w:val="30"/>
          <w:szCs w:val="30"/>
        </w:rPr>
        <w:t>新机遇。</w:t>
      </w:r>
    </w:p>
    <w:p w:rsidR="009D0C17" w:rsidRDefault="009D0C17" w:rsidP="00323A45">
      <w:pPr>
        <w:spacing w:line="480" w:lineRule="exact"/>
        <w:ind w:firstLineChars="200" w:firstLine="600"/>
        <w:rPr>
          <w:rFonts w:ascii="楷体_GB2312" w:eastAsia="楷体_GB2312" w:hAnsi="仿宋"/>
          <w:bCs/>
          <w:sz w:val="30"/>
          <w:szCs w:val="30"/>
        </w:rPr>
      </w:pPr>
      <w:r>
        <w:rPr>
          <w:rFonts w:ascii="楷体_GB2312" w:eastAsia="楷体_GB2312" w:hAnsi="仿宋" w:hint="eastAsia"/>
          <w:bCs/>
          <w:sz w:val="30"/>
          <w:szCs w:val="30"/>
        </w:rPr>
        <w:t>为落实</w:t>
      </w:r>
      <w:r w:rsidRPr="009D0C17">
        <w:rPr>
          <w:rFonts w:ascii="楷体_GB2312" w:eastAsia="楷体_GB2312" w:hAnsi="仿宋" w:hint="eastAsia"/>
          <w:bCs/>
          <w:sz w:val="30"/>
          <w:szCs w:val="30"/>
        </w:rPr>
        <w:t>调整优化能源结构，鼓励煤炭集中高效清洁利用</w:t>
      </w:r>
      <w:r>
        <w:rPr>
          <w:rFonts w:ascii="楷体_GB2312" w:eastAsia="楷体_GB2312" w:hAnsi="仿宋" w:hint="eastAsia"/>
          <w:bCs/>
          <w:sz w:val="30"/>
          <w:szCs w:val="30"/>
        </w:rPr>
        <w:t>，</w:t>
      </w:r>
      <w:r w:rsidR="007A421D" w:rsidRPr="009D0C17">
        <w:rPr>
          <w:rFonts w:ascii="楷体_GB2312" w:eastAsia="楷体_GB2312" w:hAnsi="仿宋" w:hint="eastAsia"/>
          <w:bCs/>
          <w:sz w:val="30"/>
          <w:szCs w:val="30"/>
        </w:rPr>
        <w:t>积极稳妥推进</w:t>
      </w:r>
      <w:r w:rsidR="00272125" w:rsidRPr="00272125">
        <w:rPr>
          <w:rFonts w:ascii="楷体_GB2312" w:eastAsia="楷体_GB2312" w:hAnsi="仿宋" w:hint="eastAsia"/>
          <w:bCs/>
          <w:sz w:val="30"/>
          <w:szCs w:val="30"/>
        </w:rPr>
        <w:t>远距离</w:t>
      </w:r>
      <w:r w:rsidR="00272125">
        <w:rPr>
          <w:rFonts w:ascii="楷体_GB2312" w:eastAsia="楷体_GB2312" w:hAnsi="仿宋" w:hint="eastAsia"/>
          <w:bCs/>
          <w:sz w:val="30"/>
          <w:szCs w:val="30"/>
        </w:rPr>
        <w:t>低</w:t>
      </w:r>
      <w:r w:rsidR="00272125">
        <w:rPr>
          <w:rFonts w:ascii="楷体_GB2312" w:eastAsia="楷体_GB2312" w:hAnsi="仿宋"/>
          <w:bCs/>
          <w:sz w:val="30"/>
          <w:szCs w:val="30"/>
        </w:rPr>
        <w:t>能耗</w:t>
      </w:r>
      <w:r w:rsidR="004B591C" w:rsidRPr="008E1549">
        <w:rPr>
          <w:rFonts w:ascii="楷体_GB2312" w:eastAsia="楷体_GB2312" w:hAnsi="仿宋" w:hint="eastAsia"/>
          <w:bCs/>
          <w:sz w:val="30"/>
          <w:szCs w:val="30"/>
        </w:rPr>
        <w:t>智慧</w:t>
      </w:r>
      <w:r w:rsidR="00272125" w:rsidRPr="00272125">
        <w:rPr>
          <w:rFonts w:ascii="楷体_GB2312" w:eastAsia="楷体_GB2312" w:hAnsi="仿宋" w:hint="eastAsia"/>
          <w:bCs/>
          <w:sz w:val="30"/>
          <w:szCs w:val="30"/>
        </w:rPr>
        <w:t>供热</w:t>
      </w:r>
      <w:r>
        <w:rPr>
          <w:rFonts w:ascii="楷体_GB2312" w:eastAsia="楷体_GB2312" w:hAnsi="仿宋" w:hint="eastAsia"/>
          <w:bCs/>
          <w:sz w:val="30"/>
          <w:szCs w:val="30"/>
        </w:rPr>
        <w:t>，</w:t>
      </w:r>
      <w:r w:rsidR="00686061">
        <w:rPr>
          <w:rFonts w:ascii="楷体_GB2312" w:eastAsia="楷体_GB2312" w:hAnsi="仿宋" w:hint="eastAsia"/>
          <w:bCs/>
          <w:sz w:val="30"/>
          <w:szCs w:val="30"/>
        </w:rPr>
        <w:t>推广应用</w:t>
      </w:r>
      <w:r w:rsidR="00E73A41">
        <w:rPr>
          <w:rFonts w:ascii="楷体_GB2312" w:eastAsia="楷体_GB2312" w:hAnsi="仿宋" w:hint="eastAsia"/>
          <w:bCs/>
          <w:sz w:val="30"/>
          <w:szCs w:val="30"/>
        </w:rPr>
        <w:t>机</w:t>
      </w:r>
      <w:r w:rsidR="00E73A41">
        <w:rPr>
          <w:rFonts w:ascii="楷体_GB2312" w:eastAsia="楷体_GB2312" w:hAnsi="仿宋"/>
          <w:bCs/>
          <w:sz w:val="30"/>
          <w:szCs w:val="30"/>
        </w:rPr>
        <w:t>组</w:t>
      </w:r>
      <w:r w:rsidR="006829A2">
        <w:rPr>
          <w:rFonts w:ascii="楷体_GB2312" w:eastAsia="楷体_GB2312" w:hAnsi="仿宋" w:hint="eastAsia"/>
          <w:bCs/>
          <w:sz w:val="30"/>
          <w:szCs w:val="30"/>
        </w:rPr>
        <w:t>供热改造和</w:t>
      </w:r>
      <w:r w:rsidR="00E73A41">
        <w:rPr>
          <w:rFonts w:ascii="楷体_GB2312" w:eastAsia="楷体_GB2312" w:hAnsi="仿宋" w:hint="eastAsia"/>
          <w:bCs/>
          <w:sz w:val="30"/>
          <w:szCs w:val="30"/>
        </w:rPr>
        <w:t>管网</w:t>
      </w:r>
      <w:r w:rsidR="006829A2">
        <w:rPr>
          <w:rFonts w:ascii="楷体_GB2312" w:eastAsia="楷体_GB2312" w:hAnsi="仿宋" w:hint="eastAsia"/>
          <w:bCs/>
          <w:sz w:val="30"/>
          <w:szCs w:val="30"/>
        </w:rPr>
        <w:t>运行</w:t>
      </w:r>
      <w:r w:rsidR="00E73A41" w:rsidRPr="00E73A41">
        <w:rPr>
          <w:rFonts w:ascii="楷体_GB2312" w:eastAsia="楷体_GB2312" w:hAnsi="仿宋" w:hint="eastAsia"/>
          <w:bCs/>
          <w:sz w:val="30"/>
          <w:szCs w:val="30"/>
        </w:rPr>
        <w:t>创新技术</w:t>
      </w:r>
      <w:r w:rsidR="006829A2">
        <w:rPr>
          <w:rFonts w:ascii="楷体_GB2312" w:eastAsia="楷体_GB2312" w:hAnsi="仿宋" w:hint="eastAsia"/>
          <w:bCs/>
          <w:sz w:val="30"/>
          <w:szCs w:val="30"/>
        </w:rPr>
        <w:t>，</w:t>
      </w:r>
      <w:r>
        <w:rPr>
          <w:rFonts w:ascii="楷体_GB2312" w:eastAsia="楷体_GB2312" w:hAnsi="仿宋" w:hint="eastAsia"/>
          <w:bCs/>
          <w:sz w:val="30"/>
          <w:szCs w:val="30"/>
        </w:rPr>
        <w:t>中国电力科技网将</w:t>
      </w:r>
      <w:r w:rsidR="00795916">
        <w:rPr>
          <w:rFonts w:ascii="楷体_GB2312" w:eastAsia="楷体_GB2312" w:hAnsi="仿宋" w:hint="eastAsia"/>
          <w:bCs/>
          <w:sz w:val="30"/>
          <w:szCs w:val="30"/>
        </w:rPr>
        <w:t>于</w:t>
      </w:r>
      <w:r w:rsidR="00B435C2">
        <w:rPr>
          <w:rFonts w:ascii="楷体_GB2312" w:eastAsia="楷体_GB2312" w:hAnsi="仿宋"/>
          <w:bCs/>
          <w:sz w:val="30"/>
          <w:szCs w:val="30"/>
        </w:rPr>
        <w:t>9</w:t>
      </w:r>
      <w:r w:rsidR="00795916">
        <w:rPr>
          <w:rFonts w:ascii="楷体_GB2312" w:eastAsia="楷体_GB2312" w:hAnsi="仿宋" w:hint="eastAsia"/>
          <w:bCs/>
          <w:sz w:val="30"/>
          <w:szCs w:val="30"/>
        </w:rPr>
        <w:t>月</w:t>
      </w:r>
      <w:r w:rsidR="004A55CE">
        <w:rPr>
          <w:rFonts w:ascii="楷体_GB2312" w:eastAsia="楷体_GB2312" w:hAnsi="仿宋" w:hint="eastAsia"/>
          <w:bCs/>
          <w:sz w:val="30"/>
          <w:szCs w:val="30"/>
        </w:rPr>
        <w:t>2</w:t>
      </w:r>
      <w:r w:rsidR="004A55CE">
        <w:rPr>
          <w:rFonts w:ascii="楷体_GB2312" w:eastAsia="楷体_GB2312" w:hAnsi="仿宋"/>
          <w:bCs/>
          <w:sz w:val="30"/>
          <w:szCs w:val="30"/>
        </w:rPr>
        <w:t>5</w:t>
      </w:r>
      <w:r w:rsidR="00795916">
        <w:rPr>
          <w:rFonts w:ascii="楷体_GB2312" w:eastAsia="楷体_GB2312" w:hAnsi="仿宋" w:hint="eastAsia"/>
          <w:bCs/>
          <w:sz w:val="30"/>
          <w:szCs w:val="30"/>
        </w:rPr>
        <w:t>日</w:t>
      </w:r>
      <w:r w:rsidR="00795916">
        <w:rPr>
          <w:rFonts w:ascii="楷体_GB2312" w:eastAsia="楷体_GB2312" w:hAnsi="仿宋"/>
          <w:bCs/>
          <w:sz w:val="30"/>
          <w:szCs w:val="30"/>
        </w:rPr>
        <w:t>在石家庄</w:t>
      </w:r>
      <w:r>
        <w:rPr>
          <w:rFonts w:ascii="楷体_GB2312" w:eastAsia="楷体_GB2312" w:hAnsi="仿宋" w:hint="eastAsia"/>
          <w:bCs/>
          <w:sz w:val="30"/>
          <w:szCs w:val="30"/>
        </w:rPr>
        <w:t>召开</w:t>
      </w:r>
      <w:r w:rsidR="0086090F">
        <w:rPr>
          <w:rFonts w:ascii="楷体_GB2312" w:eastAsia="楷体_GB2312" w:hAnsi="仿宋" w:hint="eastAsia"/>
          <w:bCs/>
          <w:sz w:val="30"/>
          <w:szCs w:val="30"/>
        </w:rPr>
        <w:t>第</w:t>
      </w:r>
      <w:r w:rsidR="0086090F">
        <w:rPr>
          <w:rFonts w:ascii="楷体_GB2312" w:eastAsia="楷体_GB2312" w:hAnsi="仿宋"/>
          <w:bCs/>
          <w:sz w:val="30"/>
          <w:szCs w:val="30"/>
        </w:rPr>
        <w:t>十一届</w:t>
      </w:r>
      <w:r w:rsidR="00686061">
        <w:rPr>
          <w:rFonts w:ascii="楷体_GB2312" w:eastAsia="楷体_GB2312" w:hAnsi="仿宋" w:hint="eastAsia"/>
          <w:bCs/>
          <w:sz w:val="30"/>
          <w:szCs w:val="30"/>
        </w:rPr>
        <w:t>年会</w:t>
      </w:r>
      <w:r w:rsidR="006829A2">
        <w:rPr>
          <w:rFonts w:ascii="楷体_GB2312" w:eastAsia="楷体_GB2312" w:hAnsi="仿宋" w:hint="eastAsia"/>
          <w:bCs/>
          <w:sz w:val="30"/>
          <w:szCs w:val="30"/>
        </w:rPr>
        <w:t>。</w:t>
      </w:r>
      <w:r w:rsidR="00795916">
        <w:rPr>
          <w:rFonts w:ascii="楷体_GB2312" w:eastAsia="楷体_GB2312" w:hAnsi="仿宋"/>
          <w:bCs/>
          <w:sz w:val="30"/>
          <w:szCs w:val="30"/>
        </w:rPr>
        <w:t xml:space="preserve"> </w:t>
      </w:r>
    </w:p>
    <w:p w:rsidR="00BE28CD" w:rsidRPr="002615D6" w:rsidRDefault="00BE28CD" w:rsidP="00323A45">
      <w:pPr>
        <w:spacing w:line="480" w:lineRule="exact"/>
        <w:rPr>
          <w:rFonts w:ascii="楷体_GB2312" w:eastAsia="楷体_GB2312" w:hAnsi="仿宋"/>
          <w:b/>
          <w:bCs/>
          <w:sz w:val="30"/>
          <w:szCs w:val="30"/>
        </w:rPr>
      </w:pPr>
      <w:r w:rsidRPr="002615D6">
        <w:rPr>
          <w:rFonts w:ascii="楷体_GB2312" w:eastAsia="楷体_GB2312" w:hAnsi="仿宋" w:hint="eastAsia"/>
          <w:b/>
          <w:bCs/>
          <w:sz w:val="30"/>
          <w:szCs w:val="30"/>
        </w:rPr>
        <w:t>一</w:t>
      </w:r>
      <w:r w:rsidRPr="00BE28CD">
        <w:rPr>
          <w:rFonts w:ascii="楷体_GB2312" w:eastAsia="楷体_GB2312" w:hAnsi="仿宋"/>
          <w:b/>
          <w:bCs/>
          <w:sz w:val="30"/>
          <w:szCs w:val="30"/>
        </w:rPr>
        <w:t>、会议主题</w:t>
      </w:r>
    </w:p>
    <w:p w:rsidR="00BE28CD" w:rsidRDefault="0086090F" w:rsidP="00323A45">
      <w:pPr>
        <w:spacing w:line="480" w:lineRule="exact"/>
        <w:ind w:firstLineChars="200" w:firstLine="600"/>
        <w:rPr>
          <w:rFonts w:ascii="楷体_GB2312" w:eastAsia="楷体_GB2312" w:hAnsi="仿宋"/>
          <w:bCs/>
          <w:sz w:val="30"/>
          <w:szCs w:val="30"/>
        </w:rPr>
      </w:pPr>
      <w:r>
        <w:rPr>
          <w:rFonts w:ascii="楷体_GB2312" w:eastAsia="楷体_GB2312" w:hAnsi="仿宋" w:hint="eastAsia"/>
          <w:bCs/>
          <w:sz w:val="30"/>
          <w:szCs w:val="30"/>
        </w:rPr>
        <w:t>运用</w:t>
      </w:r>
      <w:r w:rsidR="00BE28CD" w:rsidRPr="00BE28CD">
        <w:rPr>
          <w:rFonts w:ascii="楷体_GB2312" w:eastAsia="楷体_GB2312" w:hAnsi="仿宋" w:hint="eastAsia"/>
          <w:bCs/>
          <w:sz w:val="30"/>
          <w:szCs w:val="30"/>
        </w:rPr>
        <w:t>智能技术，</w:t>
      </w:r>
      <w:r>
        <w:rPr>
          <w:rFonts w:ascii="楷体_GB2312" w:eastAsia="楷体_GB2312" w:hAnsi="仿宋" w:hint="eastAsia"/>
          <w:bCs/>
          <w:sz w:val="30"/>
          <w:szCs w:val="30"/>
        </w:rPr>
        <w:t>深度</w:t>
      </w:r>
      <w:r w:rsidR="00BE28CD" w:rsidRPr="00BE28CD">
        <w:rPr>
          <w:rFonts w:ascii="楷体_GB2312" w:eastAsia="楷体_GB2312" w:hAnsi="仿宋" w:hint="eastAsia"/>
          <w:bCs/>
          <w:sz w:val="30"/>
          <w:szCs w:val="30"/>
        </w:rPr>
        <w:t>余热利用，实现热电解耦，</w:t>
      </w:r>
      <w:r>
        <w:rPr>
          <w:rFonts w:ascii="楷体_GB2312" w:eastAsia="楷体_GB2312" w:hAnsi="仿宋" w:hint="eastAsia"/>
          <w:bCs/>
          <w:sz w:val="30"/>
          <w:szCs w:val="30"/>
        </w:rPr>
        <w:t>达到</w:t>
      </w:r>
      <w:r w:rsidR="00BE28CD" w:rsidRPr="00BE28CD">
        <w:rPr>
          <w:rFonts w:ascii="楷体_GB2312" w:eastAsia="楷体_GB2312" w:hAnsi="仿宋" w:hint="eastAsia"/>
          <w:bCs/>
          <w:sz w:val="30"/>
          <w:szCs w:val="30"/>
        </w:rPr>
        <w:t>节能减排</w:t>
      </w:r>
    </w:p>
    <w:p w:rsidR="00BC106F" w:rsidRPr="009D0C17" w:rsidRDefault="004446A2" w:rsidP="00323A45">
      <w:pPr>
        <w:spacing w:line="480" w:lineRule="exact"/>
        <w:rPr>
          <w:rFonts w:ascii="楷体_GB2312" w:eastAsia="楷体_GB2312" w:hAnsi="仿宋"/>
          <w:sz w:val="30"/>
          <w:szCs w:val="30"/>
        </w:rPr>
      </w:pPr>
      <w:r>
        <w:rPr>
          <w:rFonts w:ascii="楷体_GB2312" w:eastAsia="楷体_GB2312" w:hAnsi="仿宋" w:hint="eastAsia"/>
          <w:b/>
          <w:sz w:val="30"/>
          <w:szCs w:val="30"/>
        </w:rPr>
        <w:t>二</w:t>
      </w:r>
      <w:r w:rsidR="009D0C17">
        <w:rPr>
          <w:rFonts w:ascii="楷体_GB2312" w:eastAsia="楷体_GB2312" w:hAnsi="仿宋" w:hint="eastAsia"/>
          <w:b/>
          <w:sz w:val="30"/>
          <w:szCs w:val="30"/>
        </w:rPr>
        <w:t>、</w:t>
      </w:r>
      <w:r w:rsidR="00BC106F" w:rsidRPr="009D0C17">
        <w:rPr>
          <w:rFonts w:ascii="楷体_GB2312" w:eastAsia="楷体_GB2312" w:hAnsi="仿宋"/>
          <w:b/>
          <w:sz w:val="30"/>
          <w:szCs w:val="30"/>
        </w:rPr>
        <w:t>会议主席</w:t>
      </w:r>
    </w:p>
    <w:p w:rsidR="002752E1" w:rsidRDefault="00056C24" w:rsidP="00323A45">
      <w:pPr>
        <w:spacing w:line="480" w:lineRule="exact"/>
        <w:ind w:left="588"/>
        <w:rPr>
          <w:rFonts w:ascii="楷体_GB2312" w:eastAsia="楷体_GB2312" w:hAnsi="仿宋"/>
          <w:sz w:val="30"/>
          <w:szCs w:val="30"/>
        </w:rPr>
      </w:pPr>
      <w:r w:rsidRPr="009414F5">
        <w:rPr>
          <w:rFonts w:ascii="楷体_GB2312" w:eastAsia="楷体_GB2312" w:hAnsi="仿宋" w:hint="eastAsia"/>
          <w:sz w:val="30"/>
          <w:szCs w:val="30"/>
        </w:rPr>
        <w:t>国务院参事室特约研究员/国家发改委能源局原局长徐锭明</w:t>
      </w:r>
    </w:p>
    <w:p w:rsidR="005F5A36" w:rsidRDefault="004446A2" w:rsidP="00323A45">
      <w:pPr>
        <w:widowControl/>
        <w:spacing w:line="480" w:lineRule="exact"/>
        <w:rPr>
          <w:rFonts w:ascii="楷体_GB2312" w:eastAsia="楷体_GB2312" w:hAnsi="宋体" w:cs="Tahoma"/>
          <w:b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Tahoma" w:hint="eastAsia"/>
          <w:b/>
          <w:color w:val="000000"/>
          <w:kern w:val="0"/>
          <w:sz w:val="30"/>
          <w:szCs w:val="30"/>
        </w:rPr>
        <w:t>三</w:t>
      </w:r>
      <w:r w:rsidR="00BC106F" w:rsidRPr="009414F5">
        <w:rPr>
          <w:rFonts w:ascii="楷体_GB2312" w:eastAsia="楷体_GB2312" w:hAnsi="宋体" w:cs="Tahoma" w:hint="eastAsia"/>
          <w:b/>
          <w:color w:val="000000"/>
          <w:kern w:val="0"/>
          <w:sz w:val="30"/>
          <w:szCs w:val="30"/>
        </w:rPr>
        <w:t>、</w:t>
      </w:r>
      <w:r w:rsidR="005F5A36" w:rsidRPr="009414F5">
        <w:rPr>
          <w:rFonts w:ascii="楷体_GB2312" w:eastAsia="楷体_GB2312" w:hAnsi="宋体" w:cs="Tahoma" w:hint="eastAsia"/>
          <w:b/>
          <w:color w:val="000000"/>
          <w:kern w:val="0"/>
          <w:sz w:val="30"/>
          <w:szCs w:val="30"/>
        </w:rPr>
        <w:t>会议内容</w:t>
      </w:r>
    </w:p>
    <w:p w:rsidR="001B4DD1" w:rsidRPr="009414F5" w:rsidRDefault="00F67C9D" w:rsidP="00323A45">
      <w:pPr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1</w:t>
      </w:r>
      <w:r w:rsidR="005F5A36" w:rsidRPr="009414F5">
        <w:rPr>
          <w:rFonts w:ascii="楷体_GB2312" w:eastAsia="楷体_GB2312"/>
          <w:sz w:val="30"/>
          <w:szCs w:val="30"/>
        </w:rPr>
        <w:t>.</w:t>
      </w:r>
      <w:r>
        <w:rPr>
          <w:rFonts w:ascii="楷体_GB2312" w:eastAsia="楷体_GB2312" w:hint="eastAsia"/>
          <w:sz w:val="30"/>
          <w:szCs w:val="30"/>
        </w:rPr>
        <w:t>大</w:t>
      </w:r>
      <w:r>
        <w:rPr>
          <w:rFonts w:ascii="楷体_GB2312" w:eastAsia="楷体_GB2312"/>
          <w:sz w:val="30"/>
          <w:szCs w:val="30"/>
        </w:rPr>
        <w:t>机组供热</w:t>
      </w:r>
      <w:r w:rsidR="001B4DD1" w:rsidRPr="009414F5">
        <w:rPr>
          <w:rFonts w:ascii="楷体_GB2312" w:eastAsia="楷体_GB2312" w:hint="eastAsia"/>
          <w:sz w:val="30"/>
          <w:szCs w:val="30"/>
        </w:rPr>
        <w:t>改造</w:t>
      </w:r>
      <w:r>
        <w:rPr>
          <w:rFonts w:ascii="楷体_GB2312" w:eastAsia="楷体_GB2312" w:hint="eastAsia"/>
          <w:sz w:val="30"/>
          <w:szCs w:val="30"/>
        </w:rPr>
        <w:t>及</w:t>
      </w:r>
      <w:r w:rsidR="001D3350" w:rsidRPr="009414F5">
        <w:rPr>
          <w:rFonts w:ascii="楷体_GB2312" w:eastAsia="楷体_GB2312"/>
          <w:sz w:val="30"/>
          <w:szCs w:val="30"/>
        </w:rPr>
        <w:t>新建</w:t>
      </w:r>
      <w:r w:rsidR="007772B5" w:rsidRPr="009414F5">
        <w:rPr>
          <w:rFonts w:ascii="楷体_GB2312" w:eastAsia="楷体_GB2312" w:hint="eastAsia"/>
          <w:sz w:val="30"/>
          <w:szCs w:val="30"/>
        </w:rPr>
        <w:t>热电联产机组项目</w:t>
      </w:r>
      <w:r w:rsidR="00DB1441" w:rsidRPr="009414F5">
        <w:rPr>
          <w:rFonts w:ascii="楷体_GB2312" w:eastAsia="楷体_GB2312" w:hint="eastAsia"/>
          <w:sz w:val="30"/>
          <w:szCs w:val="30"/>
        </w:rPr>
        <w:t>安全经济运行</w:t>
      </w:r>
      <w:r w:rsidR="007772B5" w:rsidRPr="009414F5">
        <w:rPr>
          <w:rFonts w:ascii="楷体_GB2312" w:eastAsia="楷体_GB2312" w:hint="eastAsia"/>
          <w:sz w:val="30"/>
          <w:szCs w:val="30"/>
        </w:rPr>
        <w:t>配置</w:t>
      </w:r>
      <w:r w:rsidR="001B4DD1" w:rsidRPr="009414F5">
        <w:rPr>
          <w:rFonts w:ascii="楷体_GB2312" w:eastAsia="楷体_GB2312" w:hint="eastAsia"/>
          <w:sz w:val="30"/>
          <w:szCs w:val="30"/>
        </w:rPr>
        <w:t>；</w:t>
      </w:r>
    </w:p>
    <w:p w:rsidR="002752E1" w:rsidRDefault="00F67C9D" w:rsidP="00323A45">
      <w:pPr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2</w:t>
      </w:r>
      <w:r w:rsidR="005F5A36" w:rsidRPr="009414F5">
        <w:rPr>
          <w:rFonts w:ascii="楷体_GB2312" w:eastAsia="楷体_GB2312"/>
          <w:sz w:val="30"/>
          <w:szCs w:val="30"/>
        </w:rPr>
        <w:t>.</w:t>
      </w:r>
      <w:r w:rsidR="001B4DD1" w:rsidRPr="009414F5">
        <w:rPr>
          <w:rFonts w:ascii="楷体_GB2312" w:eastAsia="楷体_GB2312" w:hint="eastAsia"/>
          <w:sz w:val="30"/>
          <w:szCs w:val="30"/>
        </w:rPr>
        <w:t>主辅机设备节能措施方案研究与供热能效</w:t>
      </w:r>
      <w:r>
        <w:rPr>
          <w:rFonts w:ascii="楷体_GB2312" w:eastAsia="楷体_GB2312" w:hint="eastAsia"/>
          <w:sz w:val="30"/>
          <w:szCs w:val="30"/>
        </w:rPr>
        <w:t>创新</w:t>
      </w:r>
      <w:r w:rsidR="001B4DD1" w:rsidRPr="009414F5">
        <w:rPr>
          <w:rFonts w:ascii="楷体_GB2312" w:eastAsia="楷体_GB2312" w:hint="eastAsia"/>
          <w:sz w:val="30"/>
          <w:szCs w:val="30"/>
        </w:rPr>
        <w:t>技术；</w:t>
      </w:r>
      <w:r w:rsidR="001B4DD1" w:rsidRPr="009414F5">
        <w:rPr>
          <w:rFonts w:ascii="楷体_GB2312" w:eastAsia="楷体_GB2312"/>
          <w:sz w:val="30"/>
          <w:szCs w:val="30"/>
        </w:rPr>
        <w:t xml:space="preserve"> </w:t>
      </w:r>
    </w:p>
    <w:p w:rsidR="00F67C9D" w:rsidRPr="00F67C9D" w:rsidRDefault="00F67C9D" w:rsidP="00323A45">
      <w:pPr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lastRenderedPageBreak/>
        <w:t>3</w:t>
      </w:r>
      <w:r w:rsidRPr="00F67C9D">
        <w:rPr>
          <w:rFonts w:ascii="楷体_GB2312" w:eastAsia="楷体_GB2312" w:hint="eastAsia"/>
          <w:sz w:val="30"/>
          <w:szCs w:val="30"/>
        </w:rPr>
        <w:t>.汽轮机排汽余热深度利用；</w:t>
      </w:r>
    </w:p>
    <w:p w:rsidR="00F67C9D" w:rsidRPr="009414F5" w:rsidRDefault="00F67C9D" w:rsidP="00323A45">
      <w:pPr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4</w:t>
      </w:r>
      <w:r w:rsidRPr="00F67C9D">
        <w:rPr>
          <w:rFonts w:ascii="楷体_GB2312" w:eastAsia="楷体_GB2312" w:hint="eastAsia"/>
          <w:sz w:val="30"/>
          <w:szCs w:val="30"/>
        </w:rPr>
        <w:t>.汽轮机排汽余热与热用户深度有机结合；</w:t>
      </w:r>
    </w:p>
    <w:p w:rsidR="002752E1" w:rsidRPr="009414F5" w:rsidRDefault="00EB0ED8" w:rsidP="00323A45">
      <w:pPr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9414F5">
        <w:rPr>
          <w:rFonts w:ascii="楷体_GB2312" w:eastAsia="楷体_GB2312"/>
          <w:sz w:val="30"/>
          <w:szCs w:val="30"/>
        </w:rPr>
        <w:t>5</w:t>
      </w:r>
      <w:r w:rsidR="005F5A36" w:rsidRPr="009414F5">
        <w:rPr>
          <w:rFonts w:ascii="楷体_GB2312" w:eastAsia="楷体_GB2312"/>
          <w:sz w:val="30"/>
          <w:szCs w:val="30"/>
        </w:rPr>
        <w:t>.</w:t>
      </w:r>
      <w:r w:rsidR="002F505A" w:rsidRPr="009414F5">
        <w:rPr>
          <w:rFonts w:ascii="楷体_GB2312" w:eastAsia="楷体_GB2312" w:hint="eastAsia"/>
          <w:sz w:val="30"/>
          <w:szCs w:val="30"/>
        </w:rPr>
        <w:t>热电协同</w:t>
      </w:r>
      <w:r w:rsidR="002C3ADE" w:rsidRPr="009414F5">
        <w:rPr>
          <w:rFonts w:ascii="楷体_GB2312" w:eastAsia="楷体_GB2312" w:hint="eastAsia"/>
          <w:sz w:val="30"/>
          <w:szCs w:val="30"/>
        </w:rPr>
        <w:t>适应电网、热网</w:t>
      </w:r>
      <w:r w:rsidR="00C23D69" w:rsidRPr="009414F5">
        <w:rPr>
          <w:rFonts w:ascii="楷体_GB2312" w:eastAsia="楷体_GB2312" w:hint="eastAsia"/>
          <w:sz w:val="30"/>
          <w:szCs w:val="30"/>
        </w:rPr>
        <w:t>、尖峰热源</w:t>
      </w:r>
      <w:r w:rsidR="005F5A36" w:rsidRPr="009414F5">
        <w:rPr>
          <w:rFonts w:ascii="楷体_GB2312" w:eastAsia="楷体_GB2312" w:hint="eastAsia"/>
          <w:sz w:val="30"/>
          <w:szCs w:val="30"/>
        </w:rPr>
        <w:t>合理匹配边界技术条件；</w:t>
      </w:r>
    </w:p>
    <w:p w:rsidR="002752E1" w:rsidRDefault="00C23D69" w:rsidP="00323A45">
      <w:pPr>
        <w:spacing w:line="480" w:lineRule="exact"/>
        <w:ind w:rightChars="-190" w:right="-399" w:firstLineChars="200" w:firstLine="600"/>
        <w:jc w:val="left"/>
        <w:rPr>
          <w:rFonts w:ascii="楷体_GB2312" w:eastAsia="楷体_GB2312"/>
          <w:sz w:val="30"/>
          <w:szCs w:val="30"/>
        </w:rPr>
      </w:pPr>
      <w:r w:rsidRPr="009414F5">
        <w:rPr>
          <w:rFonts w:ascii="楷体_GB2312" w:eastAsia="楷体_GB2312"/>
          <w:sz w:val="30"/>
          <w:szCs w:val="30"/>
        </w:rPr>
        <w:t>6</w:t>
      </w:r>
      <w:r w:rsidR="005F5A36" w:rsidRPr="009414F5">
        <w:rPr>
          <w:rFonts w:ascii="楷体_GB2312" w:eastAsia="楷体_GB2312"/>
          <w:sz w:val="30"/>
          <w:szCs w:val="30"/>
        </w:rPr>
        <w:t>.</w:t>
      </w:r>
      <w:r w:rsidR="00DB1441" w:rsidRPr="009414F5">
        <w:rPr>
          <w:rFonts w:ascii="楷体_GB2312" w:eastAsia="楷体_GB2312" w:hint="eastAsia"/>
          <w:sz w:val="30"/>
          <w:szCs w:val="30"/>
        </w:rPr>
        <w:t>排烟余热深度利用与清洁供热协同技术及应用</w:t>
      </w:r>
      <w:r w:rsidR="005F5A36" w:rsidRPr="009414F5">
        <w:rPr>
          <w:rFonts w:ascii="楷体_GB2312" w:eastAsia="楷体_GB2312" w:hint="eastAsia"/>
          <w:sz w:val="30"/>
          <w:szCs w:val="30"/>
        </w:rPr>
        <w:t>；</w:t>
      </w:r>
    </w:p>
    <w:p w:rsidR="00711ABB" w:rsidRPr="009414F5" w:rsidRDefault="00F67C9D" w:rsidP="00323A45">
      <w:pPr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bCs/>
          <w:sz w:val="30"/>
          <w:szCs w:val="30"/>
        </w:rPr>
        <w:t>7</w:t>
      </w:r>
      <w:r w:rsidR="005F5A36" w:rsidRPr="009414F5">
        <w:rPr>
          <w:rFonts w:ascii="楷体_GB2312" w:eastAsia="楷体_GB2312" w:hint="eastAsia"/>
          <w:bCs/>
          <w:sz w:val="30"/>
          <w:szCs w:val="30"/>
        </w:rPr>
        <w:t>.</w:t>
      </w:r>
      <w:r w:rsidR="00711ABB" w:rsidRPr="009414F5">
        <w:rPr>
          <w:rFonts w:ascii="楷体_GB2312" w:eastAsia="楷体_GB2312" w:hint="eastAsia"/>
          <w:sz w:val="30"/>
          <w:szCs w:val="30"/>
        </w:rPr>
        <w:t>长距离低能耗热网</w:t>
      </w:r>
      <w:r w:rsidR="0026660A" w:rsidRPr="009414F5">
        <w:rPr>
          <w:rFonts w:ascii="楷体_GB2312" w:eastAsia="楷体_GB2312" w:hint="eastAsia"/>
          <w:sz w:val="30"/>
          <w:szCs w:val="30"/>
        </w:rPr>
        <w:t>及</w:t>
      </w:r>
      <w:r w:rsidR="0026660A" w:rsidRPr="009414F5">
        <w:rPr>
          <w:rFonts w:ascii="楷体_GB2312" w:eastAsia="楷体_GB2312"/>
          <w:sz w:val="30"/>
          <w:szCs w:val="30"/>
        </w:rPr>
        <w:t>运行优化</w:t>
      </w:r>
      <w:r w:rsidR="00711ABB" w:rsidRPr="009414F5">
        <w:rPr>
          <w:rFonts w:ascii="楷体_GB2312" w:eastAsia="楷体_GB2312" w:hint="eastAsia"/>
          <w:sz w:val="30"/>
          <w:szCs w:val="30"/>
        </w:rPr>
        <w:t>技术；</w:t>
      </w:r>
    </w:p>
    <w:p w:rsidR="002752E1" w:rsidRPr="009414F5" w:rsidRDefault="00F67C9D" w:rsidP="00323A45">
      <w:pPr>
        <w:spacing w:line="480" w:lineRule="exact"/>
        <w:ind w:firstLineChars="200" w:firstLine="600"/>
        <w:jc w:val="left"/>
        <w:rPr>
          <w:rFonts w:ascii="楷体_GB2312" w:eastAsia="楷体_GB2312"/>
          <w:bCs/>
          <w:sz w:val="30"/>
          <w:szCs w:val="30"/>
        </w:rPr>
      </w:pPr>
      <w:r>
        <w:rPr>
          <w:rFonts w:ascii="楷体_GB2312" w:eastAsia="楷体_GB2312"/>
          <w:bCs/>
          <w:sz w:val="30"/>
          <w:szCs w:val="30"/>
        </w:rPr>
        <w:t>8</w:t>
      </w:r>
      <w:r w:rsidR="00711ABB" w:rsidRPr="009414F5">
        <w:rPr>
          <w:rFonts w:ascii="楷体_GB2312" w:eastAsia="楷体_GB2312" w:hint="eastAsia"/>
          <w:bCs/>
          <w:sz w:val="30"/>
          <w:szCs w:val="30"/>
        </w:rPr>
        <w:t>.</w:t>
      </w:r>
      <w:r w:rsidR="001B4DD1" w:rsidRPr="009414F5">
        <w:rPr>
          <w:rFonts w:ascii="楷体_GB2312" w:eastAsia="楷体_GB2312" w:hint="eastAsia"/>
          <w:bCs/>
          <w:sz w:val="30"/>
          <w:szCs w:val="30"/>
        </w:rPr>
        <w:t>智慧供热与热电联产灵活性改造及解耦；</w:t>
      </w:r>
    </w:p>
    <w:p w:rsidR="002752E1" w:rsidRPr="009414F5" w:rsidRDefault="00F67C9D" w:rsidP="00323A45">
      <w:pPr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9</w:t>
      </w:r>
      <w:r w:rsidR="005F5A36" w:rsidRPr="009414F5">
        <w:rPr>
          <w:rFonts w:ascii="楷体_GB2312" w:eastAsia="楷体_GB2312" w:hint="eastAsia"/>
          <w:sz w:val="30"/>
          <w:szCs w:val="30"/>
        </w:rPr>
        <w:t>.</w:t>
      </w:r>
      <w:r w:rsidR="00D419AA" w:rsidRPr="009414F5">
        <w:rPr>
          <w:rFonts w:ascii="楷体_GB2312" w:eastAsia="楷体_GB2312" w:hint="eastAsia"/>
          <w:sz w:val="30"/>
          <w:szCs w:val="30"/>
        </w:rPr>
        <w:t>超临界</w:t>
      </w:r>
      <w:r w:rsidR="00D419AA" w:rsidRPr="009414F5">
        <w:rPr>
          <w:rFonts w:ascii="楷体_GB2312" w:eastAsia="楷体_GB2312"/>
          <w:sz w:val="30"/>
          <w:szCs w:val="30"/>
        </w:rPr>
        <w:t>与</w:t>
      </w:r>
      <w:r w:rsidR="00BC20CF" w:rsidRPr="009414F5">
        <w:rPr>
          <w:rFonts w:ascii="楷体_GB2312" w:eastAsia="楷体_GB2312" w:hint="eastAsia"/>
          <w:sz w:val="30"/>
          <w:szCs w:val="30"/>
        </w:rPr>
        <w:t>超超临界供热机组供热研究最新运行</w:t>
      </w:r>
      <w:r w:rsidR="001B4DD1" w:rsidRPr="009414F5">
        <w:rPr>
          <w:rFonts w:ascii="楷体_GB2312" w:eastAsia="楷体_GB2312" w:hint="eastAsia"/>
          <w:sz w:val="30"/>
          <w:szCs w:val="30"/>
        </w:rPr>
        <w:t>技术</w:t>
      </w:r>
      <w:r w:rsidR="005F5A36" w:rsidRPr="009414F5">
        <w:rPr>
          <w:rFonts w:ascii="楷体_GB2312" w:eastAsia="楷体_GB2312" w:hint="eastAsia"/>
          <w:sz w:val="30"/>
          <w:szCs w:val="30"/>
        </w:rPr>
        <w:t>；</w:t>
      </w:r>
    </w:p>
    <w:p w:rsidR="005F5A36" w:rsidRPr="009414F5" w:rsidRDefault="00C23D69" w:rsidP="00323A45">
      <w:pPr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9414F5">
        <w:rPr>
          <w:rFonts w:ascii="楷体_GB2312" w:eastAsia="楷体_GB2312" w:hint="eastAsia"/>
          <w:sz w:val="30"/>
          <w:szCs w:val="30"/>
        </w:rPr>
        <w:t>1</w:t>
      </w:r>
      <w:r w:rsidR="00F67C9D">
        <w:rPr>
          <w:rFonts w:ascii="楷体_GB2312" w:eastAsia="楷体_GB2312"/>
          <w:sz w:val="30"/>
          <w:szCs w:val="30"/>
        </w:rPr>
        <w:t>0</w:t>
      </w:r>
      <w:r w:rsidR="005F5A36" w:rsidRPr="009414F5">
        <w:rPr>
          <w:rFonts w:ascii="楷体_GB2312" w:eastAsia="楷体_GB2312" w:hint="eastAsia"/>
          <w:sz w:val="30"/>
          <w:szCs w:val="30"/>
        </w:rPr>
        <w:t>.新能源与常规供热机组协同优化节能技术;</w:t>
      </w:r>
    </w:p>
    <w:p w:rsidR="00EB0ED8" w:rsidRDefault="00C23D69" w:rsidP="00323A45">
      <w:pPr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9414F5">
        <w:rPr>
          <w:rFonts w:ascii="楷体_GB2312" w:eastAsia="楷体_GB2312" w:hint="eastAsia"/>
          <w:sz w:val="30"/>
          <w:szCs w:val="30"/>
        </w:rPr>
        <w:t>1</w:t>
      </w:r>
      <w:r w:rsidR="00F67C9D">
        <w:rPr>
          <w:rFonts w:ascii="楷体_GB2312" w:eastAsia="楷体_GB2312"/>
          <w:sz w:val="30"/>
          <w:szCs w:val="30"/>
        </w:rPr>
        <w:t>1</w:t>
      </w:r>
      <w:r w:rsidR="00507650" w:rsidRPr="009414F5">
        <w:rPr>
          <w:rFonts w:ascii="楷体_GB2312" w:eastAsia="楷体_GB2312"/>
          <w:sz w:val="30"/>
          <w:szCs w:val="30"/>
        </w:rPr>
        <w:t>.</w:t>
      </w:r>
      <w:r w:rsidR="00EB0ED8" w:rsidRPr="009414F5">
        <w:rPr>
          <w:rFonts w:ascii="楷体_GB2312" w:eastAsia="楷体_GB2312" w:hint="eastAsia"/>
          <w:sz w:val="30"/>
          <w:szCs w:val="30"/>
        </w:rPr>
        <w:t>核</w:t>
      </w:r>
      <w:r w:rsidRPr="009414F5">
        <w:rPr>
          <w:rFonts w:ascii="楷体_GB2312" w:eastAsia="楷体_GB2312" w:hint="eastAsia"/>
          <w:sz w:val="30"/>
          <w:szCs w:val="30"/>
        </w:rPr>
        <w:t>能</w:t>
      </w:r>
      <w:r w:rsidR="00EB0ED8" w:rsidRPr="009414F5">
        <w:rPr>
          <w:rFonts w:ascii="楷体_GB2312" w:eastAsia="楷体_GB2312" w:hint="eastAsia"/>
          <w:sz w:val="30"/>
          <w:szCs w:val="30"/>
        </w:rPr>
        <w:t>供热和</w:t>
      </w:r>
      <w:r w:rsidR="001B4DD1" w:rsidRPr="009414F5">
        <w:rPr>
          <w:rFonts w:ascii="楷体_GB2312" w:eastAsia="楷体_GB2312" w:hint="eastAsia"/>
          <w:sz w:val="30"/>
          <w:szCs w:val="30"/>
        </w:rPr>
        <w:t>大</w:t>
      </w:r>
      <w:r w:rsidR="001B4DD1" w:rsidRPr="009414F5">
        <w:rPr>
          <w:rFonts w:ascii="楷体_GB2312" w:eastAsia="楷体_GB2312"/>
          <w:sz w:val="30"/>
          <w:szCs w:val="30"/>
        </w:rPr>
        <w:t>机组</w:t>
      </w:r>
      <w:r w:rsidR="001B4DD1" w:rsidRPr="009414F5">
        <w:rPr>
          <w:rFonts w:ascii="楷体_GB2312" w:eastAsia="楷体_GB2312" w:hint="eastAsia"/>
          <w:sz w:val="30"/>
          <w:szCs w:val="30"/>
        </w:rPr>
        <w:t>供热改造与优化运行新技术前沿。</w:t>
      </w:r>
    </w:p>
    <w:p w:rsidR="002615D6" w:rsidRPr="009414F5" w:rsidRDefault="004D5373" w:rsidP="00323A45">
      <w:pPr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2</w:t>
      </w:r>
      <w:r w:rsidR="00BB7DAC">
        <w:rPr>
          <w:rFonts w:ascii="楷体_GB2312" w:eastAsia="楷体_GB2312"/>
          <w:sz w:val="30"/>
          <w:szCs w:val="30"/>
        </w:rPr>
        <w:t>7</w:t>
      </w:r>
      <w:r w:rsidR="002615D6" w:rsidRPr="002615D6">
        <w:rPr>
          <w:rFonts w:ascii="楷体_GB2312" w:eastAsia="楷体_GB2312" w:hint="eastAsia"/>
          <w:sz w:val="30"/>
          <w:szCs w:val="30"/>
        </w:rPr>
        <w:t>位专家及演讲具体内容浏览中国电力科技网会议专题。</w:t>
      </w:r>
    </w:p>
    <w:p w:rsidR="005F5A36" w:rsidRPr="009414F5" w:rsidRDefault="004446A2" w:rsidP="00323A45">
      <w:pPr>
        <w:pStyle w:val="a9"/>
        <w:spacing w:before="0" w:beforeAutospacing="0" w:after="0" w:afterAutospacing="0" w:line="480" w:lineRule="exact"/>
        <w:rPr>
          <w:rFonts w:ascii="楷体_GB2312" w:eastAsia="楷体_GB2312" w:hAnsi="仿宋"/>
          <w:b/>
          <w:sz w:val="30"/>
          <w:szCs w:val="30"/>
        </w:rPr>
      </w:pPr>
      <w:r>
        <w:rPr>
          <w:rFonts w:ascii="楷体_GB2312" w:eastAsia="楷体_GB2312" w:hAnsi="仿宋" w:hint="eastAsia"/>
          <w:b/>
          <w:sz w:val="30"/>
          <w:szCs w:val="30"/>
        </w:rPr>
        <w:t>四</w:t>
      </w:r>
      <w:r w:rsidR="005F5A36" w:rsidRPr="009414F5">
        <w:rPr>
          <w:rFonts w:ascii="楷体_GB2312" w:eastAsia="楷体_GB2312" w:hAnsi="仿宋" w:hint="eastAsia"/>
          <w:b/>
          <w:sz w:val="30"/>
          <w:szCs w:val="30"/>
        </w:rPr>
        <w:t>、</w:t>
      </w:r>
      <w:r>
        <w:rPr>
          <w:rFonts w:ascii="楷体_GB2312" w:eastAsia="楷体_GB2312" w:hAnsi="仿宋" w:hint="eastAsia"/>
          <w:b/>
          <w:sz w:val="30"/>
          <w:szCs w:val="30"/>
        </w:rPr>
        <w:t>日程</w:t>
      </w:r>
      <w:r>
        <w:rPr>
          <w:rFonts w:ascii="楷体_GB2312" w:eastAsia="楷体_GB2312" w:hAnsi="仿宋"/>
          <w:b/>
          <w:sz w:val="30"/>
          <w:szCs w:val="30"/>
        </w:rPr>
        <w:t>安排</w:t>
      </w:r>
    </w:p>
    <w:p w:rsidR="000D7E79" w:rsidRDefault="00B435C2" w:rsidP="00323A45">
      <w:pPr>
        <w:spacing w:line="48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Ansi="仿宋"/>
          <w:sz w:val="30"/>
          <w:szCs w:val="30"/>
        </w:rPr>
        <w:t>9</w:t>
      </w:r>
      <w:r w:rsidR="00795916">
        <w:rPr>
          <w:rFonts w:ascii="楷体_GB2312" w:eastAsia="楷体_GB2312" w:hAnsi="仿宋" w:hint="eastAsia"/>
          <w:sz w:val="30"/>
          <w:szCs w:val="30"/>
        </w:rPr>
        <w:t>月</w:t>
      </w:r>
      <w:r>
        <w:rPr>
          <w:rFonts w:ascii="楷体_GB2312" w:eastAsia="楷体_GB2312" w:hAnsi="仿宋"/>
          <w:sz w:val="30"/>
          <w:szCs w:val="30"/>
        </w:rPr>
        <w:t>24</w:t>
      </w:r>
      <w:r w:rsidR="00795916">
        <w:rPr>
          <w:rFonts w:ascii="楷体_GB2312" w:eastAsia="楷体_GB2312" w:hAnsi="仿宋" w:hint="eastAsia"/>
          <w:sz w:val="30"/>
          <w:szCs w:val="30"/>
        </w:rPr>
        <w:t>日</w:t>
      </w:r>
      <w:r w:rsidR="005F5A36" w:rsidRPr="009414F5">
        <w:rPr>
          <w:rFonts w:ascii="楷体_GB2312" w:eastAsia="楷体_GB2312" w:hAnsi="仿宋"/>
          <w:sz w:val="30"/>
          <w:szCs w:val="30"/>
        </w:rPr>
        <w:t>报到；</w:t>
      </w:r>
      <w:r>
        <w:rPr>
          <w:rFonts w:ascii="楷体_GB2312" w:eastAsia="楷体_GB2312" w:hAnsi="仿宋"/>
          <w:sz w:val="30"/>
          <w:szCs w:val="30"/>
        </w:rPr>
        <w:t>25</w:t>
      </w:r>
      <w:r w:rsidR="00795916">
        <w:rPr>
          <w:rFonts w:ascii="楷体_GB2312" w:eastAsia="楷体_GB2312" w:hAnsi="仿宋"/>
          <w:sz w:val="30"/>
          <w:szCs w:val="30"/>
        </w:rPr>
        <w:t>——</w:t>
      </w:r>
      <w:r>
        <w:rPr>
          <w:rFonts w:ascii="楷体_GB2312" w:eastAsia="楷体_GB2312" w:hAnsi="仿宋"/>
          <w:sz w:val="30"/>
          <w:szCs w:val="30"/>
        </w:rPr>
        <w:t>26</w:t>
      </w:r>
      <w:r w:rsidR="00795916">
        <w:rPr>
          <w:rFonts w:ascii="楷体_GB2312" w:eastAsia="楷体_GB2312" w:hAnsi="仿宋" w:hint="eastAsia"/>
          <w:sz w:val="30"/>
          <w:szCs w:val="30"/>
        </w:rPr>
        <w:t>日</w:t>
      </w:r>
      <w:r w:rsidR="005F5A36" w:rsidRPr="009414F5">
        <w:rPr>
          <w:rFonts w:ascii="楷体_GB2312" w:eastAsia="楷体_GB2312" w:hint="eastAsia"/>
          <w:sz w:val="30"/>
          <w:szCs w:val="30"/>
        </w:rPr>
        <w:t>主</w:t>
      </w:r>
      <w:r w:rsidR="0040460F" w:rsidRPr="009414F5">
        <w:rPr>
          <w:rFonts w:ascii="楷体_GB2312" w:eastAsia="楷体_GB2312" w:hint="eastAsia"/>
          <w:sz w:val="30"/>
          <w:szCs w:val="30"/>
        </w:rPr>
        <w:t>旨</w:t>
      </w:r>
      <w:r w:rsidR="005F5A36" w:rsidRPr="009414F5">
        <w:rPr>
          <w:rFonts w:ascii="楷体_GB2312" w:eastAsia="楷体_GB2312" w:hint="eastAsia"/>
          <w:sz w:val="30"/>
          <w:szCs w:val="30"/>
        </w:rPr>
        <w:t>演讲，</w:t>
      </w:r>
      <w:r w:rsidR="00F24203">
        <w:rPr>
          <w:rFonts w:ascii="楷体_GB2312" w:eastAsia="楷体_GB2312" w:hint="eastAsia"/>
          <w:sz w:val="30"/>
          <w:szCs w:val="30"/>
        </w:rPr>
        <w:t>专家</w:t>
      </w:r>
      <w:r w:rsidR="00F24203">
        <w:rPr>
          <w:rFonts w:ascii="楷体_GB2312" w:eastAsia="楷体_GB2312"/>
          <w:sz w:val="30"/>
          <w:szCs w:val="30"/>
        </w:rPr>
        <w:t>对话，</w:t>
      </w:r>
      <w:r w:rsidR="005F5A36" w:rsidRPr="009414F5">
        <w:rPr>
          <w:rFonts w:ascii="楷体_GB2312" w:eastAsia="楷体_GB2312" w:hint="eastAsia"/>
          <w:sz w:val="30"/>
          <w:szCs w:val="30"/>
        </w:rPr>
        <w:t>专题报告</w:t>
      </w:r>
      <w:r w:rsidR="00795916">
        <w:rPr>
          <w:rFonts w:ascii="楷体_GB2312" w:eastAsia="楷体_GB2312" w:hint="eastAsia"/>
          <w:sz w:val="30"/>
          <w:szCs w:val="30"/>
        </w:rPr>
        <w:t>，</w:t>
      </w:r>
      <w:r w:rsidR="005F5A36" w:rsidRPr="009414F5">
        <w:rPr>
          <w:rFonts w:ascii="楷体_GB2312" w:eastAsia="楷体_GB2312" w:hint="eastAsia"/>
          <w:sz w:val="30"/>
          <w:szCs w:val="30"/>
        </w:rPr>
        <w:t>案例分析，综合报告，专家答疑</w:t>
      </w:r>
      <w:r>
        <w:rPr>
          <w:rFonts w:ascii="楷体_GB2312" w:eastAsia="楷体_GB2312" w:hint="eastAsia"/>
          <w:sz w:val="30"/>
          <w:szCs w:val="30"/>
        </w:rPr>
        <w:t>;27日</w:t>
      </w:r>
      <w:r w:rsidR="00217E52" w:rsidRPr="009414F5">
        <w:rPr>
          <w:rFonts w:ascii="楷体_GB2312" w:eastAsia="楷体_GB2312" w:hAnsi="仿宋" w:cs="仿宋" w:hint="eastAsia"/>
          <w:sz w:val="30"/>
          <w:szCs w:val="30"/>
        </w:rPr>
        <w:t>参观</w:t>
      </w:r>
      <w:r w:rsidRPr="00B435C2">
        <w:rPr>
          <w:rFonts w:ascii="楷体_GB2312" w:eastAsia="楷体_GB2312" w:hint="eastAsia"/>
          <w:sz w:val="30"/>
          <w:szCs w:val="30"/>
        </w:rPr>
        <w:t>国电河北衡丰发电有限责任公司</w:t>
      </w:r>
      <w:r>
        <w:rPr>
          <w:rFonts w:ascii="楷体_GB2312" w:eastAsia="楷体_GB2312" w:hint="eastAsia"/>
          <w:sz w:val="30"/>
          <w:szCs w:val="30"/>
        </w:rPr>
        <w:t>和</w:t>
      </w:r>
      <w:r w:rsidRPr="00B435C2">
        <w:rPr>
          <w:rFonts w:ascii="楷体_GB2312" w:eastAsia="楷体_GB2312" w:hint="eastAsia"/>
          <w:sz w:val="30"/>
          <w:szCs w:val="30"/>
        </w:rPr>
        <w:t>衡水联兴供热有限公司</w:t>
      </w:r>
      <w:r>
        <w:rPr>
          <w:rFonts w:ascii="楷体_GB2312" w:eastAsia="楷体_GB2312" w:hint="eastAsia"/>
          <w:sz w:val="30"/>
          <w:szCs w:val="30"/>
        </w:rPr>
        <w:t>。</w:t>
      </w:r>
    </w:p>
    <w:p w:rsidR="004446A2" w:rsidRPr="002615D6" w:rsidRDefault="004446A2" w:rsidP="00323A45">
      <w:pPr>
        <w:spacing w:line="480" w:lineRule="exact"/>
        <w:rPr>
          <w:rFonts w:ascii="楷体_GB2312" w:eastAsia="楷体_GB2312"/>
          <w:b/>
          <w:sz w:val="30"/>
          <w:szCs w:val="30"/>
        </w:rPr>
      </w:pPr>
      <w:r w:rsidRPr="002615D6">
        <w:rPr>
          <w:rFonts w:ascii="楷体_GB2312" w:eastAsia="楷体_GB2312" w:hint="eastAsia"/>
          <w:b/>
          <w:sz w:val="30"/>
          <w:szCs w:val="30"/>
        </w:rPr>
        <w:t>五、会议事项</w:t>
      </w:r>
    </w:p>
    <w:p w:rsidR="00DD1B21" w:rsidRDefault="00BC6B70" w:rsidP="00323A45">
      <w:pPr>
        <w:spacing w:line="480" w:lineRule="exact"/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9414F5">
        <w:rPr>
          <w:rFonts w:ascii="楷体_GB2312" w:eastAsia="楷体_GB2312" w:hAnsi="宋体" w:hint="eastAsia"/>
          <w:sz w:val="30"/>
          <w:szCs w:val="30"/>
        </w:rPr>
        <w:t>报名注册：</w:t>
      </w:r>
      <w:r w:rsidR="00E843DD" w:rsidRPr="00E843DD">
        <w:rPr>
          <w:rFonts w:ascii="楷体_GB2312" w:eastAsia="楷体_GB2312" w:hAnsi="宋体" w:hint="eastAsia"/>
          <w:sz w:val="30"/>
          <w:szCs w:val="30"/>
        </w:rPr>
        <w:t>登录中国电力科技网会议专题下载“参会回执表”，填写完整加盖单位公章发至会务组，以待正式通知。</w:t>
      </w:r>
    </w:p>
    <w:p w:rsidR="006B4F54" w:rsidRDefault="006B4F54" w:rsidP="00323A45">
      <w:pPr>
        <w:spacing w:line="480" w:lineRule="exact"/>
        <w:ind w:firstLineChars="200" w:firstLine="600"/>
        <w:rPr>
          <w:rFonts w:ascii="仿宋_GB2312" w:eastAsia="仿宋_GB2312" w:cs="仿宋_GB2312"/>
          <w:noProof/>
          <w:sz w:val="28"/>
          <w:szCs w:val="32"/>
        </w:rPr>
      </w:pPr>
      <w:r w:rsidRPr="00C42037">
        <w:rPr>
          <w:rFonts w:ascii="楷体_GB2312" w:eastAsia="楷体_GB2312" w:hAnsi="宋体" w:hint="eastAsia"/>
          <w:sz w:val="30"/>
          <w:szCs w:val="30"/>
        </w:rPr>
        <w:t>会议指南</w:t>
      </w:r>
      <w:r w:rsidRPr="00C42037">
        <w:rPr>
          <w:rFonts w:ascii="楷体_GB2312" w:eastAsia="楷体_GB2312" w:hAnsi="宋体"/>
          <w:sz w:val="30"/>
          <w:szCs w:val="30"/>
        </w:rPr>
        <w:t>：</w:t>
      </w:r>
      <w:r>
        <w:rPr>
          <w:rFonts w:ascii="楷体_GB2312" w:eastAsia="楷体_GB2312" w:hAnsi="宋体" w:hint="eastAsia"/>
          <w:sz w:val="30"/>
          <w:szCs w:val="30"/>
        </w:rPr>
        <w:t>鉴于《会议指南》</w:t>
      </w:r>
      <w:r w:rsidRPr="00C42037">
        <w:rPr>
          <w:rFonts w:ascii="楷体_GB2312" w:eastAsia="楷体_GB2312" w:hAnsi="宋体" w:hint="eastAsia"/>
          <w:sz w:val="30"/>
          <w:szCs w:val="30"/>
        </w:rPr>
        <w:t>定稿印刷和代表证（姓名+单位+编号）制作，“参会回执表”请按要求填写完整</w:t>
      </w:r>
      <w:r w:rsidR="00C121C6">
        <w:rPr>
          <w:rFonts w:ascii="楷体_GB2312" w:eastAsia="楷体_GB2312" w:hAnsi="宋体"/>
          <w:sz w:val="30"/>
          <w:szCs w:val="30"/>
        </w:rPr>
        <w:t>8</w:t>
      </w:r>
      <w:r w:rsidRPr="00630751">
        <w:rPr>
          <w:rFonts w:ascii="楷体_GB2312" w:eastAsia="楷体_GB2312" w:hAnsi="宋体" w:hint="eastAsia"/>
          <w:sz w:val="30"/>
          <w:szCs w:val="30"/>
        </w:rPr>
        <w:t>月3</w:t>
      </w:r>
      <w:r w:rsidR="00C121C6">
        <w:rPr>
          <w:rFonts w:ascii="楷体_GB2312" w:eastAsia="楷体_GB2312" w:hAnsi="宋体"/>
          <w:sz w:val="30"/>
          <w:szCs w:val="30"/>
        </w:rPr>
        <w:t>0</w:t>
      </w:r>
      <w:r w:rsidRPr="00630751">
        <w:rPr>
          <w:rFonts w:ascii="楷体_GB2312" w:eastAsia="楷体_GB2312" w:hAnsi="宋体" w:hint="eastAsia"/>
          <w:sz w:val="30"/>
          <w:szCs w:val="30"/>
        </w:rPr>
        <w:t>日前</w:t>
      </w:r>
      <w:r w:rsidRPr="00C42037">
        <w:rPr>
          <w:rFonts w:ascii="楷体_GB2312" w:eastAsia="楷体_GB2312" w:hAnsi="宋体" w:hint="eastAsia"/>
          <w:sz w:val="30"/>
          <w:szCs w:val="30"/>
        </w:rPr>
        <w:t>回复。</w:t>
      </w:r>
    </w:p>
    <w:p w:rsidR="00E843DD" w:rsidRDefault="00DD1B21" w:rsidP="00323A45">
      <w:pPr>
        <w:spacing w:line="480" w:lineRule="exact"/>
        <w:ind w:firstLineChars="200" w:firstLine="60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提交问题</w:t>
      </w:r>
      <w:r>
        <w:rPr>
          <w:rFonts w:ascii="楷体_GB2312" w:eastAsia="楷体_GB2312" w:hAnsi="宋体"/>
          <w:sz w:val="30"/>
          <w:szCs w:val="30"/>
        </w:rPr>
        <w:t>：</w:t>
      </w:r>
      <w:r w:rsidR="00E843DD" w:rsidRPr="00E843DD">
        <w:rPr>
          <w:rFonts w:ascii="楷体_GB2312" w:eastAsia="楷体_GB2312" w:hAnsi="宋体" w:hint="eastAsia"/>
          <w:sz w:val="30"/>
          <w:szCs w:val="30"/>
        </w:rPr>
        <w:t>为提高效率和质量，可将本单位亟待解决的疑难问题及热点、焦点发至邮箱，以便专家提前准备、重点解答。</w:t>
      </w:r>
    </w:p>
    <w:p w:rsidR="006B4F54" w:rsidRPr="00C42037" w:rsidRDefault="006B4F54" w:rsidP="00323A45">
      <w:pPr>
        <w:spacing w:line="480" w:lineRule="exact"/>
        <w:ind w:firstLineChars="200" w:firstLine="600"/>
        <w:rPr>
          <w:rFonts w:ascii="楷体_GB2312" w:eastAsia="楷体_GB2312" w:hAnsi="宋体"/>
          <w:sz w:val="30"/>
          <w:szCs w:val="30"/>
        </w:rPr>
      </w:pPr>
      <w:r w:rsidRPr="00C42037">
        <w:rPr>
          <w:rFonts w:ascii="楷体_GB2312" w:eastAsia="楷体_GB2312" w:hAnsi="宋体" w:hint="eastAsia"/>
          <w:sz w:val="30"/>
          <w:szCs w:val="30"/>
        </w:rPr>
        <w:t>会务</w:t>
      </w:r>
      <w:r w:rsidRPr="00C42037">
        <w:rPr>
          <w:rFonts w:ascii="楷体_GB2312" w:eastAsia="楷体_GB2312" w:hAnsi="宋体"/>
          <w:sz w:val="30"/>
          <w:szCs w:val="30"/>
        </w:rPr>
        <w:t>住宿</w:t>
      </w:r>
      <w:r w:rsidRPr="00C42037">
        <w:rPr>
          <w:rFonts w:ascii="楷体_GB2312" w:eastAsia="楷体_GB2312" w:hAnsi="宋体" w:hint="eastAsia"/>
          <w:sz w:val="30"/>
          <w:szCs w:val="30"/>
        </w:rPr>
        <w:t>：发电集团、火电厂、科研院所、</w:t>
      </w:r>
      <w:r w:rsidRPr="00C42037">
        <w:rPr>
          <w:rFonts w:ascii="楷体_GB2312" w:eastAsia="楷体_GB2312" w:hAnsi="宋体"/>
          <w:sz w:val="30"/>
          <w:szCs w:val="30"/>
        </w:rPr>
        <w:t>高等学</w:t>
      </w:r>
      <w:r w:rsidRPr="00C42037">
        <w:rPr>
          <w:rFonts w:ascii="楷体_GB2312" w:eastAsia="楷体_GB2312" w:hAnsi="宋体" w:hint="eastAsia"/>
          <w:sz w:val="30"/>
          <w:szCs w:val="30"/>
        </w:rPr>
        <w:t>校1</w:t>
      </w:r>
      <w:r>
        <w:rPr>
          <w:rFonts w:ascii="楷体_GB2312" w:eastAsia="楷体_GB2312" w:hAnsi="宋体"/>
          <w:sz w:val="30"/>
          <w:szCs w:val="30"/>
        </w:rPr>
        <w:t>7</w:t>
      </w:r>
      <w:r w:rsidRPr="00C42037">
        <w:rPr>
          <w:rFonts w:ascii="楷体_GB2312" w:eastAsia="楷体_GB2312" w:hAnsi="宋体" w:hint="eastAsia"/>
          <w:sz w:val="30"/>
          <w:szCs w:val="30"/>
        </w:rPr>
        <w:t>00元/</w:t>
      </w:r>
      <w:r w:rsidR="007A052D">
        <w:rPr>
          <w:rFonts w:ascii="楷体_GB2312" w:eastAsia="楷体_GB2312" w:hAnsi="宋体" w:hint="eastAsia"/>
          <w:sz w:val="30"/>
          <w:szCs w:val="30"/>
        </w:rPr>
        <w:t>人，其他单位及辅机配套厂商（限制</w:t>
      </w:r>
      <w:r w:rsidR="007A052D">
        <w:rPr>
          <w:rFonts w:ascii="楷体_GB2312" w:eastAsia="楷体_GB2312" w:hAnsi="宋体"/>
          <w:sz w:val="30"/>
          <w:szCs w:val="30"/>
        </w:rPr>
        <w:t>名</w:t>
      </w:r>
      <w:r w:rsidRPr="00C42037">
        <w:rPr>
          <w:rFonts w:ascii="楷体_GB2312" w:eastAsia="楷体_GB2312" w:hAnsi="宋体" w:hint="eastAsia"/>
          <w:sz w:val="30"/>
          <w:szCs w:val="30"/>
        </w:rPr>
        <w:t>额）</w:t>
      </w:r>
      <w:r>
        <w:rPr>
          <w:rFonts w:ascii="楷体_GB2312" w:eastAsia="楷体_GB2312" w:hAnsi="宋体"/>
          <w:sz w:val="30"/>
          <w:szCs w:val="30"/>
        </w:rPr>
        <w:t>31</w:t>
      </w:r>
      <w:r w:rsidRPr="00C42037">
        <w:rPr>
          <w:rFonts w:ascii="楷体_GB2312" w:eastAsia="楷体_GB2312" w:hAnsi="宋体" w:hint="eastAsia"/>
          <w:sz w:val="30"/>
          <w:szCs w:val="30"/>
        </w:rPr>
        <w:t>00元/人</w:t>
      </w:r>
      <w:r>
        <w:rPr>
          <w:rFonts w:ascii="楷体_GB2312" w:eastAsia="楷体_GB2312" w:hAnsi="宋体" w:hint="eastAsia"/>
          <w:sz w:val="30"/>
          <w:szCs w:val="30"/>
        </w:rPr>
        <w:t>;</w:t>
      </w:r>
      <w:r w:rsidRPr="00C42037">
        <w:rPr>
          <w:rFonts w:ascii="楷体_GB2312" w:eastAsia="楷体_GB2312" w:hAnsi="宋体" w:hint="eastAsia"/>
          <w:sz w:val="30"/>
          <w:szCs w:val="30"/>
        </w:rPr>
        <w:t>食宿统一安排，宿费自理：大床390元/间/天，标间440元/间/天，合住220元/床/天。</w:t>
      </w:r>
    </w:p>
    <w:p w:rsidR="005F5A36" w:rsidRDefault="004446A2" w:rsidP="00323A45">
      <w:pPr>
        <w:spacing w:line="480" w:lineRule="exact"/>
        <w:rPr>
          <w:rFonts w:ascii="楷体_GB2312" w:eastAsia="楷体_GB2312" w:hAnsi="仿宋"/>
          <w:b/>
          <w:sz w:val="30"/>
          <w:szCs w:val="30"/>
        </w:rPr>
      </w:pPr>
      <w:r>
        <w:rPr>
          <w:rFonts w:ascii="楷体_GB2312" w:eastAsia="楷体_GB2312" w:hAnsi="仿宋" w:hint="eastAsia"/>
          <w:b/>
          <w:sz w:val="30"/>
          <w:szCs w:val="30"/>
        </w:rPr>
        <w:t>六</w:t>
      </w:r>
      <w:r w:rsidR="005F5A36" w:rsidRPr="009414F5">
        <w:rPr>
          <w:rFonts w:ascii="楷体_GB2312" w:eastAsia="楷体_GB2312" w:hAnsi="仿宋" w:hint="eastAsia"/>
          <w:b/>
          <w:sz w:val="30"/>
          <w:szCs w:val="30"/>
        </w:rPr>
        <w:t>、联系方式</w:t>
      </w:r>
    </w:p>
    <w:p w:rsidR="00E53A30" w:rsidRPr="000162D6" w:rsidRDefault="00E53A30" w:rsidP="00323A45">
      <w:pPr>
        <w:spacing w:line="480" w:lineRule="exact"/>
        <w:ind w:firstLineChars="150" w:firstLine="450"/>
        <w:rPr>
          <w:rFonts w:ascii="楷体_GB2312" w:eastAsia="楷体_GB2312" w:hAnsi="宋体"/>
          <w:sz w:val="30"/>
          <w:szCs w:val="30"/>
        </w:rPr>
      </w:pPr>
      <w:r w:rsidRPr="00037DE0">
        <w:rPr>
          <w:rFonts w:ascii="楷体_GB2312" w:eastAsia="楷体_GB2312" w:hAnsi="宋体" w:hint="eastAsia"/>
          <w:sz w:val="30"/>
          <w:szCs w:val="30"/>
        </w:rPr>
        <w:t>周丽处长</w:t>
      </w:r>
      <w:r w:rsidR="009836BD" w:rsidRPr="00037DE0">
        <w:rPr>
          <w:rFonts w:ascii="楷体_GB2312" w:eastAsia="楷体_GB2312" w:hAnsi="宋体"/>
          <w:sz w:val="30"/>
          <w:szCs w:val="30"/>
        </w:rPr>
        <w:t>15010503361</w:t>
      </w:r>
      <w:r w:rsidRPr="00037DE0">
        <w:rPr>
          <w:rFonts w:ascii="楷体_GB2312" w:eastAsia="楷体_GB2312" w:hAnsi="宋体" w:hint="eastAsia"/>
          <w:sz w:val="30"/>
          <w:szCs w:val="30"/>
        </w:rPr>
        <w:t>；耿迪副主任</w:t>
      </w:r>
      <w:r w:rsidRPr="00037DE0">
        <w:rPr>
          <w:rFonts w:ascii="楷体_GB2312" w:eastAsia="楷体_GB2312" w:hAnsi="宋体"/>
          <w:sz w:val="30"/>
          <w:szCs w:val="30"/>
        </w:rPr>
        <w:t>18910897399</w:t>
      </w:r>
      <w:r w:rsidR="009836BD" w:rsidRPr="00037DE0">
        <w:rPr>
          <w:rFonts w:ascii="楷体_GB2312" w:eastAsia="楷体_GB2312" w:hAnsi="宋体" w:hint="eastAsia"/>
          <w:sz w:val="30"/>
          <w:szCs w:val="30"/>
        </w:rPr>
        <w:t>；邮件</w:t>
      </w:r>
      <w:hyperlink r:id="rId8" w:history="1">
        <w:r w:rsidR="009836BD" w:rsidRPr="00037DE0">
          <w:rPr>
            <w:rFonts w:ascii="楷体_GB2312" w:eastAsia="楷体_GB2312" w:hAnsi="宋体"/>
            <w:sz w:val="30"/>
            <w:szCs w:val="30"/>
          </w:rPr>
          <w:t>dlkjw@188.com</w:t>
        </w:r>
      </w:hyperlink>
      <w:r w:rsidR="009836BD" w:rsidRPr="00037DE0">
        <w:rPr>
          <w:rFonts w:ascii="楷体_GB2312" w:eastAsia="楷体_GB2312" w:hAnsi="宋体" w:hint="eastAsia"/>
          <w:sz w:val="30"/>
          <w:szCs w:val="30"/>
        </w:rPr>
        <w:t>；</w:t>
      </w:r>
    </w:p>
    <w:p w:rsidR="005F5A36" w:rsidRPr="009414F5" w:rsidRDefault="00E53A30" w:rsidP="00323A45">
      <w:pPr>
        <w:spacing w:line="480" w:lineRule="exact"/>
        <w:ind w:rightChars="-200" w:right="-420" w:firstLine="420"/>
        <w:rPr>
          <w:rFonts w:ascii="楷体_GB2312" w:eastAsia="楷体_GB2312"/>
          <w:noProof/>
          <w:color w:val="000000"/>
          <w:sz w:val="30"/>
          <w:szCs w:val="30"/>
        </w:rPr>
      </w:pPr>
      <w:r w:rsidRPr="000162D6">
        <w:rPr>
          <w:rFonts w:ascii="楷体_GB2312" w:eastAsia="楷体_GB2312" w:hAnsi="宋体" w:hint="eastAsia"/>
          <w:sz w:val="30"/>
          <w:szCs w:val="30"/>
        </w:rPr>
        <w:t>详情</w:t>
      </w:r>
      <w:r w:rsidR="00DF6E20">
        <w:rPr>
          <w:rFonts w:ascii="楷体_GB2312" w:eastAsia="楷体_GB2312" w:hAnsi="宋体" w:hint="eastAsia"/>
          <w:sz w:val="30"/>
          <w:szCs w:val="30"/>
        </w:rPr>
        <w:t>请</w:t>
      </w:r>
      <w:r w:rsidRPr="000162D6">
        <w:rPr>
          <w:rFonts w:ascii="楷体_GB2312" w:eastAsia="楷体_GB2312" w:hAnsi="宋体" w:hint="eastAsia"/>
          <w:sz w:val="30"/>
          <w:szCs w:val="30"/>
        </w:rPr>
        <w:t>浏览</w:t>
      </w:r>
      <w:r w:rsidR="005D1CDF" w:rsidRPr="000162D6">
        <w:rPr>
          <w:rFonts w:ascii="楷体_GB2312" w:eastAsia="楷体_GB2312" w:hAnsi="宋体" w:hint="eastAsia"/>
          <w:sz w:val="30"/>
          <w:szCs w:val="30"/>
        </w:rPr>
        <w:t>中国电</w:t>
      </w:r>
      <w:r w:rsidR="005D1CDF">
        <w:rPr>
          <w:rFonts w:ascii="楷体_GB2312" w:eastAsia="楷体_GB2312" w:hint="eastAsia"/>
          <w:noProof/>
          <w:color w:val="000000"/>
          <w:sz w:val="30"/>
          <w:szCs w:val="30"/>
        </w:rPr>
        <w:t>力科技网</w:t>
      </w:r>
      <w:r w:rsidR="005B1FD5" w:rsidRPr="009414F5">
        <w:rPr>
          <w:rFonts w:ascii="楷体_GB2312" w:eastAsia="楷体_GB2312" w:hint="eastAsia"/>
          <w:noProof/>
          <w:color w:val="000000"/>
          <w:sz w:val="30"/>
          <w:szCs w:val="30"/>
        </w:rPr>
        <w:t>www.eptchina.c</w:t>
      </w:r>
      <w:r w:rsidR="005B1FD5" w:rsidRPr="009414F5">
        <w:rPr>
          <w:rFonts w:ascii="楷体_GB2312" w:eastAsia="楷体_GB2312"/>
          <w:noProof/>
          <w:color w:val="000000"/>
          <w:sz w:val="30"/>
          <w:szCs w:val="30"/>
        </w:rPr>
        <w:t>om</w:t>
      </w:r>
    </w:p>
    <w:p w:rsidR="005D1CDF" w:rsidRDefault="005F5A36">
      <w:pPr>
        <w:spacing w:afterLines="50" w:after="156" w:line="480" w:lineRule="exact"/>
        <w:jc w:val="right"/>
        <w:rPr>
          <w:rFonts w:ascii="楷体_GB2312" w:eastAsia="楷体_GB2312"/>
          <w:sz w:val="32"/>
          <w:szCs w:val="32"/>
        </w:rPr>
      </w:pPr>
      <w:r w:rsidRPr="009414F5">
        <w:rPr>
          <w:rFonts w:ascii="楷体_GB2312" w:eastAsia="楷体_GB2312" w:hint="eastAsia"/>
          <w:sz w:val="32"/>
          <w:szCs w:val="32"/>
        </w:rPr>
        <w:t xml:space="preserve"> </w:t>
      </w:r>
    </w:p>
    <w:p w:rsidR="00867FE2" w:rsidRPr="00867FE2" w:rsidRDefault="00831F1E" w:rsidP="00323A45">
      <w:pPr>
        <w:spacing w:afterLines="50" w:after="156" w:line="480" w:lineRule="exact"/>
        <w:jc w:val="right"/>
        <w:rPr>
          <w:rFonts w:ascii="楷体_GB2312" w:eastAsia="楷体_GB2312"/>
          <w:sz w:val="32"/>
          <w:szCs w:val="32"/>
        </w:rPr>
      </w:pPr>
      <w:r w:rsidRPr="009414F5">
        <w:rPr>
          <w:rFonts w:ascii="楷体_GB2312" w:eastAsia="楷体_GB2312" w:hint="eastAsia"/>
          <w:sz w:val="32"/>
          <w:szCs w:val="32"/>
        </w:rPr>
        <w:t>二〇一</w:t>
      </w:r>
      <w:r w:rsidR="00E843DD">
        <w:rPr>
          <w:rFonts w:ascii="楷体_GB2312" w:eastAsia="楷体_GB2312" w:hint="eastAsia"/>
          <w:sz w:val="32"/>
          <w:szCs w:val="32"/>
        </w:rPr>
        <w:t>九</w:t>
      </w:r>
      <w:r w:rsidRPr="009414F5">
        <w:rPr>
          <w:rFonts w:ascii="楷体_GB2312" w:eastAsia="楷体_GB2312" w:hint="eastAsia"/>
          <w:sz w:val="32"/>
          <w:szCs w:val="32"/>
        </w:rPr>
        <w:t>年</w:t>
      </w:r>
      <w:r w:rsidR="00E843DD">
        <w:rPr>
          <w:rFonts w:ascii="楷体_GB2312" w:eastAsia="楷体_GB2312" w:hint="eastAsia"/>
          <w:sz w:val="32"/>
          <w:szCs w:val="32"/>
        </w:rPr>
        <w:t>三</w:t>
      </w:r>
      <w:r w:rsidR="00E53A30" w:rsidRPr="009414F5">
        <w:rPr>
          <w:rFonts w:ascii="楷体_GB2312" w:eastAsia="楷体_GB2312" w:hint="eastAsia"/>
          <w:sz w:val="32"/>
          <w:szCs w:val="32"/>
        </w:rPr>
        <w:t>月</w:t>
      </w:r>
      <w:r w:rsidR="00605EF5">
        <w:rPr>
          <w:rFonts w:ascii="楷体_GB2312" w:eastAsia="楷体_GB2312" w:hint="eastAsia"/>
          <w:sz w:val="32"/>
          <w:szCs w:val="32"/>
        </w:rPr>
        <w:t>十三</w:t>
      </w:r>
      <w:r w:rsidR="00E53A30" w:rsidRPr="009414F5">
        <w:rPr>
          <w:rFonts w:ascii="楷体_GB2312" w:eastAsia="楷体_GB2312" w:hint="eastAsia"/>
          <w:sz w:val="32"/>
          <w:szCs w:val="32"/>
        </w:rPr>
        <w:t>日</w:t>
      </w:r>
    </w:p>
    <w:p w:rsidR="00367713" w:rsidRPr="009414F5" w:rsidRDefault="00367713" w:rsidP="00367713">
      <w:pPr>
        <w:spacing w:line="580" w:lineRule="exact"/>
        <w:jc w:val="left"/>
        <w:rPr>
          <w:rFonts w:ascii="楷体" w:eastAsia="楷体" w:hAnsi="楷体"/>
          <w:color w:val="000000"/>
          <w:kern w:val="0"/>
          <w:sz w:val="32"/>
          <w:szCs w:val="32"/>
          <w:lang w:val="x-none" w:eastAsia="x-none"/>
        </w:rPr>
      </w:pPr>
      <w:r w:rsidRPr="009414F5">
        <w:rPr>
          <w:rFonts w:ascii="楷体" w:eastAsia="楷体" w:hAnsi="楷体" w:hint="eastAsia"/>
          <w:color w:val="000000"/>
          <w:kern w:val="0"/>
          <w:sz w:val="32"/>
          <w:szCs w:val="32"/>
          <w:lang w:val="x-none" w:eastAsia="x-none"/>
        </w:rPr>
        <w:lastRenderedPageBreak/>
        <w:t>附件1：</w:t>
      </w:r>
    </w:p>
    <w:p w:rsidR="00367713" w:rsidRPr="009414F5" w:rsidRDefault="00367713" w:rsidP="0017466A">
      <w:pPr>
        <w:widowControl/>
        <w:spacing w:afterLines="100" w:after="312" w:line="380" w:lineRule="exact"/>
        <w:jc w:val="center"/>
        <w:rPr>
          <w:rFonts w:ascii="楷体" w:eastAsia="楷体" w:hAnsi="楷体" w:cs="宋体"/>
          <w:color w:val="000000"/>
          <w:spacing w:val="15"/>
          <w:kern w:val="0"/>
          <w:sz w:val="28"/>
          <w:szCs w:val="32"/>
          <w:bdr w:val="none" w:sz="0" w:space="0" w:color="auto" w:frame="1"/>
        </w:rPr>
      </w:pPr>
      <w:r w:rsidRPr="009414F5">
        <w:rPr>
          <w:rFonts w:ascii="楷体_GB2312" w:eastAsia="楷体_GB2312" w:hint="eastAsia"/>
          <w:b/>
          <w:bCs/>
          <w:sz w:val="32"/>
          <w:szCs w:val="32"/>
        </w:rPr>
        <w:t>第十</w:t>
      </w:r>
      <w:r w:rsidR="00E843DD">
        <w:rPr>
          <w:rFonts w:ascii="楷体_GB2312" w:eastAsia="楷体_GB2312" w:hint="eastAsia"/>
          <w:b/>
          <w:bCs/>
          <w:sz w:val="32"/>
          <w:szCs w:val="32"/>
        </w:rPr>
        <w:t>一</w:t>
      </w:r>
      <w:r w:rsidRPr="009414F5">
        <w:rPr>
          <w:rFonts w:ascii="楷体_GB2312" w:eastAsia="楷体_GB2312" w:hint="eastAsia"/>
          <w:b/>
          <w:bCs/>
          <w:sz w:val="32"/>
          <w:szCs w:val="32"/>
        </w:rPr>
        <w:t>届“大机组供热改造与优化运行技术201</w:t>
      </w:r>
      <w:r w:rsidR="00E843DD">
        <w:rPr>
          <w:rFonts w:ascii="楷体_GB2312" w:eastAsia="楷体_GB2312"/>
          <w:b/>
          <w:bCs/>
          <w:sz w:val="32"/>
          <w:szCs w:val="32"/>
        </w:rPr>
        <w:t>9</w:t>
      </w:r>
      <w:r w:rsidRPr="009414F5">
        <w:rPr>
          <w:rFonts w:ascii="楷体_GB2312" w:eastAsia="楷体_GB2312" w:hint="eastAsia"/>
          <w:b/>
          <w:bCs/>
          <w:sz w:val="32"/>
          <w:szCs w:val="32"/>
        </w:rPr>
        <w:t>年会”演讲信息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7"/>
        <w:gridCol w:w="6331"/>
        <w:gridCol w:w="945"/>
        <w:gridCol w:w="2105"/>
      </w:tblGrid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B25B80" w:rsidRPr="00561D5E" w:rsidRDefault="00B25B80" w:rsidP="0017466A">
            <w:pPr>
              <w:spacing w:line="240" w:lineRule="exact"/>
              <w:rPr>
                <w:rFonts w:ascii="楷体_GB2312" w:eastAsia="楷体_GB2312" w:hAnsi="Cambria"/>
                <w:b/>
                <w:bCs/>
                <w:sz w:val="22"/>
              </w:rPr>
            </w:pPr>
            <w:r w:rsidRPr="00561D5E">
              <w:rPr>
                <w:rFonts w:ascii="楷体_GB2312" w:eastAsia="楷体_GB2312" w:hAnsi="Cambria" w:hint="eastAsia"/>
                <w:b/>
                <w:bCs/>
                <w:sz w:val="22"/>
              </w:rPr>
              <w:t>序</w:t>
            </w:r>
          </w:p>
        </w:tc>
        <w:tc>
          <w:tcPr>
            <w:tcW w:w="6331" w:type="dxa"/>
            <w:vAlign w:val="center"/>
          </w:tcPr>
          <w:p w:rsidR="00B25B80" w:rsidRPr="00561D5E" w:rsidRDefault="00B25B80" w:rsidP="0017466A">
            <w:pPr>
              <w:spacing w:line="240" w:lineRule="exact"/>
              <w:rPr>
                <w:rFonts w:ascii="楷体_GB2312" w:eastAsia="楷体_GB2312" w:hAnsi="Cambria"/>
                <w:b/>
                <w:bCs/>
                <w:sz w:val="22"/>
              </w:rPr>
            </w:pPr>
            <w:r w:rsidRPr="00561D5E">
              <w:rPr>
                <w:rFonts w:ascii="楷体_GB2312" w:eastAsia="楷体_GB2312" w:hAnsi="Cambria" w:hint="eastAsia"/>
                <w:b/>
                <w:bCs/>
                <w:sz w:val="22"/>
              </w:rPr>
              <w:t>演讲内容</w:t>
            </w:r>
          </w:p>
        </w:tc>
        <w:tc>
          <w:tcPr>
            <w:tcW w:w="945" w:type="dxa"/>
            <w:vAlign w:val="center"/>
          </w:tcPr>
          <w:p w:rsidR="00B25B80" w:rsidRPr="00561D5E" w:rsidRDefault="00B25B80" w:rsidP="0017466A">
            <w:pPr>
              <w:spacing w:line="240" w:lineRule="exact"/>
              <w:rPr>
                <w:rFonts w:ascii="楷体_GB2312" w:eastAsia="楷体_GB2312" w:hAnsi="Cambria"/>
                <w:b/>
                <w:bCs/>
                <w:sz w:val="22"/>
              </w:rPr>
            </w:pPr>
            <w:r w:rsidRPr="00561D5E">
              <w:rPr>
                <w:rFonts w:ascii="楷体_GB2312" w:eastAsia="楷体_GB2312" w:hAnsi="Cambria" w:hint="eastAsia"/>
                <w:b/>
                <w:bCs/>
                <w:sz w:val="22"/>
              </w:rPr>
              <w:t>专家</w:t>
            </w:r>
          </w:p>
        </w:tc>
        <w:tc>
          <w:tcPr>
            <w:tcW w:w="2105" w:type="dxa"/>
            <w:vAlign w:val="center"/>
          </w:tcPr>
          <w:p w:rsidR="00B25B80" w:rsidRPr="00561D5E" w:rsidRDefault="00B25B80" w:rsidP="0017466A">
            <w:pPr>
              <w:spacing w:line="240" w:lineRule="exact"/>
              <w:rPr>
                <w:rFonts w:ascii="楷体_GB2312" w:eastAsia="楷体_GB2312" w:hAnsi="Cambria"/>
                <w:b/>
                <w:bCs/>
                <w:sz w:val="22"/>
              </w:rPr>
            </w:pPr>
            <w:r w:rsidRPr="00561D5E">
              <w:rPr>
                <w:rFonts w:ascii="楷体_GB2312" w:eastAsia="楷体_GB2312" w:hAnsi="Cambria" w:hint="eastAsia"/>
                <w:b/>
                <w:bCs/>
                <w:sz w:val="22"/>
              </w:rPr>
              <w:t>单位/职称/职务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协办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单位致</w:t>
            </w: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欢迎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辞</w:t>
            </w: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王云超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江苏苏夏能源集团副总裁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主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办单位致</w:t>
            </w: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主题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辞。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魏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毓璞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中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国电力科技网主任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特邀嘉宾致辞。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郁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刚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中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国电机工</w:t>
            </w: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程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学会</w:t>
            </w: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热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电专</w:t>
            </w: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业委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员会原秘</w:t>
            </w: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书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长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会议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主席</w:t>
            </w: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致辞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并发表</w:t>
            </w: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主旨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演讲。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徐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锭明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国务院参事室特约研究员/国家发改委能源局原局长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北方地区冬季清洁取暖规划——解读发改能源[2017]2100号：a.规划基础；b.规总体要求；c.推进策略；d.保障措施；e.评估调整。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于长友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电力规划设计总院教授级高级工程师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发挥燃煤热电联产在清洁供热中的作用: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a.</w:t>
            </w: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我国供热行业特点；b.有关因素分析；c.清洁燃煤的政策定位；d.扩大燃煤热电联产的供热能力；e.措施。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ind w:firstLineChars="50" w:firstLine="110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康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慧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中国能源建设集团规划设计有限公司教授级高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级工程师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热电联产“源—储—网”一体化协同智能供热关键技术开发及应用：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a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.项目背景；b.主要关键技术与创新点；c.示范项目实施情况；d.经济效益与推广前景。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郑立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军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华电电力科学研究院供热技术部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主任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/高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级工程师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燃气蒸汽联合循环热电联产机组多维运行特性：a.联合循环热电机组多维运行方式；b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不同方式下热电负荷特性分析；c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联合循环热电机组调峰特性；d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联合循环热电机组参与电网调峰时运行方式的合理确定。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戈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志华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华北电力大学能源与动力工程学院教授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基于大数据的全厂供热机组热电负荷动态分配优化：a.供热机组热电联产多样性及运行优化；b.基于大数据技术耗差建模方法；c.基于大数据技术热电负荷分配优化；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d.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基于大数据技术机组运行控制优化；e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结论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ind w:firstLineChars="50" w:firstLine="110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万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杰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哈尔滨工业大学电气工程系助理研究员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多级利用压缩式电动热泵换热机组技术助力热电厂余热利用：a.临汾市滨河花宛大温差换热站示范项目；b.多级利用压缩式电动热泵换热机组工艺流程及工作原理；c.多级利用压缩式电动热泵换热机组的优势；d.多级利用压缩式电动热泵应用前景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宋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云鹏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山西三水能源股份有限公司总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/>
                <w:bCs/>
                <w:sz w:val="22"/>
              </w:rPr>
            </w:pPr>
            <w:r w:rsidRPr="00561D5E">
              <w:rPr>
                <w:rFonts w:ascii="楷体_GB2312" w:eastAsia="楷体_GB2312" w:hint="eastAsia"/>
                <w:bCs/>
                <w:sz w:val="22"/>
              </w:rPr>
              <w:t>保持良好运行环境，促进热电联产事业快速发展：a.做好热电联产事业，保证民生和经济稳定发展；b.全省电力运行情况；c.全省大机组供热改造情况；d.影响热电联产稳定运行的环境因素；e.消除不利因素，推动热电联产快速发展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/>
                <w:bCs/>
                <w:sz w:val="22"/>
              </w:rPr>
            </w:pPr>
            <w:r w:rsidRPr="00561D5E">
              <w:rPr>
                <w:rFonts w:ascii="楷体_GB2312" w:eastAsia="楷体_GB2312" w:hint="eastAsia"/>
                <w:bCs/>
                <w:sz w:val="22"/>
              </w:rPr>
              <w:t>萧</w:t>
            </w:r>
            <w:r w:rsidRPr="00561D5E">
              <w:rPr>
                <w:rFonts w:ascii="楷体_GB2312" w:eastAsia="楷体_GB2312"/>
                <w:bCs/>
                <w:sz w:val="22"/>
              </w:rPr>
              <w:t>文华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山东省经济和信息化委员会经济运行局原局级调研员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ab/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ab/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 w:cs="Cambria Math"/>
                <w:sz w:val="22"/>
              </w:rPr>
            </w:pP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大机组供热改造方案的优化配置：</w:t>
            </w:r>
            <w:r w:rsidRPr="00561D5E">
              <w:rPr>
                <w:rFonts w:ascii="楷体_GB2312" w:eastAsia="楷体_GB2312" w:hAnsi="Cambria Math" w:cs="Cambria Math"/>
                <w:sz w:val="22"/>
              </w:rPr>
              <w:t>a.</w:t>
            </w:r>
            <w:r w:rsidRPr="00561D5E">
              <w:rPr>
                <w:rFonts w:ascii="楷体_GB2312" w:eastAsia="楷体_GB2312" w:hAnsi="Cambria Math" w:cs="Cambria Math" w:hint="eastAsia"/>
                <w:sz w:val="22"/>
              </w:rPr>
              <w:t>大机组供热改造需求与外部条件；b.机组改造配置方案比较；c.机组改造技术经济比较；d.改造案例验证总结。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ind w:firstLineChars="50" w:firstLine="110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柳峰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上海电气电站集团服务公司总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工程师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/教授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级高级工程师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火电灵活性技术路线概述：a.开展火电灵活性工作的原因；b.火电灵活性技术概述；c.不同区域火电灵活性工作重点；d.小结。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孙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士恩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浙江浙能技术研究院有限公司副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院长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/正高级工程师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排烟余热深度回收与高校利用技术及应用：a.我国不同地区燃煤和燃气烟气排放与节能潜力分析；b.不同烟气深度回收关键技术；c.排烟余热高效利用技术；d.排烟余热深度回收和高效利用工程应用。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王随林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北京建筑大学工业余热利用与节能研究所所长/教授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大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机组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供热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改造和几个特殊方案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交流：a.现代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汽轮机先进技术和工艺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；b.大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容量机组现代化改造方案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；c.几个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特殊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改造方案；d.结束语。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叶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东平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哈尔滨汽轮机厂有限责任公司研究院系统工程部副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总设计师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/高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级工程师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低压缸“零出力”相关辅助系统改造：a.低压缸零出力技术；b.凝汽器循环水系统相关改造；c.抽真空系统相关改造；d.凝结水系统相关改造；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e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.低加疏水系统相关改造；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f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.热网系统及设备相关改造；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g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.结论。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刘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启军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东北电力设计院发电分公司首席专家/教授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级高级工程师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高参数蒸汽管道远距离输送技术与典型案例分析：a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高参数蒸汽管道远距离输送案例分析；b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远距离蒸汽管道输送技术；c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长输热网发展与典型应用实例；d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蒸汽管道远距离输送成功关键问题。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/>
                <w:bCs/>
                <w:sz w:val="22"/>
              </w:rPr>
              <w:t>丁巧芬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江苏苏夏能源集团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副总裁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/高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级工程师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某600MW机组汽轮机低压缸切除改造工程实践：a.60万机组切缸总体技术方案；b.低压缸切除安全性校核；c.工程实施；d.切缸供热、调峰能力及运行状况。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/>
                <w:bCs/>
                <w:sz w:val="22"/>
              </w:rPr>
              <w:t>刘网扣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上海发电设备成套设计研究院发电设备技术研发与服务事业部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高级工程师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高参数供热技术方案研究：a.高参供热问题提出；b.高参供热问题分析；c.方案分析；d.结论。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 xml:space="preserve"> 殷戈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国电南京电力试验研究有限公司汽轮机技术研究所副总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工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/高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级工程师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大型在役机组扩大供热改造和供热灵活性改造相关分析：a.大型在役机组扩大供热改造方案和措施；b.大型在役机组供热灵活性改造方案和措施；c.针对某电厂扩大供热改造和供热灵活性改造；d.目前存在问题和分析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李晓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明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华北电力设计院工程有限公司发电热机处高级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工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程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排烟余热深度利用技术：a.目前烟气利用技术分析；b.非采暖季烟气余热发电可行性；c.低温烟气余热发电关键技术。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ind w:firstLineChars="50" w:firstLine="110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王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超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中船重工第七</w:t>
            </w:r>
            <w:r w:rsidRPr="00561D5E">
              <w:rPr>
                <w:rFonts w:ascii="微软雅黑" w:eastAsia="微软雅黑" w:hAnsi="微软雅黑" w:cs="微软雅黑" w:hint="eastAsia"/>
                <w:bCs/>
                <w:sz w:val="22"/>
              </w:rPr>
              <w:t>〇</w:t>
            </w:r>
            <w:r w:rsidRPr="00561D5E">
              <w:rPr>
                <w:rFonts w:ascii="楷体_GB2312" w:eastAsia="楷体_GB2312" w:hAnsi="楷体_GB2312" w:cs="楷体_GB2312" w:hint="eastAsia"/>
                <w:bCs/>
                <w:sz w:val="22"/>
              </w:rPr>
              <w:t>三研究所蒸气动力事业部副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部长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/高级工程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构建北方城市清洁供热新模式: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a.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我国未来能源发展趋势；b.供热热源及输配系统变革；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c.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长输供热发展需注意的几个问题；d.总结。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李永红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清华同衡规划设计研究院能源所教授级高级工程师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几种汽轮机余热利用改造方式对比分析：a.几种余热利用改造方式简要比较；b.本体、热力系统及辅机改造技术方案；c.机组供热期运行性能指标；d.运行中参数控制和注意事项。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王学栋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华电电力科学研究院汽机专业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首席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研究员/教授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级高级工程师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、博士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350MW超临界双转子供热机组高背压工况下实现热电解耦最佳路径研究：a.热电解耦技术路径选取；b.对汽轮机安全的影响研究；c.热电解耦滑压运行曲线建立；d.项目经济效益分析。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常立宏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华电能源股份有限公司总工程师/教授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级高级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苏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夏长输低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能耗技术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在衡水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热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网项目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中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的应用：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a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项目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背景；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b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工程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概况；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c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项目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建设管理；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d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管网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运行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状况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；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e.结束语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 xml:space="preserve"> 肖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瑞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衡水联兴供热有限公司副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总经理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大机组供热改造与热源优化设计：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a.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改造背景；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b.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大机组供热改造设计；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c.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热源优化；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d.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应用案例。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ind w:firstLineChars="50" w:firstLine="110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 xml:space="preserve">佴耀 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南京苏夏工程设计有限公司副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总经理兼总工程师</w:t>
            </w:r>
          </w:p>
        </w:tc>
      </w:tr>
      <w:tr w:rsidR="0017466A" w:rsidRPr="00561D5E" w:rsidTr="0017466A">
        <w:trPr>
          <w:trHeight w:val="20"/>
          <w:jc w:val="center"/>
        </w:trPr>
        <w:tc>
          <w:tcPr>
            <w:tcW w:w="537" w:type="dxa"/>
            <w:vAlign w:val="center"/>
          </w:tcPr>
          <w:p w:rsidR="004D2918" w:rsidRPr="00561D5E" w:rsidRDefault="004D2918" w:rsidP="0017466A">
            <w:pPr>
              <w:numPr>
                <w:ilvl w:val="0"/>
                <w:numId w:val="2"/>
              </w:numPr>
              <w:spacing w:line="240" w:lineRule="exact"/>
              <w:rPr>
                <w:rFonts w:ascii="楷体_GB2312" w:eastAsia="楷体_GB2312" w:hAnsi="Cambria"/>
                <w:sz w:val="22"/>
              </w:rPr>
            </w:pPr>
          </w:p>
        </w:tc>
        <w:tc>
          <w:tcPr>
            <w:tcW w:w="6331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/>
                <w:bCs/>
                <w:sz w:val="22"/>
              </w:rPr>
              <w:t>热网首站安全运行问题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：a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.发电厂常见对外供热方式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和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热网首站常见主要问题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；b.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高背压和吸收式热泵供热系统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；c.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抽汽加热首站换热器参数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；d.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壳管加热器常见类型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、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泄露问题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及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原因对策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；e.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壳管加热器污染和结垢原因和对策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；f.</w:t>
            </w:r>
            <w:r w:rsidRPr="00561D5E">
              <w:rPr>
                <w:rFonts w:ascii="楷体_GB2312" w:eastAsia="楷体_GB2312" w:hAnsi="Cambria Math"/>
                <w:bCs/>
                <w:sz w:val="22"/>
              </w:rPr>
              <w:t>提升热网安全的新举措</w:t>
            </w: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。</w:t>
            </w:r>
          </w:p>
        </w:tc>
        <w:tc>
          <w:tcPr>
            <w:tcW w:w="94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蒋平锁</w:t>
            </w:r>
          </w:p>
        </w:tc>
        <w:tc>
          <w:tcPr>
            <w:tcW w:w="2105" w:type="dxa"/>
            <w:vAlign w:val="center"/>
          </w:tcPr>
          <w:p w:rsidR="004D2918" w:rsidRPr="00561D5E" w:rsidRDefault="004D2918" w:rsidP="0017466A">
            <w:pPr>
              <w:spacing w:line="240" w:lineRule="exact"/>
              <w:rPr>
                <w:rFonts w:ascii="楷体_GB2312" w:eastAsia="楷体_GB2312" w:hAnsi="Cambria Math"/>
                <w:bCs/>
                <w:sz w:val="22"/>
              </w:rPr>
            </w:pPr>
            <w:r w:rsidRPr="00561D5E">
              <w:rPr>
                <w:rFonts w:ascii="楷体_GB2312" w:eastAsia="楷体_GB2312" w:hAnsi="Cambria Math" w:hint="eastAsia"/>
                <w:bCs/>
                <w:sz w:val="22"/>
              </w:rPr>
              <w:t>大唐河北发电有限公司原总工程师/高级工程师</w:t>
            </w:r>
          </w:p>
        </w:tc>
      </w:tr>
    </w:tbl>
    <w:p w:rsidR="00367713" w:rsidRPr="00C8494F" w:rsidRDefault="00622152" w:rsidP="002172BC">
      <w:pPr>
        <w:spacing w:beforeLines="50" w:before="156" w:line="260" w:lineRule="exact"/>
        <w:ind w:leftChars="-150" w:left="-315" w:rightChars="-250" w:right="-525"/>
        <w:jc w:val="left"/>
        <w:rPr>
          <w:rFonts w:ascii="楷体_GB2312" w:eastAsia="楷体_GB2312" w:hAnsi="Cambria Math"/>
          <w:bCs/>
          <w:sz w:val="24"/>
          <w:szCs w:val="24"/>
        </w:rPr>
      </w:pPr>
      <w:r w:rsidRPr="00622152">
        <w:rPr>
          <w:rFonts w:ascii="楷体_GB2312" w:eastAsia="楷体_GB2312" w:hAnsi="Cambria Math" w:hint="eastAsia"/>
          <w:bCs/>
          <w:sz w:val="24"/>
          <w:szCs w:val="24"/>
        </w:rPr>
        <w:t>《会议指南》日程安排还将调整以上顺序。本届年会绝大多数内容新颖，颇受业界关注！</w:t>
      </w:r>
    </w:p>
    <w:p w:rsidR="00AB1256" w:rsidRPr="009414F5" w:rsidRDefault="00AB1256" w:rsidP="002172BC">
      <w:pPr>
        <w:spacing w:line="260" w:lineRule="exact"/>
        <w:ind w:right="840"/>
        <w:jc w:val="left"/>
        <w:rPr>
          <w:rFonts w:ascii="楷体_GB2312" w:eastAsia="楷体_GB2312"/>
        </w:rPr>
        <w:sectPr w:rsidR="00AB1256" w:rsidRPr="009414F5" w:rsidSect="005D4F24">
          <w:footerReference w:type="even" r:id="rId9"/>
          <w:pgSz w:w="11906" w:h="16838" w:code="9"/>
          <w:pgMar w:top="1191" w:right="1191" w:bottom="1191" w:left="1191" w:header="680" w:footer="992" w:gutter="0"/>
          <w:cols w:space="425"/>
          <w:titlePg/>
          <w:docGrid w:type="lines" w:linePitch="312"/>
        </w:sectPr>
      </w:pPr>
    </w:p>
    <w:p w:rsidR="005F5A36" w:rsidRPr="009414F5" w:rsidRDefault="005F5A36" w:rsidP="009D0032">
      <w:pPr>
        <w:pStyle w:val="a7"/>
        <w:rPr>
          <w:rFonts w:ascii="楷体_GB2312" w:eastAsia="楷体_GB2312"/>
          <w:b w:val="0"/>
        </w:rPr>
      </w:pPr>
      <w:r w:rsidRPr="009414F5">
        <w:rPr>
          <w:rFonts w:ascii="楷体_GB2312" w:eastAsia="楷体_GB2312" w:hint="eastAsia"/>
          <w:b w:val="0"/>
        </w:rPr>
        <w:lastRenderedPageBreak/>
        <w:t>附件</w:t>
      </w:r>
      <w:r w:rsidRPr="009414F5">
        <w:rPr>
          <w:rFonts w:ascii="楷体_GB2312" w:eastAsia="楷体_GB2312"/>
          <w:b w:val="0"/>
        </w:rPr>
        <w:t>2</w:t>
      </w:r>
      <w:r w:rsidRPr="009414F5">
        <w:rPr>
          <w:rFonts w:ascii="楷体_GB2312" w:eastAsia="楷体_GB2312" w:hint="eastAsia"/>
          <w:b w:val="0"/>
        </w:rPr>
        <w:t>：</w:t>
      </w:r>
    </w:p>
    <w:p w:rsidR="005F5A36" w:rsidRPr="009414F5" w:rsidRDefault="005F5A36" w:rsidP="005F5A36">
      <w:pPr>
        <w:pStyle w:val="p0"/>
        <w:spacing w:line="400" w:lineRule="exact"/>
        <w:ind w:firstLineChars="200" w:firstLine="643"/>
        <w:jc w:val="center"/>
        <w:rPr>
          <w:rFonts w:ascii="楷体_GB2312" w:eastAsia="楷体_GB2312"/>
          <w:b/>
          <w:sz w:val="32"/>
          <w:szCs w:val="32"/>
        </w:rPr>
      </w:pPr>
      <w:r w:rsidRPr="009414F5">
        <w:rPr>
          <w:rFonts w:ascii="楷体_GB2312" w:eastAsia="楷体_GB2312" w:hint="eastAsia"/>
          <w:b/>
          <w:sz w:val="32"/>
          <w:szCs w:val="32"/>
        </w:rPr>
        <w:t>发言回执</w:t>
      </w:r>
    </w:p>
    <w:p w:rsidR="00A447B0" w:rsidRPr="009414F5" w:rsidRDefault="00A447B0" w:rsidP="00A447B0">
      <w:pPr>
        <w:widowControl/>
        <w:spacing w:line="375" w:lineRule="atLeast"/>
        <w:jc w:val="center"/>
        <w:rPr>
          <w:rFonts w:ascii="楷体_GB2312" w:eastAsia="楷体_GB2312"/>
          <w:b/>
          <w:bCs/>
          <w:sz w:val="32"/>
          <w:szCs w:val="32"/>
        </w:rPr>
      </w:pPr>
      <w:r w:rsidRPr="009414F5">
        <w:rPr>
          <w:rFonts w:ascii="楷体_GB2312" w:eastAsia="楷体_GB2312" w:hint="eastAsia"/>
          <w:b/>
          <w:bCs/>
          <w:sz w:val="32"/>
          <w:szCs w:val="32"/>
        </w:rPr>
        <w:t>第十</w:t>
      </w:r>
      <w:r w:rsidR="00E843DD">
        <w:rPr>
          <w:rFonts w:ascii="楷体_GB2312" w:eastAsia="楷体_GB2312" w:hint="eastAsia"/>
          <w:b/>
          <w:bCs/>
          <w:sz w:val="32"/>
          <w:szCs w:val="32"/>
        </w:rPr>
        <w:t>一</w:t>
      </w:r>
      <w:r w:rsidRPr="009414F5">
        <w:rPr>
          <w:rFonts w:ascii="楷体_GB2312" w:eastAsia="楷体_GB2312" w:hint="eastAsia"/>
          <w:b/>
          <w:bCs/>
          <w:sz w:val="32"/>
          <w:szCs w:val="32"/>
        </w:rPr>
        <w:t>届“大机组供热改造与优化运行技术201</w:t>
      </w:r>
      <w:r w:rsidR="00E843DD">
        <w:rPr>
          <w:rFonts w:ascii="楷体_GB2312" w:eastAsia="楷体_GB2312"/>
          <w:b/>
          <w:bCs/>
          <w:sz w:val="32"/>
          <w:szCs w:val="32"/>
        </w:rPr>
        <w:t>9</w:t>
      </w:r>
      <w:r w:rsidRPr="009414F5">
        <w:rPr>
          <w:rFonts w:ascii="楷体_GB2312" w:eastAsia="楷体_GB2312" w:hint="eastAsia"/>
          <w:b/>
          <w:bCs/>
          <w:sz w:val="32"/>
          <w:szCs w:val="32"/>
        </w:rPr>
        <w:t>年会”</w:t>
      </w:r>
    </w:p>
    <w:p w:rsidR="005F5A36" w:rsidRPr="009414F5" w:rsidRDefault="005F5A36" w:rsidP="005F5A36">
      <w:pPr>
        <w:widowControl/>
        <w:spacing w:line="375" w:lineRule="atLeast"/>
        <w:jc w:val="left"/>
        <w:rPr>
          <w:rFonts w:ascii="楷体_GB2312" w:eastAsia="楷体_GB2312" w:cs="宋体"/>
          <w:color w:val="000000"/>
          <w:spacing w:val="15"/>
          <w:kern w:val="0"/>
        </w:rPr>
      </w:pPr>
      <w:r w:rsidRPr="009414F5">
        <w:rPr>
          <w:rFonts w:ascii="楷体_GB2312" w:eastAsia="楷体_GB2312" w:hAnsi="宋体" w:cs="宋体" w:hint="eastAsia"/>
          <w:b/>
          <w:bCs/>
          <w:color w:val="000000"/>
          <w:spacing w:val="15"/>
          <w:kern w:val="0"/>
          <w:sz w:val="32"/>
          <w:szCs w:val="32"/>
          <w:bdr w:val="none" w:sz="0" w:space="0" w:color="auto" w:frame="1"/>
        </w:rPr>
        <w:t>单位名称：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2547"/>
        <w:gridCol w:w="1028"/>
        <w:gridCol w:w="670"/>
        <w:gridCol w:w="2079"/>
        <w:gridCol w:w="1241"/>
        <w:gridCol w:w="1617"/>
        <w:gridCol w:w="1198"/>
        <w:gridCol w:w="621"/>
        <w:gridCol w:w="1574"/>
      </w:tblGrid>
      <w:tr w:rsidR="005F5A36" w:rsidRPr="009414F5" w:rsidTr="004D6A5C">
        <w:trPr>
          <w:trHeight w:val="729"/>
        </w:trPr>
        <w:tc>
          <w:tcPr>
            <w:tcW w:w="645" w:type="pct"/>
            <w:vAlign w:val="center"/>
          </w:tcPr>
          <w:p w:rsidR="005F5A36" w:rsidRPr="009414F5" w:rsidRDefault="005F5A36" w:rsidP="004D6A5C">
            <w:pPr>
              <w:widowControl/>
              <w:spacing w:line="375" w:lineRule="atLeast"/>
              <w:ind w:firstLineChars="32" w:firstLine="112"/>
              <w:rPr>
                <w:rFonts w:ascii="楷体_GB2312" w:eastAsia="楷体_GB2312" w:cs="宋体"/>
                <w:color w:val="000000"/>
                <w:spacing w:val="15"/>
                <w:kern w:val="0"/>
                <w:sz w:val="24"/>
              </w:rPr>
            </w:pPr>
            <w:r w:rsidRPr="009414F5">
              <w:rPr>
                <w:rFonts w:ascii="楷体_GB2312" w:eastAsia="楷体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报告人</w:t>
            </w:r>
          </w:p>
        </w:tc>
        <w:tc>
          <w:tcPr>
            <w:tcW w:w="882" w:type="pct"/>
            <w:vAlign w:val="center"/>
          </w:tcPr>
          <w:p w:rsidR="005F5A36" w:rsidRPr="009414F5" w:rsidRDefault="005F5A36" w:rsidP="004D6A5C">
            <w:pPr>
              <w:widowControl/>
              <w:rPr>
                <w:rFonts w:ascii="楷体_GB2312" w:eastAsia="楷体_GB2312" w:cs="宋体"/>
                <w:color w:val="000000"/>
                <w:spacing w:val="15"/>
                <w:kern w:val="0"/>
              </w:rPr>
            </w:pPr>
          </w:p>
        </w:tc>
        <w:tc>
          <w:tcPr>
            <w:tcW w:w="588" w:type="pct"/>
            <w:gridSpan w:val="2"/>
            <w:vAlign w:val="center"/>
          </w:tcPr>
          <w:p w:rsidR="005F5A36" w:rsidRPr="009414F5" w:rsidRDefault="005F5A36" w:rsidP="004D6A5C">
            <w:pPr>
              <w:widowControl/>
              <w:spacing w:line="375" w:lineRule="atLeast"/>
              <w:ind w:firstLineChars="36" w:firstLine="126"/>
              <w:jc w:val="center"/>
              <w:rPr>
                <w:rFonts w:ascii="楷体_GB2312" w:eastAsia="楷体_GB2312" w:hAnsi="宋体" w:cs="宋体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9414F5">
              <w:rPr>
                <w:rFonts w:ascii="楷体_GB2312" w:eastAsia="楷体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职称</w:t>
            </w:r>
          </w:p>
          <w:p w:rsidR="005F5A36" w:rsidRPr="009414F5" w:rsidRDefault="005F5A36" w:rsidP="004D6A5C">
            <w:pPr>
              <w:widowControl/>
              <w:spacing w:line="375" w:lineRule="atLeast"/>
              <w:ind w:firstLineChars="36" w:firstLine="126"/>
              <w:jc w:val="center"/>
              <w:rPr>
                <w:rFonts w:ascii="楷体_GB2312" w:eastAsia="楷体_GB2312" w:cs="宋体"/>
                <w:color w:val="000000"/>
                <w:spacing w:val="15"/>
                <w:kern w:val="0"/>
                <w:sz w:val="24"/>
              </w:rPr>
            </w:pPr>
            <w:r w:rsidRPr="009414F5">
              <w:rPr>
                <w:rFonts w:ascii="楷体_GB2312" w:eastAsia="楷体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职务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rPr>
                <w:rFonts w:ascii="楷体_GB2312" w:eastAsia="楷体_GB2312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spacing w:line="375" w:lineRule="atLeast"/>
              <w:rPr>
                <w:rFonts w:ascii="楷体_GB2312" w:eastAsia="楷体_GB2312" w:cs="宋体"/>
                <w:color w:val="000000"/>
                <w:spacing w:val="15"/>
                <w:kern w:val="0"/>
                <w:sz w:val="24"/>
              </w:rPr>
            </w:pPr>
            <w:r w:rsidRPr="009414F5">
              <w:rPr>
                <w:rFonts w:ascii="楷体_GB2312" w:eastAsia="楷体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部门</w:t>
            </w: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rPr>
                <w:rFonts w:ascii="楷体_GB2312" w:eastAsia="楷体_GB2312" w:cs="宋体"/>
                <w:color w:val="000000"/>
                <w:spacing w:val="15"/>
                <w:kern w:val="0"/>
              </w:rPr>
            </w:pP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spacing w:line="375" w:lineRule="atLeast"/>
              <w:rPr>
                <w:rFonts w:ascii="楷体_GB2312" w:eastAsia="楷体_GB2312" w:cs="宋体"/>
                <w:color w:val="000000"/>
                <w:spacing w:val="15"/>
                <w:kern w:val="0"/>
                <w:sz w:val="24"/>
              </w:rPr>
            </w:pPr>
            <w:r w:rsidRPr="009414F5">
              <w:rPr>
                <w:rFonts w:ascii="楷体_GB2312" w:eastAsia="楷体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手机</w:t>
            </w:r>
          </w:p>
        </w:tc>
        <w:tc>
          <w:tcPr>
            <w:tcW w:w="7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rPr>
                <w:rFonts w:ascii="楷体_GB2312" w:eastAsia="楷体_GB2312" w:cs="宋体"/>
                <w:color w:val="000000"/>
                <w:spacing w:val="15"/>
                <w:kern w:val="0"/>
              </w:rPr>
            </w:pPr>
          </w:p>
        </w:tc>
      </w:tr>
      <w:tr w:rsidR="005F5A36" w:rsidRPr="009414F5" w:rsidTr="004D6A5C">
        <w:trPr>
          <w:trHeight w:val="611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spacing w:line="375" w:lineRule="atLeast"/>
              <w:rPr>
                <w:rFonts w:ascii="楷体_GB2312" w:eastAsia="楷体_GB2312" w:cs="宋体"/>
                <w:color w:val="000000"/>
                <w:spacing w:val="15"/>
                <w:kern w:val="0"/>
                <w:sz w:val="24"/>
              </w:rPr>
            </w:pPr>
            <w:r w:rsidRPr="009414F5">
              <w:rPr>
                <w:rFonts w:ascii="楷体_GB2312" w:eastAsia="楷体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电话</w:t>
            </w:r>
          </w:p>
        </w:tc>
        <w:tc>
          <w:tcPr>
            <w:tcW w:w="8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rPr>
                <w:rFonts w:ascii="楷体_GB2312" w:eastAsia="楷体_GB2312" w:cs="宋体"/>
                <w:color w:val="000000"/>
                <w:spacing w:val="15"/>
                <w:kern w:val="0"/>
              </w:rPr>
            </w:pPr>
          </w:p>
        </w:tc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spacing w:line="375" w:lineRule="atLeast"/>
              <w:rPr>
                <w:rFonts w:ascii="楷体_GB2312" w:eastAsia="楷体_GB2312" w:cs="宋体"/>
                <w:color w:val="000000"/>
                <w:spacing w:val="15"/>
                <w:kern w:val="0"/>
                <w:sz w:val="24"/>
              </w:rPr>
            </w:pPr>
            <w:r w:rsidRPr="009414F5">
              <w:rPr>
                <w:rFonts w:ascii="楷体_GB2312" w:eastAsia="楷体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传真</w:t>
            </w:r>
          </w:p>
        </w:tc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rPr>
                <w:rFonts w:ascii="楷体_GB2312" w:eastAsia="楷体_GB2312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spacing w:line="375" w:lineRule="atLeast"/>
              <w:rPr>
                <w:rFonts w:ascii="楷体_GB2312" w:eastAsia="楷体_GB2312" w:cs="宋体"/>
                <w:color w:val="000000"/>
                <w:spacing w:val="15"/>
                <w:kern w:val="0"/>
                <w:sz w:val="24"/>
              </w:rPr>
            </w:pPr>
            <w:r w:rsidRPr="009414F5">
              <w:rPr>
                <w:rFonts w:ascii="楷体_GB2312" w:eastAsia="楷体_GB2312" w:hAnsi="宋体" w:cs="宋体" w:hint="eastAsia"/>
                <w:color w:val="000000"/>
                <w:spacing w:val="15"/>
                <w:kern w:val="0"/>
                <w:sz w:val="28"/>
                <w:szCs w:val="28"/>
                <w:bdr w:val="none" w:sz="0" w:space="0" w:color="auto" w:frame="1"/>
              </w:rPr>
              <w:t>E-mail</w:t>
            </w:r>
          </w:p>
        </w:tc>
        <w:tc>
          <w:tcPr>
            <w:tcW w:w="173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rPr>
                <w:rFonts w:ascii="楷体_GB2312" w:eastAsia="楷体_GB2312" w:cs="宋体"/>
                <w:color w:val="000000"/>
                <w:spacing w:val="15"/>
                <w:kern w:val="0"/>
              </w:rPr>
            </w:pPr>
          </w:p>
        </w:tc>
      </w:tr>
      <w:tr w:rsidR="005F5A36" w:rsidRPr="009414F5" w:rsidTr="004D6A5C">
        <w:trPr>
          <w:trHeight w:val="60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spacing w:line="375" w:lineRule="atLeast"/>
              <w:rPr>
                <w:rFonts w:ascii="楷体_GB2312" w:eastAsia="楷体_GB2312" w:cs="宋体"/>
                <w:color w:val="000000"/>
                <w:spacing w:val="15"/>
                <w:kern w:val="0"/>
                <w:sz w:val="24"/>
              </w:rPr>
            </w:pPr>
            <w:r w:rsidRPr="009414F5">
              <w:rPr>
                <w:rFonts w:ascii="楷体_GB2312" w:eastAsia="楷体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报告题目</w:t>
            </w:r>
          </w:p>
        </w:tc>
        <w:tc>
          <w:tcPr>
            <w:tcW w:w="318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rPr>
                <w:rFonts w:ascii="楷体_GB2312" w:eastAsia="楷体_GB2312" w:cs="宋体"/>
                <w:color w:val="000000"/>
                <w:spacing w:val="15"/>
                <w:kern w:val="0"/>
              </w:rPr>
            </w:pPr>
            <w:r w:rsidRPr="009414F5">
              <w:rPr>
                <w:rFonts w:ascii="楷体_GB2312" w:eastAsia="楷体_GB2312" w:cs="宋体" w:hint="eastAsia"/>
                <w:color w:val="000000"/>
                <w:spacing w:val="15"/>
                <w:kern w:val="0"/>
              </w:rPr>
              <w:t>大题目……：小题目a</w:t>
            </w:r>
            <w:r w:rsidR="00334609">
              <w:rPr>
                <w:rFonts w:ascii="楷体_GB2312" w:eastAsia="楷体_GB2312" w:cs="宋体" w:hint="eastAsia"/>
                <w:color w:val="000000"/>
                <w:spacing w:val="15"/>
                <w:kern w:val="0"/>
              </w:rPr>
              <w:t>.</w:t>
            </w:r>
            <w:r w:rsidRPr="009414F5">
              <w:rPr>
                <w:rFonts w:ascii="楷体_GB2312" w:eastAsia="楷体_GB2312" w:cs="宋体" w:hint="eastAsia"/>
                <w:color w:val="000000"/>
                <w:spacing w:val="15"/>
                <w:kern w:val="0"/>
              </w:rPr>
              <w:t>……；b</w:t>
            </w:r>
            <w:r w:rsidR="00334609">
              <w:rPr>
                <w:rFonts w:ascii="楷体_GB2312" w:eastAsia="楷体_GB2312" w:cs="宋体" w:hint="eastAsia"/>
                <w:color w:val="000000"/>
                <w:spacing w:val="15"/>
                <w:kern w:val="0"/>
              </w:rPr>
              <w:t>.</w:t>
            </w:r>
            <w:r w:rsidRPr="009414F5">
              <w:rPr>
                <w:rFonts w:ascii="楷体_GB2312" w:eastAsia="楷体_GB2312" w:cs="宋体" w:hint="eastAsia"/>
                <w:color w:val="000000"/>
                <w:spacing w:val="15"/>
                <w:kern w:val="0"/>
              </w:rPr>
              <w:t>……；c</w:t>
            </w:r>
            <w:r w:rsidR="00334609">
              <w:rPr>
                <w:rFonts w:ascii="楷体_GB2312" w:eastAsia="楷体_GB2312" w:cs="宋体"/>
                <w:color w:val="000000"/>
                <w:spacing w:val="15"/>
                <w:kern w:val="0"/>
              </w:rPr>
              <w:t>.</w:t>
            </w:r>
            <w:r w:rsidRPr="009414F5">
              <w:rPr>
                <w:rFonts w:ascii="楷体_GB2312" w:eastAsia="楷体_GB2312" w:cs="宋体" w:hint="eastAsia"/>
                <w:color w:val="000000"/>
                <w:spacing w:val="15"/>
                <w:kern w:val="0"/>
              </w:rPr>
              <w:t>……；d</w:t>
            </w:r>
            <w:r w:rsidR="00334609">
              <w:rPr>
                <w:rFonts w:ascii="楷体_GB2312" w:eastAsia="楷体_GB2312" w:cs="宋体"/>
                <w:color w:val="000000"/>
                <w:spacing w:val="15"/>
                <w:kern w:val="0"/>
              </w:rPr>
              <w:t>.</w:t>
            </w:r>
            <w:r w:rsidRPr="009414F5">
              <w:rPr>
                <w:rFonts w:ascii="楷体_GB2312" w:eastAsia="楷体_GB2312" w:cs="宋体" w:hint="eastAsia"/>
                <w:color w:val="000000"/>
                <w:spacing w:val="15"/>
                <w:kern w:val="0"/>
              </w:rPr>
              <w:t>……。</w:t>
            </w:r>
          </w:p>
        </w:tc>
        <w:tc>
          <w:tcPr>
            <w:tcW w:w="6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spacing w:line="375" w:lineRule="atLeast"/>
              <w:rPr>
                <w:rFonts w:ascii="楷体_GB2312" w:eastAsia="楷体_GB2312" w:cs="宋体"/>
                <w:color w:val="000000"/>
                <w:spacing w:val="15"/>
                <w:kern w:val="0"/>
                <w:sz w:val="24"/>
              </w:rPr>
            </w:pPr>
            <w:r w:rsidRPr="009414F5">
              <w:rPr>
                <w:rFonts w:ascii="楷体_GB2312" w:eastAsia="楷体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报告时间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spacing w:line="375" w:lineRule="atLeast"/>
              <w:ind w:firstLineChars="150" w:firstLine="525"/>
              <w:rPr>
                <w:rFonts w:ascii="楷体_GB2312" w:eastAsia="楷体_GB2312" w:cs="宋体"/>
                <w:color w:val="000000"/>
                <w:spacing w:val="15"/>
                <w:kern w:val="0"/>
                <w:sz w:val="24"/>
              </w:rPr>
            </w:pPr>
            <w:r w:rsidRPr="009414F5">
              <w:rPr>
                <w:rFonts w:ascii="楷体_GB2312" w:eastAsia="楷体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分钟</w:t>
            </w:r>
          </w:p>
        </w:tc>
      </w:tr>
      <w:tr w:rsidR="005F5A36" w:rsidRPr="009414F5" w:rsidTr="004D6A5C">
        <w:trPr>
          <w:trHeight w:val="199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spacing w:line="375" w:lineRule="atLeast"/>
              <w:rPr>
                <w:rFonts w:ascii="楷体_GB2312" w:eastAsia="楷体_GB2312" w:cs="宋体"/>
                <w:color w:val="000000"/>
                <w:spacing w:val="15"/>
                <w:kern w:val="0"/>
                <w:sz w:val="24"/>
              </w:rPr>
            </w:pPr>
            <w:r w:rsidRPr="009414F5">
              <w:rPr>
                <w:rFonts w:ascii="楷体_GB2312" w:eastAsia="楷体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报告简介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rPr>
                <w:rFonts w:ascii="楷体_GB2312" w:eastAsia="楷体_GB2312" w:cs="宋体"/>
                <w:color w:val="000000"/>
                <w:spacing w:val="15"/>
                <w:kern w:val="0"/>
              </w:rPr>
            </w:pPr>
          </w:p>
        </w:tc>
      </w:tr>
      <w:tr w:rsidR="005F5A36" w:rsidRPr="009414F5" w:rsidTr="004D6A5C">
        <w:trPr>
          <w:trHeight w:val="2007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spacing w:line="375" w:lineRule="atLeast"/>
              <w:rPr>
                <w:rFonts w:ascii="楷体_GB2312" w:eastAsia="楷体_GB2312" w:cs="宋体"/>
                <w:color w:val="000000"/>
                <w:spacing w:val="15"/>
                <w:kern w:val="0"/>
                <w:sz w:val="24"/>
              </w:rPr>
            </w:pPr>
            <w:r w:rsidRPr="009414F5">
              <w:rPr>
                <w:rFonts w:ascii="楷体_GB2312" w:eastAsia="楷体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有何建议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36" w:rsidRPr="009414F5" w:rsidRDefault="005F5A36" w:rsidP="004D6A5C">
            <w:pPr>
              <w:widowControl/>
              <w:rPr>
                <w:rFonts w:ascii="楷体_GB2312" w:eastAsia="楷体_GB2312" w:cs="宋体"/>
                <w:color w:val="000000"/>
                <w:spacing w:val="15"/>
                <w:kern w:val="0"/>
              </w:rPr>
            </w:pPr>
          </w:p>
        </w:tc>
      </w:tr>
    </w:tbl>
    <w:p w:rsidR="005F5A36" w:rsidRPr="009414F5" w:rsidRDefault="005F5A36" w:rsidP="005F5A36">
      <w:pPr>
        <w:widowControl/>
        <w:spacing w:line="375" w:lineRule="atLeast"/>
        <w:jc w:val="left"/>
        <w:rPr>
          <w:rFonts w:ascii="楷体_GB2312" w:eastAsia="楷体_GB2312" w:cs="宋体"/>
          <w:color w:val="000000"/>
          <w:spacing w:val="15"/>
          <w:kern w:val="0"/>
        </w:rPr>
      </w:pPr>
      <w:r w:rsidRPr="009414F5">
        <w:rPr>
          <w:rFonts w:ascii="楷体_GB2312" w:eastAsia="楷体_GB2312" w:hAnsi="宋体" w:cs="宋体" w:hint="eastAsia"/>
          <w:color w:val="000000"/>
          <w:spacing w:val="15"/>
          <w:kern w:val="0"/>
          <w:sz w:val="32"/>
          <w:szCs w:val="32"/>
          <w:bdr w:val="none" w:sz="0" w:space="0" w:color="auto" w:frame="1"/>
        </w:rPr>
        <w:t>注：</w:t>
      </w:r>
      <w:r w:rsidR="00334D3E" w:rsidRPr="009414F5">
        <w:rPr>
          <w:rFonts w:ascii="楷体_GB2312" w:eastAsia="楷体_GB2312" w:hAnsi="宋体" w:cs="宋体" w:hint="eastAsia"/>
          <w:color w:val="000000"/>
          <w:spacing w:val="15"/>
          <w:kern w:val="0"/>
          <w:sz w:val="32"/>
          <w:szCs w:val="32"/>
          <w:bdr w:val="none" w:sz="0" w:space="0" w:color="auto" w:frame="1"/>
        </w:rPr>
        <w:t>请将此表发至邮箱dlkjw@188.com。</w:t>
      </w:r>
    </w:p>
    <w:p w:rsidR="005F5A36" w:rsidRPr="009414F5" w:rsidRDefault="005F5A36" w:rsidP="005F5A36">
      <w:pPr>
        <w:pStyle w:val="p0"/>
        <w:spacing w:line="400" w:lineRule="exact"/>
        <w:rPr>
          <w:rFonts w:ascii="楷体_GB2312" w:eastAsia="楷体_GB2312" w:hAnsi="宋体"/>
          <w:bCs/>
          <w:color w:val="000000"/>
          <w:sz w:val="32"/>
          <w:szCs w:val="32"/>
        </w:rPr>
        <w:sectPr w:rsidR="005F5A36" w:rsidRPr="009414F5" w:rsidSect="004D6A5C">
          <w:footerReference w:type="even" r:id="rId10"/>
          <w:pgSz w:w="16838" w:h="11906" w:orient="landscape" w:code="9"/>
          <w:pgMar w:top="1191" w:right="1191" w:bottom="1191" w:left="1191" w:header="851" w:footer="992" w:gutter="0"/>
          <w:cols w:space="425"/>
          <w:docGrid w:linePitch="312"/>
        </w:sectPr>
      </w:pPr>
    </w:p>
    <w:p w:rsidR="005F5A36" w:rsidRPr="009414F5" w:rsidRDefault="005F5A36" w:rsidP="005F5A36">
      <w:pPr>
        <w:pStyle w:val="a7"/>
        <w:rPr>
          <w:rFonts w:ascii="楷体_GB2312" w:eastAsia="楷体_GB2312"/>
          <w:b w:val="0"/>
        </w:rPr>
      </w:pPr>
      <w:r w:rsidRPr="009414F5">
        <w:rPr>
          <w:rFonts w:ascii="楷体_GB2312" w:eastAsia="楷体_GB2312" w:hint="eastAsia"/>
          <w:b w:val="0"/>
        </w:rPr>
        <w:lastRenderedPageBreak/>
        <w:t>附件</w:t>
      </w:r>
      <w:r w:rsidRPr="009414F5">
        <w:rPr>
          <w:rFonts w:ascii="楷体_GB2312" w:eastAsia="楷体_GB2312"/>
          <w:b w:val="0"/>
        </w:rPr>
        <w:t>3</w:t>
      </w:r>
      <w:r w:rsidRPr="009414F5">
        <w:rPr>
          <w:rFonts w:ascii="楷体_GB2312" w:eastAsia="楷体_GB2312" w:hint="eastAsia"/>
          <w:b w:val="0"/>
        </w:rPr>
        <w:t>：</w:t>
      </w:r>
    </w:p>
    <w:p w:rsidR="005F5A36" w:rsidRPr="009414F5" w:rsidRDefault="005F5A36" w:rsidP="005F5A36">
      <w:pPr>
        <w:pStyle w:val="p0"/>
        <w:spacing w:line="400" w:lineRule="exact"/>
        <w:ind w:firstLineChars="200" w:firstLine="643"/>
        <w:jc w:val="center"/>
        <w:rPr>
          <w:rFonts w:ascii="楷体_GB2312" w:eastAsia="楷体_GB2312"/>
          <w:b/>
          <w:sz w:val="32"/>
          <w:szCs w:val="32"/>
        </w:rPr>
      </w:pPr>
      <w:r w:rsidRPr="009414F5">
        <w:rPr>
          <w:rFonts w:ascii="楷体_GB2312" w:eastAsia="楷体_GB2312" w:hint="eastAsia"/>
          <w:b/>
          <w:sz w:val="32"/>
          <w:szCs w:val="32"/>
        </w:rPr>
        <w:t>参会回执</w:t>
      </w:r>
    </w:p>
    <w:p w:rsidR="005F5A36" w:rsidRPr="00E843DD" w:rsidRDefault="00E843DD" w:rsidP="00E843DD">
      <w:pPr>
        <w:widowControl/>
        <w:spacing w:line="375" w:lineRule="atLeast"/>
        <w:jc w:val="center"/>
        <w:rPr>
          <w:rFonts w:ascii="楷体_GB2312" w:eastAsia="楷体_GB2312"/>
          <w:b/>
          <w:sz w:val="32"/>
          <w:szCs w:val="32"/>
        </w:rPr>
      </w:pPr>
      <w:r w:rsidRPr="009414F5">
        <w:rPr>
          <w:rFonts w:ascii="楷体_GB2312" w:eastAsia="楷体_GB2312" w:hint="eastAsia"/>
          <w:b/>
          <w:bCs/>
          <w:sz w:val="32"/>
          <w:szCs w:val="32"/>
        </w:rPr>
        <w:t>第十</w:t>
      </w:r>
      <w:r>
        <w:rPr>
          <w:rFonts w:ascii="楷体_GB2312" w:eastAsia="楷体_GB2312" w:hint="eastAsia"/>
          <w:b/>
          <w:bCs/>
          <w:sz w:val="32"/>
          <w:szCs w:val="32"/>
        </w:rPr>
        <w:t>一</w:t>
      </w:r>
      <w:r w:rsidRPr="009414F5">
        <w:rPr>
          <w:rFonts w:ascii="楷体_GB2312" w:eastAsia="楷体_GB2312" w:hint="eastAsia"/>
          <w:b/>
          <w:bCs/>
          <w:sz w:val="32"/>
          <w:szCs w:val="32"/>
        </w:rPr>
        <w:t>届“大机组供热改造与优化运行技术201</w:t>
      </w:r>
      <w:r>
        <w:rPr>
          <w:rFonts w:ascii="楷体_GB2312" w:eastAsia="楷体_GB2312"/>
          <w:b/>
          <w:bCs/>
          <w:sz w:val="32"/>
          <w:szCs w:val="32"/>
        </w:rPr>
        <w:t>9</w:t>
      </w:r>
      <w:r w:rsidRPr="009414F5">
        <w:rPr>
          <w:rFonts w:ascii="楷体_GB2312" w:eastAsia="楷体_GB2312" w:hint="eastAsia"/>
          <w:b/>
          <w:bCs/>
          <w:sz w:val="32"/>
          <w:szCs w:val="32"/>
        </w:rPr>
        <w:t>年会”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7"/>
        <w:gridCol w:w="1628"/>
        <w:gridCol w:w="1196"/>
        <w:gridCol w:w="2037"/>
        <w:gridCol w:w="1357"/>
        <w:gridCol w:w="1598"/>
        <w:gridCol w:w="1719"/>
        <w:gridCol w:w="1841"/>
        <w:gridCol w:w="1016"/>
        <w:gridCol w:w="1016"/>
      </w:tblGrid>
      <w:tr w:rsidR="005F5A36" w:rsidRPr="009414F5" w:rsidTr="004D6A5C">
        <w:trPr>
          <w:cantSplit/>
          <w:trHeight w:val="342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序号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100" w:firstLine="320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姓 名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50" w:firstLine="160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职称</w:t>
            </w:r>
          </w:p>
          <w:p w:rsidR="005F5A36" w:rsidRPr="009414F5" w:rsidRDefault="005F5A36" w:rsidP="004D6A5C">
            <w:pPr>
              <w:pStyle w:val="p0"/>
              <w:spacing w:line="400" w:lineRule="exact"/>
              <w:ind w:firstLineChars="50" w:firstLine="160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职务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100" w:firstLine="320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工作单位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100" w:firstLine="320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电话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100" w:firstLine="320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传真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100" w:firstLine="320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手机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50" w:firstLine="160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电子邮件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100" w:firstLine="320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住房要求</w:t>
            </w:r>
          </w:p>
        </w:tc>
      </w:tr>
      <w:tr w:rsidR="005F5A36" w:rsidRPr="009414F5" w:rsidTr="004D6A5C">
        <w:trPr>
          <w:cantSplit/>
          <w:trHeight w:val="324"/>
          <w:jc w:val="center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50" w:firstLine="160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包房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50" w:firstLine="160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合住</w:t>
            </w:r>
          </w:p>
        </w:tc>
      </w:tr>
      <w:tr w:rsidR="005F5A36" w:rsidRPr="009414F5" w:rsidTr="004D6A5C">
        <w:trPr>
          <w:cantSplit/>
          <w:trHeight w:val="99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5F5A36" w:rsidRPr="009414F5" w:rsidTr="004D6A5C">
        <w:trPr>
          <w:cantSplit/>
          <w:trHeight w:val="93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5F5A36" w:rsidRPr="009414F5" w:rsidTr="004D6A5C">
        <w:trPr>
          <w:cantSplit/>
          <w:trHeight w:val="9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5F5A36" w:rsidRPr="009414F5" w:rsidTr="004D6A5C">
        <w:trPr>
          <w:cantSplit/>
          <w:trHeight w:val="9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ind w:firstLineChars="200" w:firstLine="640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5F5A36" w:rsidRPr="009414F5" w:rsidTr="004D6A5C">
        <w:trPr>
          <w:cantSplit/>
          <w:trHeight w:val="902"/>
          <w:jc w:val="center"/>
        </w:trPr>
        <w:tc>
          <w:tcPr>
            <w:tcW w:w="14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36" w:rsidRPr="009414F5" w:rsidRDefault="005F5A36" w:rsidP="004D6A5C">
            <w:pPr>
              <w:pStyle w:val="p0"/>
              <w:spacing w:line="400" w:lineRule="exact"/>
              <w:rPr>
                <w:rFonts w:ascii="楷体_GB2312" w:eastAsia="楷体_GB2312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地址、邮编及其他内容：</w:t>
            </w:r>
          </w:p>
        </w:tc>
      </w:tr>
    </w:tbl>
    <w:p w:rsidR="005F5A36" w:rsidRPr="009414F5" w:rsidRDefault="005F5A36" w:rsidP="005F5A36">
      <w:pPr>
        <w:pStyle w:val="p0"/>
        <w:wordWrap w:val="0"/>
        <w:spacing w:line="400" w:lineRule="exact"/>
        <w:jc w:val="right"/>
        <w:rPr>
          <w:rFonts w:ascii="楷体_GB2312" w:eastAsia="楷体_GB2312"/>
          <w:sz w:val="32"/>
          <w:szCs w:val="32"/>
        </w:rPr>
      </w:pPr>
      <w:r w:rsidRPr="009414F5">
        <w:rPr>
          <w:rFonts w:ascii="楷体_GB2312" w:eastAsia="楷体_GB2312" w:hint="eastAsia"/>
          <w:sz w:val="32"/>
          <w:szCs w:val="32"/>
        </w:rPr>
        <w:t xml:space="preserve">单位公章     </w:t>
      </w:r>
    </w:p>
    <w:p w:rsidR="005F5A36" w:rsidRPr="009414F5" w:rsidRDefault="005F5A36" w:rsidP="005F5A36">
      <w:pPr>
        <w:pStyle w:val="p0"/>
        <w:spacing w:line="400" w:lineRule="exact"/>
        <w:rPr>
          <w:rFonts w:ascii="楷体_GB2312" w:eastAsia="楷体_GB2312"/>
          <w:sz w:val="32"/>
          <w:szCs w:val="32"/>
        </w:rPr>
      </w:pPr>
      <w:r w:rsidRPr="009414F5">
        <w:rPr>
          <w:rFonts w:ascii="楷体_GB2312" w:eastAsia="楷体_GB2312" w:hint="eastAsia"/>
          <w:sz w:val="32"/>
          <w:szCs w:val="32"/>
        </w:rPr>
        <w:t>备注：</w:t>
      </w:r>
    </w:p>
    <w:p w:rsidR="00334D3E" w:rsidRPr="009414F5" w:rsidRDefault="00334D3E" w:rsidP="00334D3E">
      <w:pPr>
        <w:pStyle w:val="p0"/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414F5">
        <w:rPr>
          <w:rFonts w:ascii="楷体_GB2312" w:eastAsia="楷体_GB2312" w:hint="eastAsia"/>
          <w:sz w:val="32"/>
          <w:szCs w:val="32"/>
        </w:rPr>
        <w:t>1、此表复印有效；请务必将各项内容填写完整并加盖单位公章。</w:t>
      </w:r>
    </w:p>
    <w:p w:rsidR="005F5A36" w:rsidRPr="009414F5" w:rsidRDefault="00334D3E" w:rsidP="00334D3E">
      <w:pPr>
        <w:pStyle w:val="p0"/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414F5">
        <w:rPr>
          <w:rFonts w:ascii="楷体_GB2312" w:eastAsia="楷体_GB2312" w:hint="eastAsia"/>
          <w:sz w:val="32"/>
          <w:szCs w:val="32"/>
        </w:rPr>
        <w:t>2、回执表扫描发至邮箱dlkjw@188.com。</w:t>
      </w:r>
    </w:p>
    <w:p w:rsidR="00C06269" w:rsidRPr="009414F5" w:rsidRDefault="00C06269" w:rsidP="005F5A36">
      <w:pPr>
        <w:pStyle w:val="p0"/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</w:p>
    <w:p w:rsidR="00C06269" w:rsidRPr="009414F5" w:rsidRDefault="00C06269" w:rsidP="005F5A36">
      <w:pPr>
        <w:pStyle w:val="p0"/>
        <w:spacing w:line="400" w:lineRule="exact"/>
        <w:ind w:firstLineChars="200" w:firstLine="640"/>
        <w:rPr>
          <w:rFonts w:ascii="楷体_GB2312" w:eastAsia="楷体_GB2312"/>
          <w:sz w:val="32"/>
          <w:szCs w:val="32"/>
        </w:rPr>
      </w:pPr>
    </w:p>
    <w:p w:rsidR="005F5A36" w:rsidRPr="009414F5" w:rsidRDefault="005F5A36" w:rsidP="005F5A36">
      <w:pPr>
        <w:adjustRightInd w:val="0"/>
        <w:snapToGrid w:val="0"/>
        <w:jc w:val="left"/>
        <w:rPr>
          <w:rFonts w:ascii="楷体_GB2312" w:eastAsia="楷体_GB2312" w:hAnsi="宋体"/>
          <w:sz w:val="32"/>
          <w:szCs w:val="32"/>
        </w:rPr>
      </w:pPr>
      <w:r w:rsidRPr="009414F5">
        <w:rPr>
          <w:rFonts w:ascii="楷体_GB2312" w:eastAsia="楷体_GB2312" w:hAnsi="宋体" w:hint="eastAsia"/>
          <w:sz w:val="32"/>
          <w:szCs w:val="32"/>
        </w:rPr>
        <w:lastRenderedPageBreak/>
        <w:t>附件4：</w:t>
      </w:r>
    </w:p>
    <w:p w:rsidR="005F5A36" w:rsidRPr="009414F5" w:rsidRDefault="005F5A36" w:rsidP="005F5A36">
      <w:pPr>
        <w:spacing w:line="420" w:lineRule="exact"/>
        <w:jc w:val="center"/>
        <w:rPr>
          <w:rFonts w:ascii="楷体_GB2312" w:eastAsia="楷体_GB2312" w:hAnsi="宋体"/>
          <w:b/>
          <w:sz w:val="32"/>
          <w:szCs w:val="32"/>
        </w:rPr>
      </w:pPr>
      <w:r w:rsidRPr="009414F5">
        <w:rPr>
          <w:rFonts w:ascii="楷体_GB2312" w:eastAsia="楷体_GB2312" w:hAnsi="宋体" w:hint="eastAsia"/>
          <w:b/>
          <w:sz w:val="32"/>
          <w:szCs w:val="32"/>
        </w:rPr>
        <w:t>疑难问题调查表</w:t>
      </w:r>
    </w:p>
    <w:p w:rsidR="005F5A36" w:rsidRPr="00E843DD" w:rsidRDefault="00E843DD" w:rsidP="00E843DD">
      <w:pPr>
        <w:widowControl/>
        <w:spacing w:line="375" w:lineRule="atLeast"/>
        <w:jc w:val="center"/>
        <w:rPr>
          <w:rFonts w:ascii="楷体_GB2312" w:eastAsia="楷体_GB2312" w:hAnsi="宋体"/>
          <w:b/>
          <w:sz w:val="32"/>
          <w:szCs w:val="32"/>
        </w:rPr>
      </w:pPr>
      <w:r w:rsidRPr="009414F5">
        <w:rPr>
          <w:rFonts w:ascii="楷体_GB2312" w:eastAsia="楷体_GB2312" w:hint="eastAsia"/>
          <w:b/>
          <w:bCs/>
          <w:sz w:val="32"/>
          <w:szCs w:val="32"/>
        </w:rPr>
        <w:t>第十</w:t>
      </w:r>
      <w:r>
        <w:rPr>
          <w:rFonts w:ascii="楷体_GB2312" w:eastAsia="楷体_GB2312" w:hint="eastAsia"/>
          <w:b/>
          <w:bCs/>
          <w:sz w:val="32"/>
          <w:szCs w:val="32"/>
        </w:rPr>
        <w:t>一</w:t>
      </w:r>
      <w:r w:rsidRPr="009414F5">
        <w:rPr>
          <w:rFonts w:ascii="楷体_GB2312" w:eastAsia="楷体_GB2312" w:hint="eastAsia"/>
          <w:b/>
          <w:bCs/>
          <w:sz w:val="32"/>
          <w:szCs w:val="32"/>
        </w:rPr>
        <w:t>届“大机组供热改造与优化运行技术201</w:t>
      </w:r>
      <w:r>
        <w:rPr>
          <w:rFonts w:ascii="楷体_GB2312" w:eastAsia="楷体_GB2312"/>
          <w:b/>
          <w:bCs/>
          <w:sz w:val="32"/>
          <w:szCs w:val="32"/>
        </w:rPr>
        <w:t>9</w:t>
      </w:r>
      <w:r w:rsidRPr="009414F5">
        <w:rPr>
          <w:rFonts w:ascii="楷体_GB2312" w:eastAsia="楷体_GB2312" w:hint="eastAsia"/>
          <w:b/>
          <w:bCs/>
          <w:sz w:val="32"/>
          <w:szCs w:val="32"/>
        </w:rPr>
        <w:t>年会”</w:t>
      </w:r>
    </w:p>
    <w:tbl>
      <w:tblPr>
        <w:tblW w:w="14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6"/>
        <w:gridCol w:w="5600"/>
        <w:gridCol w:w="5644"/>
        <w:gridCol w:w="2259"/>
      </w:tblGrid>
      <w:tr w:rsidR="005F5A36" w:rsidRPr="009414F5" w:rsidTr="005F5A36">
        <w:trPr>
          <w:cantSplit/>
          <w:trHeight w:val="706"/>
          <w:jc w:val="center"/>
        </w:trPr>
        <w:tc>
          <w:tcPr>
            <w:tcW w:w="806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9414F5">
              <w:rPr>
                <w:rFonts w:ascii="楷体_GB2312" w:eastAsia="楷体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5600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9414F5">
              <w:rPr>
                <w:rFonts w:ascii="楷体_GB2312" w:eastAsia="楷体_GB2312" w:hAnsi="宋体" w:hint="eastAsia"/>
                <w:sz w:val="32"/>
                <w:szCs w:val="32"/>
              </w:rPr>
              <w:t>问题详述</w:t>
            </w:r>
          </w:p>
        </w:tc>
        <w:tc>
          <w:tcPr>
            <w:tcW w:w="5644" w:type="dxa"/>
            <w:vAlign w:val="center"/>
          </w:tcPr>
          <w:p w:rsidR="005F5A36" w:rsidRPr="009414F5" w:rsidRDefault="005F5A36" w:rsidP="005F5A36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楷体_GB2312" w:eastAsia="楷体_GB2312"/>
                <w:kern w:val="2"/>
                <w:sz w:val="32"/>
                <w:szCs w:val="32"/>
                <w:lang w:val="en-US" w:eastAsia="zh-CN"/>
              </w:rPr>
            </w:pPr>
            <w:r w:rsidRPr="009414F5">
              <w:rPr>
                <w:rFonts w:ascii="楷体_GB2312" w:eastAsia="楷体_GB2312" w:hint="eastAsia"/>
                <w:kern w:val="2"/>
                <w:sz w:val="32"/>
                <w:szCs w:val="32"/>
                <w:lang w:val="en-US" w:eastAsia="zh-CN"/>
              </w:rPr>
              <w:t>设备参数信息</w:t>
            </w:r>
          </w:p>
        </w:tc>
        <w:tc>
          <w:tcPr>
            <w:tcW w:w="2259" w:type="dxa"/>
            <w:vAlign w:val="center"/>
          </w:tcPr>
          <w:p w:rsidR="005F5A36" w:rsidRPr="009414F5" w:rsidRDefault="005F5A36" w:rsidP="004D6A5C">
            <w:pPr>
              <w:pStyle w:val="a6"/>
              <w:adjustRightInd w:val="0"/>
              <w:ind w:leftChars="-48" w:left="-101"/>
              <w:jc w:val="center"/>
              <w:rPr>
                <w:rFonts w:ascii="楷体_GB2312" w:eastAsia="楷体_GB2312"/>
                <w:kern w:val="2"/>
                <w:sz w:val="32"/>
                <w:szCs w:val="32"/>
                <w:lang w:val="en-US" w:eastAsia="zh-CN"/>
              </w:rPr>
            </w:pPr>
            <w:r w:rsidRPr="009414F5">
              <w:rPr>
                <w:rFonts w:ascii="楷体_GB2312" w:eastAsia="楷体_GB2312" w:hint="eastAsia"/>
                <w:kern w:val="2"/>
                <w:sz w:val="32"/>
                <w:szCs w:val="32"/>
                <w:lang w:val="en-US" w:eastAsia="zh-CN"/>
              </w:rPr>
              <w:t>期望答疑专家</w:t>
            </w:r>
          </w:p>
        </w:tc>
      </w:tr>
      <w:tr w:rsidR="005F5A36" w:rsidRPr="009414F5" w:rsidTr="005F5A36">
        <w:trPr>
          <w:cantSplit/>
          <w:trHeight w:val="854"/>
          <w:jc w:val="center"/>
        </w:trPr>
        <w:tc>
          <w:tcPr>
            <w:tcW w:w="806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</w:tc>
        <w:tc>
          <w:tcPr>
            <w:tcW w:w="5600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rPr>
                <w:rFonts w:ascii="楷体_GB2312" w:eastAsia="楷体_GB2312" w:hAnsi="宋体"/>
                <w:sz w:val="32"/>
                <w:szCs w:val="32"/>
              </w:rPr>
            </w:pPr>
          </w:p>
        </w:tc>
        <w:tc>
          <w:tcPr>
            <w:tcW w:w="5644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rPr>
                <w:rFonts w:ascii="楷体_GB2312" w:eastAsia="楷体_GB2312" w:hAnsi="宋体"/>
                <w:sz w:val="32"/>
                <w:szCs w:val="32"/>
              </w:rPr>
            </w:pPr>
          </w:p>
        </w:tc>
        <w:tc>
          <w:tcPr>
            <w:tcW w:w="2259" w:type="dxa"/>
          </w:tcPr>
          <w:p w:rsidR="005F5A36" w:rsidRPr="009414F5" w:rsidRDefault="005F5A36" w:rsidP="004D6A5C">
            <w:pPr>
              <w:adjustRightInd w:val="0"/>
              <w:snapToGrid w:val="0"/>
              <w:rPr>
                <w:rFonts w:ascii="楷体_GB2312" w:eastAsia="楷体_GB2312" w:hAnsi="宋体"/>
                <w:sz w:val="32"/>
                <w:szCs w:val="32"/>
              </w:rPr>
            </w:pPr>
          </w:p>
        </w:tc>
      </w:tr>
      <w:tr w:rsidR="005F5A36" w:rsidRPr="009414F5" w:rsidTr="004D6A5C">
        <w:trPr>
          <w:cantSplit/>
          <w:trHeight w:val="990"/>
          <w:jc w:val="center"/>
        </w:trPr>
        <w:tc>
          <w:tcPr>
            <w:tcW w:w="806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</w:tc>
        <w:tc>
          <w:tcPr>
            <w:tcW w:w="5600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rPr>
                <w:rFonts w:ascii="楷体_GB2312" w:eastAsia="楷体_GB2312" w:hAnsi="宋体"/>
                <w:sz w:val="32"/>
                <w:szCs w:val="32"/>
              </w:rPr>
            </w:pPr>
          </w:p>
        </w:tc>
        <w:tc>
          <w:tcPr>
            <w:tcW w:w="5644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rPr>
                <w:rFonts w:ascii="楷体_GB2312" w:eastAsia="楷体_GB2312" w:hAnsi="宋体"/>
                <w:sz w:val="32"/>
                <w:szCs w:val="32"/>
              </w:rPr>
            </w:pPr>
          </w:p>
        </w:tc>
        <w:tc>
          <w:tcPr>
            <w:tcW w:w="2259" w:type="dxa"/>
          </w:tcPr>
          <w:p w:rsidR="005F5A36" w:rsidRPr="009414F5" w:rsidRDefault="005F5A36" w:rsidP="004D6A5C">
            <w:pPr>
              <w:adjustRightInd w:val="0"/>
              <w:snapToGrid w:val="0"/>
              <w:rPr>
                <w:rFonts w:ascii="楷体_GB2312" w:eastAsia="楷体_GB2312" w:hAnsi="宋体"/>
                <w:sz w:val="32"/>
                <w:szCs w:val="32"/>
              </w:rPr>
            </w:pPr>
          </w:p>
        </w:tc>
      </w:tr>
      <w:tr w:rsidR="005F5A36" w:rsidRPr="009414F5" w:rsidTr="004D6A5C">
        <w:trPr>
          <w:cantSplit/>
          <w:trHeight w:val="990"/>
          <w:jc w:val="center"/>
        </w:trPr>
        <w:tc>
          <w:tcPr>
            <w:tcW w:w="806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</w:tc>
        <w:tc>
          <w:tcPr>
            <w:tcW w:w="5600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rPr>
                <w:rFonts w:ascii="楷体_GB2312" w:eastAsia="楷体_GB2312" w:hAnsi="宋体"/>
                <w:sz w:val="32"/>
                <w:szCs w:val="32"/>
              </w:rPr>
            </w:pPr>
          </w:p>
        </w:tc>
        <w:tc>
          <w:tcPr>
            <w:tcW w:w="5644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rPr>
                <w:rFonts w:ascii="楷体_GB2312" w:eastAsia="楷体_GB2312" w:hAnsi="宋体"/>
                <w:sz w:val="32"/>
                <w:szCs w:val="32"/>
              </w:rPr>
            </w:pPr>
          </w:p>
        </w:tc>
        <w:tc>
          <w:tcPr>
            <w:tcW w:w="2259" w:type="dxa"/>
          </w:tcPr>
          <w:p w:rsidR="005F5A36" w:rsidRPr="009414F5" w:rsidRDefault="005F5A36" w:rsidP="004D6A5C">
            <w:pPr>
              <w:adjustRightInd w:val="0"/>
              <w:snapToGrid w:val="0"/>
              <w:rPr>
                <w:rFonts w:ascii="楷体_GB2312" w:eastAsia="楷体_GB2312" w:hAnsi="宋体"/>
                <w:sz w:val="32"/>
                <w:szCs w:val="32"/>
              </w:rPr>
            </w:pPr>
          </w:p>
        </w:tc>
      </w:tr>
      <w:tr w:rsidR="005F5A36" w:rsidRPr="009414F5" w:rsidTr="004D6A5C">
        <w:trPr>
          <w:cantSplit/>
          <w:trHeight w:val="990"/>
          <w:jc w:val="center"/>
        </w:trPr>
        <w:tc>
          <w:tcPr>
            <w:tcW w:w="806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</w:p>
        </w:tc>
        <w:tc>
          <w:tcPr>
            <w:tcW w:w="5600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rPr>
                <w:rFonts w:ascii="楷体_GB2312" w:eastAsia="楷体_GB2312" w:hAnsi="宋体"/>
                <w:sz w:val="32"/>
                <w:szCs w:val="32"/>
              </w:rPr>
            </w:pPr>
          </w:p>
        </w:tc>
        <w:tc>
          <w:tcPr>
            <w:tcW w:w="5644" w:type="dxa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rPr>
                <w:rFonts w:ascii="楷体_GB2312" w:eastAsia="楷体_GB2312" w:hAnsi="宋体"/>
                <w:sz w:val="32"/>
                <w:szCs w:val="32"/>
              </w:rPr>
            </w:pPr>
          </w:p>
        </w:tc>
        <w:tc>
          <w:tcPr>
            <w:tcW w:w="2259" w:type="dxa"/>
          </w:tcPr>
          <w:p w:rsidR="005F5A36" w:rsidRPr="009414F5" w:rsidRDefault="005F5A36" w:rsidP="004D6A5C">
            <w:pPr>
              <w:adjustRightInd w:val="0"/>
              <w:snapToGrid w:val="0"/>
              <w:rPr>
                <w:rFonts w:ascii="楷体_GB2312" w:eastAsia="楷体_GB2312" w:hAnsi="宋体"/>
                <w:sz w:val="32"/>
                <w:szCs w:val="32"/>
              </w:rPr>
            </w:pPr>
          </w:p>
        </w:tc>
      </w:tr>
      <w:tr w:rsidR="005F5A36" w:rsidRPr="009414F5" w:rsidTr="004D6A5C">
        <w:trPr>
          <w:cantSplit/>
          <w:trHeight w:val="733"/>
          <w:jc w:val="center"/>
        </w:trPr>
        <w:tc>
          <w:tcPr>
            <w:tcW w:w="14309" w:type="dxa"/>
            <w:gridSpan w:val="4"/>
            <w:vAlign w:val="center"/>
          </w:tcPr>
          <w:p w:rsidR="005F5A36" w:rsidRPr="009414F5" w:rsidRDefault="005F5A36" w:rsidP="004D6A5C">
            <w:pPr>
              <w:adjustRightInd w:val="0"/>
              <w:snapToGrid w:val="0"/>
              <w:rPr>
                <w:rFonts w:ascii="楷体_GB2312" w:eastAsia="楷体_GB2312" w:hAnsi="宋体"/>
                <w:sz w:val="32"/>
                <w:szCs w:val="32"/>
              </w:rPr>
            </w:pPr>
            <w:r w:rsidRPr="009414F5">
              <w:rPr>
                <w:rFonts w:ascii="楷体_GB2312" w:eastAsia="楷体_GB2312" w:hint="eastAsia"/>
                <w:sz w:val="32"/>
                <w:szCs w:val="32"/>
              </w:rPr>
              <w:t>单位及提问者</w:t>
            </w:r>
          </w:p>
        </w:tc>
      </w:tr>
    </w:tbl>
    <w:p w:rsidR="005F5A36" w:rsidRPr="009414F5" w:rsidRDefault="005F5A36" w:rsidP="005F5A36">
      <w:pPr>
        <w:pStyle w:val="p0"/>
        <w:spacing w:line="400" w:lineRule="exact"/>
        <w:ind w:left="5250"/>
        <w:jc w:val="right"/>
        <w:rPr>
          <w:rFonts w:ascii="楷体_GB2312" w:eastAsia="楷体_GB2312"/>
          <w:sz w:val="32"/>
          <w:szCs w:val="32"/>
        </w:rPr>
      </w:pPr>
    </w:p>
    <w:p w:rsidR="005F5A36" w:rsidRPr="009414F5" w:rsidRDefault="005F5A36" w:rsidP="005F5A36">
      <w:pPr>
        <w:pStyle w:val="p0"/>
        <w:spacing w:line="400" w:lineRule="exact"/>
        <w:jc w:val="left"/>
        <w:rPr>
          <w:rFonts w:ascii="楷体_GB2312" w:eastAsia="楷体_GB2312"/>
          <w:sz w:val="32"/>
          <w:szCs w:val="32"/>
        </w:rPr>
      </w:pPr>
      <w:r w:rsidRPr="009414F5">
        <w:rPr>
          <w:rFonts w:ascii="楷体_GB2312" w:eastAsia="楷体_GB2312" w:hint="eastAsia"/>
          <w:sz w:val="32"/>
          <w:szCs w:val="32"/>
        </w:rPr>
        <w:t>备注：</w:t>
      </w:r>
    </w:p>
    <w:p w:rsidR="00334D3E" w:rsidRPr="009414F5" w:rsidRDefault="00334D3E" w:rsidP="00334D3E">
      <w:pPr>
        <w:pStyle w:val="p0"/>
        <w:spacing w:line="40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9414F5">
        <w:rPr>
          <w:rFonts w:ascii="楷体_GB2312" w:eastAsia="楷体_GB2312" w:hint="eastAsia"/>
          <w:sz w:val="32"/>
          <w:szCs w:val="32"/>
        </w:rPr>
        <w:t>1、此表复印有效；可附加详细机组型号等具体表格。</w:t>
      </w:r>
    </w:p>
    <w:p w:rsidR="00A73E10" w:rsidRPr="009414F5" w:rsidRDefault="00334D3E" w:rsidP="00334D3E">
      <w:pPr>
        <w:pStyle w:val="p0"/>
        <w:spacing w:line="40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9414F5">
        <w:rPr>
          <w:rFonts w:ascii="楷体_GB2312" w:eastAsia="楷体_GB2312" w:hint="eastAsia"/>
          <w:sz w:val="32"/>
          <w:szCs w:val="32"/>
        </w:rPr>
        <w:t>2、</w:t>
      </w:r>
      <w:r w:rsidR="00F025D4" w:rsidRPr="009414F5">
        <w:rPr>
          <w:rFonts w:ascii="楷体_GB2312" w:eastAsia="楷体_GB2312" w:hint="eastAsia"/>
          <w:sz w:val="32"/>
          <w:szCs w:val="32"/>
        </w:rPr>
        <w:t>此表务必提供word版发至邮箱dlkjw@188.com</w:t>
      </w:r>
      <w:r w:rsidRPr="009414F5">
        <w:rPr>
          <w:rFonts w:ascii="楷体_GB2312" w:eastAsia="楷体_GB2312" w:hint="eastAsia"/>
          <w:sz w:val="32"/>
          <w:szCs w:val="32"/>
        </w:rPr>
        <w:t>。</w:t>
      </w:r>
    </w:p>
    <w:p w:rsidR="00F025D4" w:rsidRPr="009414F5" w:rsidRDefault="00F025D4" w:rsidP="00334D3E">
      <w:pPr>
        <w:pStyle w:val="p0"/>
        <w:spacing w:line="40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bookmarkStart w:id="0" w:name="_GoBack"/>
      <w:bookmarkEnd w:id="0"/>
    </w:p>
    <w:sectPr w:rsidR="00F025D4" w:rsidRPr="009414F5" w:rsidSect="00A16A3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2E" w:rsidRDefault="00925C2E" w:rsidP="0057558C">
      <w:r>
        <w:separator/>
      </w:r>
    </w:p>
  </w:endnote>
  <w:endnote w:type="continuationSeparator" w:id="0">
    <w:p w:rsidR="00925C2E" w:rsidRDefault="00925C2E" w:rsidP="0057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公文小标宋简">
    <w:altName w:val="宋体"/>
    <w:charset w:val="7A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5C" w:rsidRPr="00D5245F" w:rsidRDefault="004D6A5C" w:rsidP="004D6A5C">
    <w:pPr>
      <w:pStyle w:val="a6"/>
      <w:tabs>
        <w:tab w:val="clear" w:pos="4153"/>
        <w:tab w:val="clear" w:pos="8306"/>
        <w:tab w:val="left" w:pos="12765"/>
      </w:tabs>
      <w:rPr>
        <w:sz w:val="28"/>
        <w:szCs w:val="28"/>
      </w:rPr>
    </w:pPr>
    <w:r w:rsidRPr="00D5245F"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5C" w:rsidRPr="00D5245F" w:rsidRDefault="004D6A5C" w:rsidP="004D6A5C">
    <w:pPr>
      <w:pStyle w:val="a6"/>
      <w:tabs>
        <w:tab w:val="clear" w:pos="4153"/>
        <w:tab w:val="clear" w:pos="8306"/>
        <w:tab w:val="left" w:pos="12765"/>
      </w:tabs>
      <w:rPr>
        <w:sz w:val="28"/>
        <w:szCs w:val="28"/>
      </w:rPr>
    </w:pPr>
    <w:r w:rsidRPr="00D5245F"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2E" w:rsidRDefault="00925C2E" w:rsidP="0057558C">
      <w:r>
        <w:separator/>
      </w:r>
    </w:p>
  </w:footnote>
  <w:footnote w:type="continuationSeparator" w:id="0">
    <w:p w:rsidR="00925C2E" w:rsidRDefault="00925C2E" w:rsidP="0057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1064"/>
    <w:multiLevelType w:val="hybridMultilevel"/>
    <w:tmpl w:val="8F344002"/>
    <w:lvl w:ilvl="0" w:tplc="B810D3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CE496D"/>
    <w:multiLevelType w:val="hybridMultilevel"/>
    <w:tmpl w:val="44F4CCBA"/>
    <w:lvl w:ilvl="0" w:tplc="719836D0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AD4233"/>
    <w:multiLevelType w:val="hybridMultilevel"/>
    <w:tmpl w:val="D8C4582E"/>
    <w:lvl w:ilvl="0" w:tplc="AF7A85E2">
      <w:start w:val="1"/>
      <w:numFmt w:val="japaneseCounting"/>
      <w:lvlText w:val="%1、"/>
      <w:lvlJc w:val="left"/>
      <w:pPr>
        <w:ind w:left="13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3" w15:restartNumberingAfterBreak="0">
    <w:nsid w:val="51FD205F"/>
    <w:multiLevelType w:val="hybridMultilevel"/>
    <w:tmpl w:val="48262EF0"/>
    <w:lvl w:ilvl="0" w:tplc="37263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D40438"/>
    <w:multiLevelType w:val="hybridMultilevel"/>
    <w:tmpl w:val="FFE24DDE"/>
    <w:lvl w:ilvl="0" w:tplc="77289C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CD62C5"/>
    <w:multiLevelType w:val="hybridMultilevel"/>
    <w:tmpl w:val="F788BF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20"/>
    <w:rsid w:val="0000010C"/>
    <w:rsid w:val="000022B5"/>
    <w:rsid w:val="000036E1"/>
    <w:rsid w:val="00003883"/>
    <w:rsid w:val="00004CEC"/>
    <w:rsid w:val="00005B27"/>
    <w:rsid w:val="00011A35"/>
    <w:rsid w:val="000128C6"/>
    <w:rsid w:val="00012AB9"/>
    <w:rsid w:val="000145D3"/>
    <w:rsid w:val="000162D6"/>
    <w:rsid w:val="00016B17"/>
    <w:rsid w:val="000170A9"/>
    <w:rsid w:val="0002021C"/>
    <w:rsid w:val="000221E6"/>
    <w:rsid w:val="00023DD1"/>
    <w:rsid w:val="000257C5"/>
    <w:rsid w:val="0002634D"/>
    <w:rsid w:val="000279F0"/>
    <w:rsid w:val="00034DE0"/>
    <w:rsid w:val="00036A06"/>
    <w:rsid w:val="000371E3"/>
    <w:rsid w:val="00037DE0"/>
    <w:rsid w:val="000410F0"/>
    <w:rsid w:val="00043AA2"/>
    <w:rsid w:val="000460B9"/>
    <w:rsid w:val="0005035F"/>
    <w:rsid w:val="0005385F"/>
    <w:rsid w:val="000543D7"/>
    <w:rsid w:val="00054699"/>
    <w:rsid w:val="00056C24"/>
    <w:rsid w:val="000577B9"/>
    <w:rsid w:val="0006036B"/>
    <w:rsid w:val="000618AA"/>
    <w:rsid w:val="0006428C"/>
    <w:rsid w:val="0006520C"/>
    <w:rsid w:val="00066910"/>
    <w:rsid w:val="00072665"/>
    <w:rsid w:val="0007501B"/>
    <w:rsid w:val="00075F9F"/>
    <w:rsid w:val="000776C9"/>
    <w:rsid w:val="0008051D"/>
    <w:rsid w:val="000809AB"/>
    <w:rsid w:val="000838FE"/>
    <w:rsid w:val="00083E9A"/>
    <w:rsid w:val="00085D18"/>
    <w:rsid w:val="00094C77"/>
    <w:rsid w:val="0009622C"/>
    <w:rsid w:val="00096594"/>
    <w:rsid w:val="00096A2D"/>
    <w:rsid w:val="00097938"/>
    <w:rsid w:val="000A0751"/>
    <w:rsid w:val="000A3849"/>
    <w:rsid w:val="000A5225"/>
    <w:rsid w:val="000B1FF0"/>
    <w:rsid w:val="000B20E1"/>
    <w:rsid w:val="000B327F"/>
    <w:rsid w:val="000B4D1D"/>
    <w:rsid w:val="000C3F57"/>
    <w:rsid w:val="000C4B81"/>
    <w:rsid w:val="000D25A0"/>
    <w:rsid w:val="000D40F7"/>
    <w:rsid w:val="000D55DD"/>
    <w:rsid w:val="000D7E04"/>
    <w:rsid w:val="000D7E79"/>
    <w:rsid w:val="000E0E55"/>
    <w:rsid w:val="000E33E1"/>
    <w:rsid w:val="000E428E"/>
    <w:rsid w:val="000E4873"/>
    <w:rsid w:val="000E6ABC"/>
    <w:rsid w:val="000E6D9A"/>
    <w:rsid w:val="000F7D08"/>
    <w:rsid w:val="00100558"/>
    <w:rsid w:val="00107A04"/>
    <w:rsid w:val="00110ED0"/>
    <w:rsid w:val="001138D7"/>
    <w:rsid w:val="00114B87"/>
    <w:rsid w:val="00117454"/>
    <w:rsid w:val="00121213"/>
    <w:rsid w:val="00124B9F"/>
    <w:rsid w:val="001252FE"/>
    <w:rsid w:val="001270CB"/>
    <w:rsid w:val="001318CE"/>
    <w:rsid w:val="00132EB6"/>
    <w:rsid w:val="001334C8"/>
    <w:rsid w:val="001357ED"/>
    <w:rsid w:val="001366DB"/>
    <w:rsid w:val="00136DFD"/>
    <w:rsid w:val="00141F89"/>
    <w:rsid w:val="00142550"/>
    <w:rsid w:val="0014475F"/>
    <w:rsid w:val="001475D3"/>
    <w:rsid w:val="0015082D"/>
    <w:rsid w:val="00150FE6"/>
    <w:rsid w:val="00156B91"/>
    <w:rsid w:val="00161786"/>
    <w:rsid w:val="00161E7D"/>
    <w:rsid w:val="00163AB9"/>
    <w:rsid w:val="001651D0"/>
    <w:rsid w:val="00165608"/>
    <w:rsid w:val="001663BF"/>
    <w:rsid w:val="001714BB"/>
    <w:rsid w:val="0017169E"/>
    <w:rsid w:val="001734B3"/>
    <w:rsid w:val="0017466A"/>
    <w:rsid w:val="00174EA9"/>
    <w:rsid w:val="00177F89"/>
    <w:rsid w:val="00180DAC"/>
    <w:rsid w:val="00182F3D"/>
    <w:rsid w:val="001844CF"/>
    <w:rsid w:val="00185DBD"/>
    <w:rsid w:val="001866E3"/>
    <w:rsid w:val="00187594"/>
    <w:rsid w:val="0019180A"/>
    <w:rsid w:val="00192DFF"/>
    <w:rsid w:val="001936B4"/>
    <w:rsid w:val="001960EE"/>
    <w:rsid w:val="0019776F"/>
    <w:rsid w:val="001A4958"/>
    <w:rsid w:val="001A5695"/>
    <w:rsid w:val="001A7B7D"/>
    <w:rsid w:val="001B0402"/>
    <w:rsid w:val="001B05D3"/>
    <w:rsid w:val="001B088D"/>
    <w:rsid w:val="001B2383"/>
    <w:rsid w:val="001B46CD"/>
    <w:rsid w:val="001B47A9"/>
    <w:rsid w:val="001B4DD1"/>
    <w:rsid w:val="001B594E"/>
    <w:rsid w:val="001C03E7"/>
    <w:rsid w:val="001C1499"/>
    <w:rsid w:val="001C1869"/>
    <w:rsid w:val="001C2562"/>
    <w:rsid w:val="001C3A69"/>
    <w:rsid w:val="001C5716"/>
    <w:rsid w:val="001C6D42"/>
    <w:rsid w:val="001C7802"/>
    <w:rsid w:val="001D0790"/>
    <w:rsid w:val="001D08F8"/>
    <w:rsid w:val="001D1010"/>
    <w:rsid w:val="001D27A1"/>
    <w:rsid w:val="001D3350"/>
    <w:rsid w:val="001D7304"/>
    <w:rsid w:val="001D7461"/>
    <w:rsid w:val="001D74C6"/>
    <w:rsid w:val="001D7C52"/>
    <w:rsid w:val="001E5129"/>
    <w:rsid w:val="001E53EC"/>
    <w:rsid w:val="001E55AC"/>
    <w:rsid w:val="001F0A1E"/>
    <w:rsid w:val="001F32F2"/>
    <w:rsid w:val="001F438F"/>
    <w:rsid w:val="001F6459"/>
    <w:rsid w:val="001F7255"/>
    <w:rsid w:val="00211FE0"/>
    <w:rsid w:val="002136E1"/>
    <w:rsid w:val="002162F1"/>
    <w:rsid w:val="0021664C"/>
    <w:rsid w:val="002172BC"/>
    <w:rsid w:val="00217E52"/>
    <w:rsid w:val="00223320"/>
    <w:rsid w:val="00227F6B"/>
    <w:rsid w:val="002302BA"/>
    <w:rsid w:val="00232871"/>
    <w:rsid w:val="002338C8"/>
    <w:rsid w:val="002350A8"/>
    <w:rsid w:val="002361E9"/>
    <w:rsid w:val="002362A7"/>
    <w:rsid w:val="00240459"/>
    <w:rsid w:val="00242CD0"/>
    <w:rsid w:val="002446EB"/>
    <w:rsid w:val="00244A16"/>
    <w:rsid w:val="00247D0A"/>
    <w:rsid w:val="00250E78"/>
    <w:rsid w:val="002615D6"/>
    <w:rsid w:val="002616A4"/>
    <w:rsid w:val="00262814"/>
    <w:rsid w:val="002633F9"/>
    <w:rsid w:val="0026361D"/>
    <w:rsid w:val="00264F16"/>
    <w:rsid w:val="00266072"/>
    <w:rsid w:val="002663C7"/>
    <w:rsid w:val="0026660A"/>
    <w:rsid w:val="002711B9"/>
    <w:rsid w:val="00271C4E"/>
    <w:rsid w:val="00272125"/>
    <w:rsid w:val="00272DC7"/>
    <w:rsid w:val="002739B9"/>
    <w:rsid w:val="002752E1"/>
    <w:rsid w:val="002801B5"/>
    <w:rsid w:val="00280C90"/>
    <w:rsid w:val="0028210E"/>
    <w:rsid w:val="00282C20"/>
    <w:rsid w:val="00284501"/>
    <w:rsid w:val="00287D86"/>
    <w:rsid w:val="0029061F"/>
    <w:rsid w:val="00290B60"/>
    <w:rsid w:val="00297FE3"/>
    <w:rsid w:val="002A4C65"/>
    <w:rsid w:val="002A4F62"/>
    <w:rsid w:val="002A69E0"/>
    <w:rsid w:val="002B1589"/>
    <w:rsid w:val="002B191B"/>
    <w:rsid w:val="002B1BAE"/>
    <w:rsid w:val="002B30FC"/>
    <w:rsid w:val="002B3334"/>
    <w:rsid w:val="002B45A3"/>
    <w:rsid w:val="002B4779"/>
    <w:rsid w:val="002C0EDA"/>
    <w:rsid w:val="002C3ADE"/>
    <w:rsid w:val="002C673E"/>
    <w:rsid w:val="002C67CC"/>
    <w:rsid w:val="002D14F7"/>
    <w:rsid w:val="002D2972"/>
    <w:rsid w:val="002D3F0E"/>
    <w:rsid w:val="002D4A78"/>
    <w:rsid w:val="002D6051"/>
    <w:rsid w:val="002D777F"/>
    <w:rsid w:val="002E0D65"/>
    <w:rsid w:val="002E0FE8"/>
    <w:rsid w:val="002E2A5D"/>
    <w:rsid w:val="002E4D23"/>
    <w:rsid w:val="002E6752"/>
    <w:rsid w:val="002E6A59"/>
    <w:rsid w:val="002E6AC7"/>
    <w:rsid w:val="002F0010"/>
    <w:rsid w:val="002F2DEF"/>
    <w:rsid w:val="002F492E"/>
    <w:rsid w:val="002F505A"/>
    <w:rsid w:val="002F5398"/>
    <w:rsid w:val="003008AD"/>
    <w:rsid w:val="00301F19"/>
    <w:rsid w:val="00303E1C"/>
    <w:rsid w:val="00304D66"/>
    <w:rsid w:val="00305862"/>
    <w:rsid w:val="00306B83"/>
    <w:rsid w:val="00306C9B"/>
    <w:rsid w:val="00306DCF"/>
    <w:rsid w:val="0031000C"/>
    <w:rsid w:val="003107AF"/>
    <w:rsid w:val="00310B11"/>
    <w:rsid w:val="00310C9C"/>
    <w:rsid w:val="00311159"/>
    <w:rsid w:val="003127BB"/>
    <w:rsid w:val="00312A0A"/>
    <w:rsid w:val="003132CB"/>
    <w:rsid w:val="00315C4E"/>
    <w:rsid w:val="00316DF9"/>
    <w:rsid w:val="0032029A"/>
    <w:rsid w:val="003232E7"/>
    <w:rsid w:val="0032378B"/>
    <w:rsid w:val="00323964"/>
    <w:rsid w:val="00323A45"/>
    <w:rsid w:val="00324C84"/>
    <w:rsid w:val="00327C42"/>
    <w:rsid w:val="003319B7"/>
    <w:rsid w:val="0033211F"/>
    <w:rsid w:val="0033339F"/>
    <w:rsid w:val="00333441"/>
    <w:rsid w:val="003340FD"/>
    <w:rsid w:val="00334609"/>
    <w:rsid w:val="00334634"/>
    <w:rsid w:val="00334D3E"/>
    <w:rsid w:val="00344271"/>
    <w:rsid w:val="00345C0C"/>
    <w:rsid w:val="00345C87"/>
    <w:rsid w:val="003471C9"/>
    <w:rsid w:val="003523B8"/>
    <w:rsid w:val="003560CF"/>
    <w:rsid w:val="00363583"/>
    <w:rsid w:val="00365379"/>
    <w:rsid w:val="00365DEB"/>
    <w:rsid w:val="00367713"/>
    <w:rsid w:val="00370C79"/>
    <w:rsid w:val="0037304C"/>
    <w:rsid w:val="00374349"/>
    <w:rsid w:val="00380271"/>
    <w:rsid w:val="003807C6"/>
    <w:rsid w:val="003829C4"/>
    <w:rsid w:val="00385BDF"/>
    <w:rsid w:val="00385D8E"/>
    <w:rsid w:val="003864DF"/>
    <w:rsid w:val="00386A59"/>
    <w:rsid w:val="00386FDF"/>
    <w:rsid w:val="00391BD0"/>
    <w:rsid w:val="00392513"/>
    <w:rsid w:val="00392A3F"/>
    <w:rsid w:val="003941D0"/>
    <w:rsid w:val="003A02C3"/>
    <w:rsid w:val="003A16EA"/>
    <w:rsid w:val="003A1FE7"/>
    <w:rsid w:val="003A5199"/>
    <w:rsid w:val="003A79C5"/>
    <w:rsid w:val="003B335A"/>
    <w:rsid w:val="003B3AC4"/>
    <w:rsid w:val="003B6AB3"/>
    <w:rsid w:val="003C105B"/>
    <w:rsid w:val="003C17FF"/>
    <w:rsid w:val="003C1A33"/>
    <w:rsid w:val="003C3DDF"/>
    <w:rsid w:val="003C45FA"/>
    <w:rsid w:val="003C6358"/>
    <w:rsid w:val="003C6899"/>
    <w:rsid w:val="003D09C7"/>
    <w:rsid w:val="003D0A6F"/>
    <w:rsid w:val="003D1A15"/>
    <w:rsid w:val="003D5C9C"/>
    <w:rsid w:val="003D699E"/>
    <w:rsid w:val="003D7F49"/>
    <w:rsid w:val="003E16AD"/>
    <w:rsid w:val="003F37F4"/>
    <w:rsid w:val="003F7AD3"/>
    <w:rsid w:val="0040373A"/>
    <w:rsid w:val="00403A57"/>
    <w:rsid w:val="0040460F"/>
    <w:rsid w:val="0040713F"/>
    <w:rsid w:val="0041109E"/>
    <w:rsid w:val="00411146"/>
    <w:rsid w:val="00413AC9"/>
    <w:rsid w:val="00413CF8"/>
    <w:rsid w:val="00416BC6"/>
    <w:rsid w:val="00420E62"/>
    <w:rsid w:val="004216BD"/>
    <w:rsid w:val="004267A7"/>
    <w:rsid w:val="00427139"/>
    <w:rsid w:val="00427B70"/>
    <w:rsid w:val="0043132C"/>
    <w:rsid w:val="004327C0"/>
    <w:rsid w:val="00434B80"/>
    <w:rsid w:val="00435A20"/>
    <w:rsid w:val="004361F0"/>
    <w:rsid w:val="004370AF"/>
    <w:rsid w:val="00437189"/>
    <w:rsid w:val="00440910"/>
    <w:rsid w:val="0044115B"/>
    <w:rsid w:val="004431CD"/>
    <w:rsid w:val="004446A2"/>
    <w:rsid w:val="00447C6E"/>
    <w:rsid w:val="00450625"/>
    <w:rsid w:val="004512B7"/>
    <w:rsid w:val="00452AD7"/>
    <w:rsid w:val="00455558"/>
    <w:rsid w:val="0046022A"/>
    <w:rsid w:val="004605E4"/>
    <w:rsid w:val="00460980"/>
    <w:rsid w:val="00460BBE"/>
    <w:rsid w:val="004610D5"/>
    <w:rsid w:val="004613DA"/>
    <w:rsid w:val="00461EA1"/>
    <w:rsid w:val="004708AE"/>
    <w:rsid w:val="0047595E"/>
    <w:rsid w:val="00476E54"/>
    <w:rsid w:val="00477103"/>
    <w:rsid w:val="00477D2A"/>
    <w:rsid w:val="004800BE"/>
    <w:rsid w:val="00480214"/>
    <w:rsid w:val="00481A94"/>
    <w:rsid w:val="0048530C"/>
    <w:rsid w:val="0049086B"/>
    <w:rsid w:val="00490C70"/>
    <w:rsid w:val="00490F44"/>
    <w:rsid w:val="004918EF"/>
    <w:rsid w:val="00493280"/>
    <w:rsid w:val="00493BDC"/>
    <w:rsid w:val="00496DE7"/>
    <w:rsid w:val="00497149"/>
    <w:rsid w:val="004A1218"/>
    <w:rsid w:val="004A1519"/>
    <w:rsid w:val="004A19A4"/>
    <w:rsid w:val="004A226C"/>
    <w:rsid w:val="004A2D15"/>
    <w:rsid w:val="004A3835"/>
    <w:rsid w:val="004A55CE"/>
    <w:rsid w:val="004A6A9B"/>
    <w:rsid w:val="004B00C3"/>
    <w:rsid w:val="004B36CE"/>
    <w:rsid w:val="004B591C"/>
    <w:rsid w:val="004B6AA4"/>
    <w:rsid w:val="004C17B9"/>
    <w:rsid w:val="004C1CF7"/>
    <w:rsid w:val="004C1F33"/>
    <w:rsid w:val="004C22A4"/>
    <w:rsid w:val="004D2918"/>
    <w:rsid w:val="004D360D"/>
    <w:rsid w:val="004D5373"/>
    <w:rsid w:val="004D6A5C"/>
    <w:rsid w:val="004E128E"/>
    <w:rsid w:val="004E29C7"/>
    <w:rsid w:val="004E313D"/>
    <w:rsid w:val="004E7C6B"/>
    <w:rsid w:val="004F1478"/>
    <w:rsid w:val="004F3BD3"/>
    <w:rsid w:val="00500A9B"/>
    <w:rsid w:val="0050293F"/>
    <w:rsid w:val="00504E55"/>
    <w:rsid w:val="00505784"/>
    <w:rsid w:val="00506438"/>
    <w:rsid w:val="0050677C"/>
    <w:rsid w:val="00507650"/>
    <w:rsid w:val="00510089"/>
    <w:rsid w:val="00510851"/>
    <w:rsid w:val="00510F57"/>
    <w:rsid w:val="00511345"/>
    <w:rsid w:val="00511512"/>
    <w:rsid w:val="005123C4"/>
    <w:rsid w:val="00513776"/>
    <w:rsid w:val="005146BC"/>
    <w:rsid w:val="00515665"/>
    <w:rsid w:val="00515C4F"/>
    <w:rsid w:val="00515E45"/>
    <w:rsid w:val="0052397E"/>
    <w:rsid w:val="00524064"/>
    <w:rsid w:val="00526BC7"/>
    <w:rsid w:val="005314FD"/>
    <w:rsid w:val="005373C8"/>
    <w:rsid w:val="005432C2"/>
    <w:rsid w:val="0054403D"/>
    <w:rsid w:val="00545295"/>
    <w:rsid w:val="0054648E"/>
    <w:rsid w:val="00547510"/>
    <w:rsid w:val="00550268"/>
    <w:rsid w:val="005522CC"/>
    <w:rsid w:val="00552662"/>
    <w:rsid w:val="005526C8"/>
    <w:rsid w:val="00552E5F"/>
    <w:rsid w:val="00554B58"/>
    <w:rsid w:val="00557018"/>
    <w:rsid w:val="005577B1"/>
    <w:rsid w:val="00557C77"/>
    <w:rsid w:val="00561D5E"/>
    <w:rsid w:val="0056419A"/>
    <w:rsid w:val="00564FAB"/>
    <w:rsid w:val="00567E45"/>
    <w:rsid w:val="00570FEB"/>
    <w:rsid w:val="00571E2F"/>
    <w:rsid w:val="005720CD"/>
    <w:rsid w:val="00574387"/>
    <w:rsid w:val="0057558C"/>
    <w:rsid w:val="00576904"/>
    <w:rsid w:val="0058076D"/>
    <w:rsid w:val="00580A3C"/>
    <w:rsid w:val="005811A7"/>
    <w:rsid w:val="0058213C"/>
    <w:rsid w:val="005864F8"/>
    <w:rsid w:val="00587755"/>
    <w:rsid w:val="00593A51"/>
    <w:rsid w:val="0059402A"/>
    <w:rsid w:val="00595F2C"/>
    <w:rsid w:val="005A33F5"/>
    <w:rsid w:val="005A3471"/>
    <w:rsid w:val="005A351A"/>
    <w:rsid w:val="005A5860"/>
    <w:rsid w:val="005A5D29"/>
    <w:rsid w:val="005B1FD5"/>
    <w:rsid w:val="005B284D"/>
    <w:rsid w:val="005B4116"/>
    <w:rsid w:val="005C10EF"/>
    <w:rsid w:val="005C211C"/>
    <w:rsid w:val="005C3B48"/>
    <w:rsid w:val="005C7785"/>
    <w:rsid w:val="005D07EF"/>
    <w:rsid w:val="005D08E4"/>
    <w:rsid w:val="005D1CDF"/>
    <w:rsid w:val="005D3E00"/>
    <w:rsid w:val="005D4DD4"/>
    <w:rsid w:val="005D4F24"/>
    <w:rsid w:val="005D64B1"/>
    <w:rsid w:val="005D6FBD"/>
    <w:rsid w:val="005E53C1"/>
    <w:rsid w:val="005E603F"/>
    <w:rsid w:val="005F0A55"/>
    <w:rsid w:val="005F1408"/>
    <w:rsid w:val="005F363C"/>
    <w:rsid w:val="005F4E89"/>
    <w:rsid w:val="005F5A36"/>
    <w:rsid w:val="005F60D2"/>
    <w:rsid w:val="005F6F0E"/>
    <w:rsid w:val="005F7326"/>
    <w:rsid w:val="00604D91"/>
    <w:rsid w:val="00605EF5"/>
    <w:rsid w:val="00606A2D"/>
    <w:rsid w:val="00606F01"/>
    <w:rsid w:val="00610D93"/>
    <w:rsid w:val="00611B25"/>
    <w:rsid w:val="00612884"/>
    <w:rsid w:val="00616F42"/>
    <w:rsid w:val="006200B2"/>
    <w:rsid w:val="00620BC9"/>
    <w:rsid w:val="00622152"/>
    <w:rsid w:val="0062445B"/>
    <w:rsid w:val="00630175"/>
    <w:rsid w:val="00630EE4"/>
    <w:rsid w:val="00631511"/>
    <w:rsid w:val="00634BC5"/>
    <w:rsid w:val="0063635A"/>
    <w:rsid w:val="00636E2B"/>
    <w:rsid w:val="006418E3"/>
    <w:rsid w:val="0064450C"/>
    <w:rsid w:val="006452D9"/>
    <w:rsid w:val="006458FE"/>
    <w:rsid w:val="00647CB6"/>
    <w:rsid w:val="0065003C"/>
    <w:rsid w:val="00650305"/>
    <w:rsid w:val="006510A3"/>
    <w:rsid w:val="00652784"/>
    <w:rsid w:val="00653D91"/>
    <w:rsid w:val="006554CC"/>
    <w:rsid w:val="0065626B"/>
    <w:rsid w:val="0065743F"/>
    <w:rsid w:val="00660A54"/>
    <w:rsid w:val="006653FA"/>
    <w:rsid w:val="00667056"/>
    <w:rsid w:val="006747F3"/>
    <w:rsid w:val="006749B6"/>
    <w:rsid w:val="00681EAC"/>
    <w:rsid w:val="00681F39"/>
    <w:rsid w:val="006829A2"/>
    <w:rsid w:val="0068484F"/>
    <w:rsid w:val="00686061"/>
    <w:rsid w:val="006866C9"/>
    <w:rsid w:val="00686A3A"/>
    <w:rsid w:val="0069331A"/>
    <w:rsid w:val="00693895"/>
    <w:rsid w:val="00693E61"/>
    <w:rsid w:val="00694711"/>
    <w:rsid w:val="00694C8C"/>
    <w:rsid w:val="00696752"/>
    <w:rsid w:val="006A3959"/>
    <w:rsid w:val="006B154B"/>
    <w:rsid w:val="006B4F54"/>
    <w:rsid w:val="006B6741"/>
    <w:rsid w:val="006B75C0"/>
    <w:rsid w:val="006B79DD"/>
    <w:rsid w:val="006C31C7"/>
    <w:rsid w:val="006C35F5"/>
    <w:rsid w:val="006C3BAE"/>
    <w:rsid w:val="006C4CB7"/>
    <w:rsid w:val="006C591F"/>
    <w:rsid w:val="006D480E"/>
    <w:rsid w:val="006D5F65"/>
    <w:rsid w:val="006D60FD"/>
    <w:rsid w:val="006D6379"/>
    <w:rsid w:val="006D7455"/>
    <w:rsid w:val="006D77D6"/>
    <w:rsid w:val="006E33B3"/>
    <w:rsid w:val="006E4E7C"/>
    <w:rsid w:val="006E5FC3"/>
    <w:rsid w:val="006F20F0"/>
    <w:rsid w:val="006F2585"/>
    <w:rsid w:val="006F35A0"/>
    <w:rsid w:val="006F5AB5"/>
    <w:rsid w:val="006F6EA8"/>
    <w:rsid w:val="00701D76"/>
    <w:rsid w:val="00702FAC"/>
    <w:rsid w:val="007041D5"/>
    <w:rsid w:val="00705A44"/>
    <w:rsid w:val="00707C64"/>
    <w:rsid w:val="0071032A"/>
    <w:rsid w:val="00711ABB"/>
    <w:rsid w:val="00713087"/>
    <w:rsid w:val="0071369A"/>
    <w:rsid w:val="007142FB"/>
    <w:rsid w:val="007175A8"/>
    <w:rsid w:val="007204E8"/>
    <w:rsid w:val="00720B78"/>
    <w:rsid w:val="0072141F"/>
    <w:rsid w:val="00721D65"/>
    <w:rsid w:val="0072349D"/>
    <w:rsid w:val="00724190"/>
    <w:rsid w:val="00724CE7"/>
    <w:rsid w:val="007268C9"/>
    <w:rsid w:val="0072742A"/>
    <w:rsid w:val="0072768F"/>
    <w:rsid w:val="00731199"/>
    <w:rsid w:val="0073119B"/>
    <w:rsid w:val="007316F9"/>
    <w:rsid w:val="00733C3E"/>
    <w:rsid w:val="0073560B"/>
    <w:rsid w:val="007361E3"/>
    <w:rsid w:val="00736524"/>
    <w:rsid w:val="00736673"/>
    <w:rsid w:val="00736F3D"/>
    <w:rsid w:val="007379C7"/>
    <w:rsid w:val="00737A1A"/>
    <w:rsid w:val="00741F58"/>
    <w:rsid w:val="0074202D"/>
    <w:rsid w:val="00745162"/>
    <w:rsid w:val="0074796D"/>
    <w:rsid w:val="007507DC"/>
    <w:rsid w:val="00750DFB"/>
    <w:rsid w:val="007510DF"/>
    <w:rsid w:val="00751E35"/>
    <w:rsid w:val="007520F7"/>
    <w:rsid w:val="00752BBE"/>
    <w:rsid w:val="00754F8F"/>
    <w:rsid w:val="0076265A"/>
    <w:rsid w:val="00764819"/>
    <w:rsid w:val="007667BC"/>
    <w:rsid w:val="0076748C"/>
    <w:rsid w:val="00771051"/>
    <w:rsid w:val="00775590"/>
    <w:rsid w:val="007772B5"/>
    <w:rsid w:val="0077770A"/>
    <w:rsid w:val="007777D4"/>
    <w:rsid w:val="00777A55"/>
    <w:rsid w:val="00781F47"/>
    <w:rsid w:val="00782D5B"/>
    <w:rsid w:val="00786C71"/>
    <w:rsid w:val="007872DD"/>
    <w:rsid w:val="00791F8C"/>
    <w:rsid w:val="0079407C"/>
    <w:rsid w:val="00795449"/>
    <w:rsid w:val="00795681"/>
    <w:rsid w:val="00795916"/>
    <w:rsid w:val="00795C92"/>
    <w:rsid w:val="00796A8E"/>
    <w:rsid w:val="007A052D"/>
    <w:rsid w:val="007A1389"/>
    <w:rsid w:val="007A421D"/>
    <w:rsid w:val="007B0AB4"/>
    <w:rsid w:val="007B475C"/>
    <w:rsid w:val="007B55D3"/>
    <w:rsid w:val="007B5A06"/>
    <w:rsid w:val="007C1C7E"/>
    <w:rsid w:val="007C2342"/>
    <w:rsid w:val="007C43AC"/>
    <w:rsid w:val="007C5020"/>
    <w:rsid w:val="007C6028"/>
    <w:rsid w:val="007C6966"/>
    <w:rsid w:val="007D0519"/>
    <w:rsid w:val="007D1201"/>
    <w:rsid w:val="007D335C"/>
    <w:rsid w:val="007D3987"/>
    <w:rsid w:val="007D3FCD"/>
    <w:rsid w:val="007D414D"/>
    <w:rsid w:val="007F076E"/>
    <w:rsid w:val="007F15F9"/>
    <w:rsid w:val="007F23EB"/>
    <w:rsid w:val="007F2EA4"/>
    <w:rsid w:val="007F464F"/>
    <w:rsid w:val="007F471F"/>
    <w:rsid w:val="007F5787"/>
    <w:rsid w:val="00806354"/>
    <w:rsid w:val="008145C7"/>
    <w:rsid w:val="0081504F"/>
    <w:rsid w:val="00815292"/>
    <w:rsid w:val="00816884"/>
    <w:rsid w:val="00821579"/>
    <w:rsid w:val="0082326F"/>
    <w:rsid w:val="00823884"/>
    <w:rsid w:val="00824C09"/>
    <w:rsid w:val="00826B5A"/>
    <w:rsid w:val="00830BA3"/>
    <w:rsid w:val="00831F1E"/>
    <w:rsid w:val="008332FE"/>
    <w:rsid w:val="00834F07"/>
    <w:rsid w:val="00835237"/>
    <w:rsid w:val="00835653"/>
    <w:rsid w:val="00836A7E"/>
    <w:rsid w:val="00837251"/>
    <w:rsid w:val="00840584"/>
    <w:rsid w:val="00841141"/>
    <w:rsid w:val="008414AF"/>
    <w:rsid w:val="00841652"/>
    <w:rsid w:val="0084277C"/>
    <w:rsid w:val="008447BB"/>
    <w:rsid w:val="0084592F"/>
    <w:rsid w:val="00847547"/>
    <w:rsid w:val="008476C5"/>
    <w:rsid w:val="0085092A"/>
    <w:rsid w:val="00851691"/>
    <w:rsid w:val="00857306"/>
    <w:rsid w:val="00857E2A"/>
    <w:rsid w:val="0086090F"/>
    <w:rsid w:val="00862F38"/>
    <w:rsid w:val="00863A9E"/>
    <w:rsid w:val="00863B08"/>
    <w:rsid w:val="00863DA7"/>
    <w:rsid w:val="00864794"/>
    <w:rsid w:val="0086515F"/>
    <w:rsid w:val="008679BC"/>
    <w:rsid w:val="00867FE2"/>
    <w:rsid w:val="008704E5"/>
    <w:rsid w:val="00870C02"/>
    <w:rsid w:val="00870CC0"/>
    <w:rsid w:val="0087318D"/>
    <w:rsid w:val="00881B1C"/>
    <w:rsid w:val="00884F52"/>
    <w:rsid w:val="00885391"/>
    <w:rsid w:val="008867DC"/>
    <w:rsid w:val="008879F2"/>
    <w:rsid w:val="008914E3"/>
    <w:rsid w:val="0089460E"/>
    <w:rsid w:val="00894EDA"/>
    <w:rsid w:val="00895486"/>
    <w:rsid w:val="00895AB6"/>
    <w:rsid w:val="00895FC1"/>
    <w:rsid w:val="00896978"/>
    <w:rsid w:val="008A06AE"/>
    <w:rsid w:val="008A66B6"/>
    <w:rsid w:val="008B361E"/>
    <w:rsid w:val="008B432A"/>
    <w:rsid w:val="008B6F82"/>
    <w:rsid w:val="008B7CB1"/>
    <w:rsid w:val="008C0D53"/>
    <w:rsid w:val="008C1176"/>
    <w:rsid w:val="008C1F65"/>
    <w:rsid w:val="008C2C46"/>
    <w:rsid w:val="008C4883"/>
    <w:rsid w:val="008C67D5"/>
    <w:rsid w:val="008D419A"/>
    <w:rsid w:val="008D4458"/>
    <w:rsid w:val="008D4671"/>
    <w:rsid w:val="008D7848"/>
    <w:rsid w:val="008E004E"/>
    <w:rsid w:val="008E037C"/>
    <w:rsid w:val="008E0574"/>
    <w:rsid w:val="008E1549"/>
    <w:rsid w:val="008E5677"/>
    <w:rsid w:val="008E72DB"/>
    <w:rsid w:val="008E75D3"/>
    <w:rsid w:val="008F3720"/>
    <w:rsid w:val="008F734E"/>
    <w:rsid w:val="0090194A"/>
    <w:rsid w:val="00901D80"/>
    <w:rsid w:val="00902CDB"/>
    <w:rsid w:val="0090314E"/>
    <w:rsid w:val="00904434"/>
    <w:rsid w:val="00906CC4"/>
    <w:rsid w:val="0090742A"/>
    <w:rsid w:val="00911C21"/>
    <w:rsid w:val="0091317B"/>
    <w:rsid w:val="0091332F"/>
    <w:rsid w:val="009160E0"/>
    <w:rsid w:val="00917ADA"/>
    <w:rsid w:val="00921FFE"/>
    <w:rsid w:val="0092240C"/>
    <w:rsid w:val="00925C2E"/>
    <w:rsid w:val="00927366"/>
    <w:rsid w:val="00932D49"/>
    <w:rsid w:val="0093514C"/>
    <w:rsid w:val="00935F87"/>
    <w:rsid w:val="00937C0B"/>
    <w:rsid w:val="0094140B"/>
    <w:rsid w:val="009414F5"/>
    <w:rsid w:val="009429B0"/>
    <w:rsid w:val="00944C6C"/>
    <w:rsid w:val="00945D04"/>
    <w:rsid w:val="00945EEB"/>
    <w:rsid w:val="00951038"/>
    <w:rsid w:val="00951294"/>
    <w:rsid w:val="00953D44"/>
    <w:rsid w:val="00957E55"/>
    <w:rsid w:val="009605B9"/>
    <w:rsid w:val="00960C28"/>
    <w:rsid w:val="00960F5D"/>
    <w:rsid w:val="009626FB"/>
    <w:rsid w:val="00964017"/>
    <w:rsid w:val="009649B7"/>
    <w:rsid w:val="009676B8"/>
    <w:rsid w:val="009676D6"/>
    <w:rsid w:val="00970923"/>
    <w:rsid w:val="009734E4"/>
    <w:rsid w:val="0097376C"/>
    <w:rsid w:val="00974ADB"/>
    <w:rsid w:val="009777BB"/>
    <w:rsid w:val="009803D4"/>
    <w:rsid w:val="0098227A"/>
    <w:rsid w:val="009836BD"/>
    <w:rsid w:val="00986869"/>
    <w:rsid w:val="00990529"/>
    <w:rsid w:val="0099297C"/>
    <w:rsid w:val="009939A4"/>
    <w:rsid w:val="00996FBC"/>
    <w:rsid w:val="0099794A"/>
    <w:rsid w:val="009A2307"/>
    <w:rsid w:val="009A3FB5"/>
    <w:rsid w:val="009A4B32"/>
    <w:rsid w:val="009A634A"/>
    <w:rsid w:val="009A7366"/>
    <w:rsid w:val="009B24EF"/>
    <w:rsid w:val="009B5456"/>
    <w:rsid w:val="009C1A7E"/>
    <w:rsid w:val="009C2C5C"/>
    <w:rsid w:val="009C3FD4"/>
    <w:rsid w:val="009C4E4E"/>
    <w:rsid w:val="009C5DC7"/>
    <w:rsid w:val="009C6DEA"/>
    <w:rsid w:val="009D0032"/>
    <w:rsid w:val="009D0C17"/>
    <w:rsid w:val="009D181B"/>
    <w:rsid w:val="009D2E6B"/>
    <w:rsid w:val="009D5318"/>
    <w:rsid w:val="009D5B14"/>
    <w:rsid w:val="009D6CC1"/>
    <w:rsid w:val="009D6CF3"/>
    <w:rsid w:val="009E06EB"/>
    <w:rsid w:val="009E2F64"/>
    <w:rsid w:val="009E30A6"/>
    <w:rsid w:val="009E33C4"/>
    <w:rsid w:val="009E42A9"/>
    <w:rsid w:val="009E76B2"/>
    <w:rsid w:val="009F05D8"/>
    <w:rsid w:val="009F341B"/>
    <w:rsid w:val="009F3853"/>
    <w:rsid w:val="009F478C"/>
    <w:rsid w:val="009F6158"/>
    <w:rsid w:val="009F622B"/>
    <w:rsid w:val="009F68A3"/>
    <w:rsid w:val="00A01481"/>
    <w:rsid w:val="00A029B4"/>
    <w:rsid w:val="00A04FD5"/>
    <w:rsid w:val="00A052C4"/>
    <w:rsid w:val="00A07BAF"/>
    <w:rsid w:val="00A07C76"/>
    <w:rsid w:val="00A10845"/>
    <w:rsid w:val="00A12450"/>
    <w:rsid w:val="00A16A3E"/>
    <w:rsid w:val="00A1783C"/>
    <w:rsid w:val="00A20375"/>
    <w:rsid w:val="00A213D4"/>
    <w:rsid w:val="00A21439"/>
    <w:rsid w:val="00A22800"/>
    <w:rsid w:val="00A240A2"/>
    <w:rsid w:val="00A25942"/>
    <w:rsid w:val="00A2795A"/>
    <w:rsid w:val="00A30190"/>
    <w:rsid w:val="00A31E5F"/>
    <w:rsid w:val="00A32489"/>
    <w:rsid w:val="00A32FA0"/>
    <w:rsid w:val="00A347B0"/>
    <w:rsid w:val="00A3531E"/>
    <w:rsid w:val="00A3639F"/>
    <w:rsid w:val="00A43BE7"/>
    <w:rsid w:val="00A447B0"/>
    <w:rsid w:val="00A44946"/>
    <w:rsid w:val="00A45068"/>
    <w:rsid w:val="00A515C4"/>
    <w:rsid w:val="00A52EF7"/>
    <w:rsid w:val="00A53144"/>
    <w:rsid w:val="00A5445C"/>
    <w:rsid w:val="00A54976"/>
    <w:rsid w:val="00A60966"/>
    <w:rsid w:val="00A636E0"/>
    <w:rsid w:val="00A641C0"/>
    <w:rsid w:val="00A64DF9"/>
    <w:rsid w:val="00A65688"/>
    <w:rsid w:val="00A66D25"/>
    <w:rsid w:val="00A70ED1"/>
    <w:rsid w:val="00A71604"/>
    <w:rsid w:val="00A71A60"/>
    <w:rsid w:val="00A72679"/>
    <w:rsid w:val="00A7340C"/>
    <w:rsid w:val="00A73921"/>
    <w:rsid w:val="00A73E10"/>
    <w:rsid w:val="00A74F71"/>
    <w:rsid w:val="00A765BC"/>
    <w:rsid w:val="00A76AE2"/>
    <w:rsid w:val="00A77300"/>
    <w:rsid w:val="00A77F1D"/>
    <w:rsid w:val="00A80A09"/>
    <w:rsid w:val="00A8712D"/>
    <w:rsid w:val="00A91185"/>
    <w:rsid w:val="00A928E2"/>
    <w:rsid w:val="00A92D2C"/>
    <w:rsid w:val="00A945EC"/>
    <w:rsid w:val="00AA05ED"/>
    <w:rsid w:val="00AA0986"/>
    <w:rsid w:val="00AA1E20"/>
    <w:rsid w:val="00AA3F94"/>
    <w:rsid w:val="00AA638E"/>
    <w:rsid w:val="00AB1256"/>
    <w:rsid w:val="00AB2247"/>
    <w:rsid w:val="00AB2A5D"/>
    <w:rsid w:val="00AB3500"/>
    <w:rsid w:val="00AB5215"/>
    <w:rsid w:val="00AB5BDB"/>
    <w:rsid w:val="00AB7768"/>
    <w:rsid w:val="00AC1728"/>
    <w:rsid w:val="00AC3436"/>
    <w:rsid w:val="00AC4E3D"/>
    <w:rsid w:val="00AC566C"/>
    <w:rsid w:val="00AC7FD9"/>
    <w:rsid w:val="00AD2BC4"/>
    <w:rsid w:val="00AD2D07"/>
    <w:rsid w:val="00AD5733"/>
    <w:rsid w:val="00AD7F18"/>
    <w:rsid w:val="00AE1514"/>
    <w:rsid w:val="00AE1BEA"/>
    <w:rsid w:val="00AE662C"/>
    <w:rsid w:val="00AE6F91"/>
    <w:rsid w:val="00AF28D9"/>
    <w:rsid w:val="00AF655F"/>
    <w:rsid w:val="00AF69EE"/>
    <w:rsid w:val="00B00905"/>
    <w:rsid w:val="00B013A5"/>
    <w:rsid w:val="00B0183A"/>
    <w:rsid w:val="00B01ACB"/>
    <w:rsid w:val="00B02732"/>
    <w:rsid w:val="00B161C9"/>
    <w:rsid w:val="00B21B46"/>
    <w:rsid w:val="00B21F1B"/>
    <w:rsid w:val="00B258B9"/>
    <w:rsid w:val="00B25B80"/>
    <w:rsid w:val="00B271B2"/>
    <w:rsid w:val="00B30222"/>
    <w:rsid w:val="00B3032C"/>
    <w:rsid w:val="00B30D9E"/>
    <w:rsid w:val="00B31569"/>
    <w:rsid w:val="00B332D1"/>
    <w:rsid w:val="00B337CF"/>
    <w:rsid w:val="00B33E30"/>
    <w:rsid w:val="00B35D9A"/>
    <w:rsid w:val="00B36878"/>
    <w:rsid w:val="00B36962"/>
    <w:rsid w:val="00B37037"/>
    <w:rsid w:val="00B37615"/>
    <w:rsid w:val="00B40EDA"/>
    <w:rsid w:val="00B40F7E"/>
    <w:rsid w:val="00B41A7C"/>
    <w:rsid w:val="00B4340D"/>
    <w:rsid w:val="00B435C2"/>
    <w:rsid w:val="00B437F0"/>
    <w:rsid w:val="00B43BC1"/>
    <w:rsid w:val="00B44FF6"/>
    <w:rsid w:val="00B46162"/>
    <w:rsid w:val="00B47AAC"/>
    <w:rsid w:val="00B47B23"/>
    <w:rsid w:val="00B508CA"/>
    <w:rsid w:val="00B50A8C"/>
    <w:rsid w:val="00B524EE"/>
    <w:rsid w:val="00B53742"/>
    <w:rsid w:val="00B546B0"/>
    <w:rsid w:val="00B573A5"/>
    <w:rsid w:val="00B60BCA"/>
    <w:rsid w:val="00B63921"/>
    <w:rsid w:val="00B660A1"/>
    <w:rsid w:val="00B67265"/>
    <w:rsid w:val="00B719E6"/>
    <w:rsid w:val="00B73A9F"/>
    <w:rsid w:val="00B755F8"/>
    <w:rsid w:val="00B80B43"/>
    <w:rsid w:val="00B81784"/>
    <w:rsid w:val="00B81DF0"/>
    <w:rsid w:val="00B83851"/>
    <w:rsid w:val="00B84211"/>
    <w:rsid w:val="00B87FE5"/>
    <w:rsid w:val="00B92F30"/>
    <w:rsid w:val="00B934ED"/>
    <w:rsid w:val="00B93DB5"/>
    <w:rsid w:val="00B94A4C"/>
    <w:rsid w:val="00B95B9E"/>
    <w:rsid w:val="00BA002F"/>
    <w:rsid w:val="00BA071A"/>
    <w:rsid w:val="00BA07C5"/>
    <w:rsid w:val="00BA5E6B"/>
    <w:rsid w:val="00BA698F"/>
    <w:rsid w:val="00BA7808"/>
    <w:rsid w:val="00BB2B53"/>
    <w:rsid w:val="00BB3C66"/>
    <w:rsid w:val="00BB59B4"/>
    <w:rsid w:val="00BB5C92"/>
    <w:rsid w:val="00BB5CF0"/>
    <w:rsid w:val="00BB7DAC"/>
    <w:rsid w:val="00BC106F"/>
    <w:rsid w:val="00BC20CF"/>
    <w:rsid w:val="00BC24AC"/>
    <w:rsid w:val="00BC52C7"/>
    <w:rsid w:val="00BC67EC"/>
    <w:rsid w:val="00BC6B70"/>
    <w:rsid w:val="00BD0ACF"/>
    <w:rsid w:val="00BD0C79"/>
    <w:rsid w:val="00BD2005"/>
    <w:rsid w:val="00BD5D94"/>
    <w:rsid w:val="00BD604F"/>
    <w:rsid w:val="00BD7157"/>
    <w:rsid w:val="00BE28CD"/>
    <w:rsid w:val="00BE2F94"/>
    <w:rsid w:val="00BE4EC1"/>
    <w:rsid w:val="00BE5D66"/>
    <w:rsid w:val="00BF0A23"/>
    <w:rsid w:val="00BF1CD0"/>
    <w:rsid w:val="00BF2B4B"/>
    <w:rsid w:val="00C002C3"/>
    <w:rsid w:val="00C00352"/>
    <w:rsid w:val="00C005F0"/>
    <w:rsid w:val="00C01AC6"/>
    <w:rsid w:val="00C023C8"/>
    <w:rsid w:val="00C06269"/>
    <w:rsid w:val="00C121C6"/>
    <w:rsid w:val="00C13718"/>
    <w:rsid w:val="00C1448A"/>
    <w:rsid w:val="00C1685F"/>
    <w:rsid w:val="00C16BCA"/>
    <w:rsid w:val="00C20C50"/>
    <w:rsid w:val="00C23D69"/>
    <w:rsid w:val="00C2522A"/>
    <w:rsid w:val="00C26517"/>
    <w:rsid w:val="00C267D3"/>
    <w:rsid w:val="00C3049A"/>
    <w:rsid w:val="00C31175"/>
    <w:rsid w:val="00C31512"/>
    <w:rsid w:val="00C329D1"/>
    <w:rsid w:val="00C34B32"/>
    <w:rsid w:val="00C4180A"/>
    <w:rsid w:val="00C4325A"/>
    <w:rsid w:val="00C46C9F"/>
    <w:rsid w:val="00C47779"/>
    <w:rsid w:val="00C60F3A"/>
    <w:rsid w:val="00C6129F"/>
    <w:rsid w:val="00C6227D"/>
    <w:rsid w:val="00C675B9"/>
    <w:rsid w:val="00C743FE"/>
    <w:rsid w:val="00C7656D"/>
    <w:rsid w:val="00C76B75"/>
    <w:rsid w:val="00C83A36"/>
    <w:rsid w:val="00C83CAF"/>
    <w:rsid w:val="00C84593"/>
    <w:rsid w:val="00C8494F"/>
    <w:rsid w:val="00C84A8E"/>
    <w:rsid w:val="00C865E0"/>
    <w:rsid w:val="00C870DE"/>
    <w:rsid w:val="00C871C8"/>
    <w:rsid w:val="00C878C6"/>
    <w:rsid w:val="00C90382"/>
    <w:rsid w:val="00C95310"/>
    <w:rsid w:val="00C965AD"/>
    <w:rsid w:val="00C976B6"/>
    <w:rsid w:val="00CA2A44"/>
    <w:rsid w:val="00CA3B91"/>
    <w:rsid w:val="00CA62FF"/>
    <w:rsid w:val="00CA76C1"/>
    <w:rsid w:val="00CA7B57"/>
    <w:rsid w:val="00CB4F82"/>
    <w:rsid w:val="00CC092B"/>
    <w:rsid w:val="00CC6363"/>
    <w:rsid w:val="00CD05CD"/>
    <w:rsid w:val="00CD1C75"/>
    <w:rsid w:val="00CD3F42"/>
    <w:rsid w:val="00CE1A43"/>
    <w:rsid w:val="00CE266A"/>
    <w:rsid w:val="00CE2C97"/>
    <w:rsid w:val="00CE3993"/>
    <w:rsid w:val="00CE75F3"/>
    <w:rsid w:val="00CE7B79"/>
    <w:rsid w:val="00CF2CBC"/>
    <w:rsid w:val="00CF473C"/>
    <w:rsid w:val="00CF76C2"/>
    <w:rsid w:val="00CF7FA4"/>
    <w:rsid w:val="00D003F6"/>
    <w:rsid w:val="00D059E2"/>
    <w:rsid w:val="00D06DE6"/>
    <w:rsid w:val="00D07359"/>
    <w:rsid w:val="00D073AC"/>
    <w:rsid w:val="00D07920"/>
    <w:rsid w:val="00D11A35"/>
    <w:rsid w:val="00D1478B"/>
    <w:rsid w:val="00D15510"/>
    <w:rsid w:val="00D1569C"/>
    <w:rsid w:val="00D2182B"/>
    <w:rsid w:val="00D2343F"/>
    <w:rsid w:val="00D245C3"/>
    <w:rsid w:val="00D248D7"/>
    <w:rsid w:val="00D31618"/>
    <w:rsid w:val="00D37EB6"/>
    <w:rsid w:val="00D40464"/>
    <w:rsid w:val="00D419AA"/>
    <w:rsid w:val="00D434D5"/>
    <w:rsid w:val="00D473AA"/>
    <w:rsid w:val="00D516EB"/>
    <w:rsid w:val="00D53E67"/>
    <w:rsid w:val="00D54118"/>
    <w:rsid w:val="00D560C7"/>
    <w:rsid w:val="00D61D43"/>
    <w:rsid w:val="00D62126"/>
    <w:rsid w:val="00D65A18"/>
    <w:rsid w:val="00D66660"/>
    <w:rsid w:val="00D72C11"/>
    <w:rsid w:val="00D754F3"/>
    <w:rsid w:val="00D75B3B"/>
    <w:rsid w:val="00D76159"/>
    <w:rsid w:val="00D76254"/>
    <w:rsid w:val="00D819E3"/>
    <w:rsid w:val="00D82285"/>
    <w:rsid w:val="00D847DE"/>
    <w:rsid w:val="00D84CFC"/>
    <w:rsid w:val="00D8628F"/>
    <w:rsid w:val="00D86CB6"/>
    <w:rsid w:val="00D87BEE"/>
    <w:rsid w:val="00D95B75"/>
    <w:rsid w:val="00DA69F8"/>
    <w:rsid w:val="00DA7722"/>
    <w:rsid w:val="00DA7975"/>
    <w:rsid w:val="00DB0056"/>
    <w:rsid w:val="00DB12B3"/>
    <w:rsid w:val="00DB1441"/>
    <w:rsid w:val="00DB3012"/>
    <w:rsid w:val="00DB6C80"/>
    <w:rsid w:val="00DC6A83"/>
    <w:rsid w:val="00DC73A7"/>
    <w:rsid w:val="00DC7AB1"/>
    <w:rsid w:val="00DD0805"/>
    <w:rsid w:val="00DD1B21"/>
    <w:rsid w:val="00DD20BD"/>
    <w:rsid w:val="00DD2E5A"/>
    <w:rsid w:val="00DD4177"/>
    <w:rsid w:val="00DD41BD"/>
    <w:rsid w:val="00DD4EF1"/>
    <w:rsid w:val="00DE05E7"/>
    <w:rsid w:val="00DE09ED"/>
    <w:rsid w:val="00DE1363"/>
    <w:rsid w:val="00DE3CC9"/>
    <w:rsid w:val="00DE5A99"/>
    <w:rsid w:val="00DE5C83"/>
    <w:rsid w:val="00DE615A"/>
    <w:rsid w:val="00DE6195"/>
    <w:rsid w:val="00DE6A05"/>
    <w:rsid w:val="00DE6B49"/>
    <w:rsid w:val="00DF4BA6"/>
    <w:rsid w:val="00DF6E20"/>
    <w:rsid w:val="00E007DE"/>
    <w:rsid w:val="00E013BD"/>
    <w:rsid w:val="00E02191"/>
    <w:rsid w:val="00E02758"/>
    <w:rsid w:val="00E05B45"/>
    <w:rsid w:val="00E12848"/>
    <w:rsid w:val="00E12948"/>
    <w:rsid w:val="00E13701"/>
    <w:rsid w:val="00E13C7C"/>
    <w:rsid w:val="00E14C43"/>
    <w:rsid w:val="00E16B70"/>
    <w:rsid w:val="00E20C51"/>
    <w:rsid w:val="00E224FC"/>
    <w:rsid w:val="00E304BD"/>
    <w:rsid w:val="00E32241"/>
    <w:rsid w:val="00E32926"/>
    <w:rsid w:val="00E32A12"/>
    <w:rsid w:val="00E343CC"/>
    <w:rsid w:val="00E3452C"/>
    <w:rsid w:val="00E35ECB"/>
    <w:rsid w:val="00E40EEC"/>
    <w:rsid w:val="00E43533"/>
    <w:rsid w:val="00E43889"/>
    <w:rsid w:val="00E45F47"/>
    <w:rsid w:val="00E474AE"/>
    <w:rsid w:val="00E51A90"/>
    <w:rsid w:val="00E53A30"/>
    <w:rsid w:val="00E53E73"/>
    <w:rsid w:val="00E55876"/>
    <w:rsid w:val="00E56B9D"/>
    <w:rsid w:val="00E60480"/>
    <w:rsid w:val="00E61EBF"/>
    <w:rsid w:val="00E6284F"/>
    <w:rsid w:val="00E6342C"/>
    <w:rsid w:val="00E64B93"/>
    <w:rsid w:val="00E64BA9"/>
    <w:rsid w:val="00E71F8B"/>
    <w:rsid w:val="00E72039"/>
    <w:rsid w:val="00E721C8"/>
    <w:rsid w:val="00E73A41"/>
    <w:rsid w:val="00E73A85"/>
    <w:rsid w:val="00E73B00"/>
    <w:rsid w:val="00E74C5B"/>
    <w:rsid w:val="00E82939"/>
    <w:rsid w:val="00E83781"/>
    <w:rsid w:val="00E843DD"/>
    <w:rsid w:val="00E868EA"/>
    <w:rsid w:val="00E902D3"/>
    <w:rsid w:val="00E92758"/>
    <w:rsid w:val="00E93806"/>
    <w:rsid w:val="00EA124A"/>
    <w:rsid w:val="00EA210E"/>
    <w:rsid w:val="00EA392E"/>
    <w:rsid w:val="00EA44F4"/>
    <w:rsid w:val="00EA4FD7"/>
    <w:rsid w:val="00EB03EB"/>
    <w:rsid w:val="00EB0ED8"/>
    <w:rsid w:val="00EB13B9"/>
    <w:rsid w:val="00EB1ABD"/>
    <w:rsid w:val="00EB277C"/>
    <w:rsid w:val="00EB5635"/>
    <w:rsid w:val="00EB564F"/>
    <w:rsid w:val="00EB58C2"/>
    <w:rsid w:val="00EB5F0C"/>
    <w:rsid w:val="00EB6139"/>
    <w:rsid w:val="00EB6240"/>
    <w:rsid w:val="00EB78CD"/>
    <w:rsid w:val="00EC44A4"/>
    <w:rsid w:val="00EC60AA"/>
    <w:rsid w:val="00EC6FFF"/>
    <w:rsid w:val="00EC7E07"/>
    <w:rsid w:val="00ED032F"/>
    <w:rsid w:val="00ED1443"/>
    <w:rsid w:val="00ED3DF3"/>
    <w:rsid w:val="00ED4866"/>
    <w:rsid w:val="00ED5919"/>
    <w:rsid w:val="00ED5FDA"/>
    <w:rsid w:val="00ED6CFE"/>
    <w:rsid w:val="00EE0C18"/>
    <w:rsid w:val="00EE1599"/>
    <w:rsid w:val="00EE23BC"/>
    <w:rsid w:val="00EF4878"/>
    <w:rsid w:val="00EF48A6"/>
    <w:rsid w:val="00EF4FB7"/>
    <w:rsid w:val="00EF5FEC"/>
    <w:rsid w:val="00EF70EC"/>
    <w:rsid w:val="00EF751A"/>
    <w:rsid w:val="00F025D4"/>
    <w:rsid w:val="00F02DF9"/>
    <w:rsid w:val="00F03B41"/>
    <w:rsid w:val="00F03D13"/>
    <w:rsid w:val="00F04977"/>
    <w:rsid w:val="00F06E05"/>
    <w:rsid w:val="00F12630"/>
    <w:rsid w:val="00F144C8"/>
    <w:rsid w:val="00F15FE2"/>
    <w:rsid w:val="00F21927"/>
    <w:rsid w:val="00F23D6D"/>
    <w:rsid w:val="00F23EAD"/>
    <w:rsid w:val="00F24203"/>
    <w:rsid w:val="00F245F3"/>
    <w:rsid w:val="00F25365"/>
    <w:rsid w:val="00F26D4B"/>
    <w:rsid w:val="00F26E89"/>
    <w:rsid w:val="00F270BC"/>
    <w:rsid w:val="00F30CD9"/>
    <w:rsid w:val="00F31B2D"/>
    <w:rsid w:val="00F33EFC"/>
    <w:rsid w:val="00F3546C"/>
    <w:rsid w:val="00F35F32"/>
    <w:rsid w:val="00F365D2"/>
    <w:rsid w:val="00F401B1"/>
    <w:rsid w:val="00F407B1"/>
    <w:rsid w:val="00F44B99"/>
    <w:rsid w:val="00F44CDA"/>
    <w:rsid w:val="00F44DFF"/>
    <w:rsid w:val="00F45EDF"/>
    <w:rsid w:val="00F47653"/>
    <w:rsid w:val="00F53B0A"/>
    <w:rsid w:val="00F55D06"/>
    <w:rsid w:val="00F57761"/>
    <w:rsid w:val="00F615B2"/>
    <w:rsid w:val="00F63464"/>
    <w:rsid w:val="00F6692F"/>
    <w:rsid w:val="00F6697C"/>
    <w:rsid w:val="00F67C9D"/>
    <w:rsid w:val="00F7046B"/>
    <w:rsid w:val="00F70BB2"/>
    <w:rsid w:val="00F70D04"/>
    <w:rsid w:val="00F7100B"/>
    <w:rsid w:val="00F71E35"/>
    <w:rsid w:val="00F72717"/>
    <w:rsid w:val="00F72ACA"/>
    <w:rsid w:val="00F72E85"/>
    <w:rsid w:val="00F74656"/>
    <w:rsid w:val="00F75312"/>
    <w:rsid w:val="00F7580A"/>
    <w:rsid w:val="00F77F16"/>
    <w:rsid w:val="00F81D98"/>
    <w:rsid w:val="00F82ABB"/>
    <w:rsid w:val="00F84C31"/>
    <w:rsid w:val="00F874E9"/>
    <w:rsid w:val="00F90224"/>
    <w:rsid w:val="00F90EB9"/>
    <w:rsid w:val="00F91C08"/>
    <w:rsid w:val="00F92697"/>
    <w:rsid w:val="00F967BD"/>
    <w:rsid w:val="00F96909"/>
    <w:rsid w:val="00F970BA"/>
    <w:rsid w:val="00F970C7"/>
    <w:rsid w:val="00F974CA"/>
    <w:rsid w:val="00FA286E"/>
    <w:rsid w:val="00FA416A"/>
    <w:rsid w:val="00FA4A84"/>
    <w:rsid w:val="00FA6A3F"/>
    <w:rsid w:val="00FA6CC5"/>
    <w:rsid w:val="00FB037C"/>
    <w:rsid w:val="00FB2C25"/>
    <w:rsid w:val="00FB3920"/>
    <w:rsid w:val="00FB5D0A"/>
    <w:rsid w:val="00FB61DE"/>
    <w:rsid w:val="00FB6F9F"/>
    <w:rsid w:val="00FB7AF1"/>
    <w:rsid w:val="00FB7F26"/>
    <w:rsid w:val="00FC0255"/>
    <w:rsid w:val="00FC43A4"/>
    <w:rsid w:val="00FC527A"/>
    <w:rsid w:val="00FC58CC"/>
    <w:rsid w:val="00FD6A4E"/>
    <w:rsid w:val="00FD6EAE"/>
    <w:rsid w:val="00FD6FDB"/>
    <w:rsid w:val="00FE0B29"/>
    <w:rsid w:val="00FE1935"/>
    <w:rsid w:val="00FE43BF"/>
    <w:rsid w:val="00FF2F95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A9B478-237A-41B5-8029-52AAD151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23320"/>
    <w:pPr>
      <w:ind w:leftChars="2500" w:left="100"/>
    </w:pPr>
    <w:rPr>
      <w:kern w:val="0"/>
      <w:sz w:val="20"/>
      <w:szCs w:val="20"/>
      <w:lang w:val="x-none" w:eastAsia="x-none"/>
    </w:rPr>
  </w:style>
  <w:style w:type="character" w:customStyle="1" w:styleId="Char">
    <w:name w:val="日期 Char"/>
    <w:link w:val="a3"/>
    <w:uiPriority w:val="99"/>
    <w:semiHidden/>
    <w:rsid w:val="00223320"/>
    <w:rPr>
      <w:rFonts w:ascii="Calibri" w:eastAsia="宋体" w:hAnsi="Calibri" w:cs="Times New Roman"/>
    </w:rPr>
  </w:style>
  <w:style w:type="character" w:styleId="a4">
    <w:name w:val="Hyperlink"/>
    <w:uiPriority w:val="99"/>
    <w:unhideWhenUsed/>
    <w:rsid w:val="00510089"/>
    <w:rPr>
      <w:color w:val="0563C1"/>
      <w:u w:val="single"/>
    </w:rPr>
  </w:style>
  <w:style w:type="paragraph" w:styleId="a5">
    <w:name w:val="header"/>
    <w:basedOn w:val="a"/>
    <w:link w:val="Char0"/>
    <w:unhideWhenUsed/>
    <w:rsid w:val="0057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rsid w:val="0057558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nhideWhenUsed/>
    <w:rsid w:val="0057558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link w:val="a6"/>
    <w:rsid w:val="0057558C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5F5A36"/>
    <w:pPr>
      <w:widowControl/>
    </w:pPr>
    <w:rPr>
      <w:rFonts w:ascii="Times New Roman" w:hAnsi="Times New Roman"/>
      <w:kern w:val="0"/>
      <w:szCs w:val="21"/>
    </w:rPr>
  </w:style>
  <w:style w:type="paragraph" w:customStyle="1" w:styleId="a7">
    <w:name w:val="发文附件"/>
    <w:basedOn w:val="a"/>
    <w:link w:val="Char2"/>
    <w:uiPriority w:val="99"/>
    <w:rsid w:val="005F5A36"/>
    <w:pPr>
      <w:spacing w:line="580" w:lineRule="exact"/>
      <w:jc w:val="left"/>
    </w:pPr>
    <w:rPr>
      <w:rFonts w:ascii="宋体" w:hAnsi="宋体"/>
      <w:b/>
      <w:color w:val="000000"/>
      <w:kern w:val="0"/>
      <w:sz w:val="32"/>
      <w:szCs w:val="32"/>
      <w:lang w:val="x-none" w:eastAsia="x-none"/>
    </w:rPr>
  </w:style>
  <w:style w:type="character" w:customStyle="1" w:styleId="Char2">
    <w:name w:val="发文附件 Char"/>
    <w:link w:val="a7"/>
    <w:uiPriority w:val="99"/>
    <w:locked/>
    <w:rsid w:val="005F5A36"/>
    <w:rPr>
      <w:rFonts w:ascii="宋体" w:eastAsia="宋体" w:hAnsi="宋体" w:cs="Times New Roman"/>
      <w:b/>
      <w:color w:val="000000"/>
      <w:sz w:val="32"/>
      <w:szCs w:val="32"/>
    </w:rPr>
  </w:style>
  <w:style w:type="paragraph" w:customStyle="1" w:styleId="a8">
    <w:name w:val="附件标题"/>
    <w:basedOn w:val="a"/>
    <w:link w:val="Char3"/>
    <w:uiPriority w:val="99"/>
    <w:rsid w:val="005F5A36"/>
    <w:pPr>
      <w:spacing w:line="580" w:lineRule="exact"/>
      <w:jc w:val="center"/>
    </w:pPr>
    <w:rPr>
      <w:rFonts w:ascii="宋体" w:hAnsi="宋体"/>
      <w:b/>
      <w:color w:val="000000"/>
      <w:kern w:val="0"/>
      <w:sz w:val="32"/>
      <w:szCs w:val="32"/>
      <w:lang w:val="x-none" w:eastAsia="x-none"/>
    </w:rPr>
  </w:style>
  <w:style w:type="character" w:customStyle="1" w:styleId="Char3">
    <w:name w:val="附件标题 Char"/>
    <w:link w:val="a8"/>
    <w:uiPriority w:val="99"/>
    <w:locked/>
    <w:rsid w:val="005F5A36"/>
    <w:rPr>
      <w:rFonts w:ascii="宋体" w:eastAsia="宋体" w:hAnsi="宋体" w:cs="Times New Roman"/>
      <w:b/>
      <w:color w:val="000000"/>
      <w:sz w:val="32"/>
      <w:szCs w:val="32"/>
    </w:rPr>
  </w:style>
  <w:style w:type="paragraph" w:styleId="a9">
    <w:name w:val="Normal (Web)"/>
    <w:basedOn w:val="a"/>
    <w:unhideWhenUsed/>
    <w:rsid w:val="005F5A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4"/>
    <w:unhideWhenUsed/>
    <w:rsid w:val="00571E2F"/>
    <w:rPr>
      <w:kern w:val="0"/>
      <w:sz w:val="18"/>
      <w:szCs w:val="18"/>
      <w:lang w:val="x-none" w:eastAsia="x-none"/>
    </w:rPr>
  </w:style>
  <w:style w:type="character" w:customStyle="1" w:styleId="Char4">
    <w:name w:val="批注框文本 Char"/>
    <w:link w:val="aa"/>
    <w:rsid w:val="00571E2F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B1256"/>
    <w:pPr>
      <w:ind w:firstLineChars="200" w:firstLine="420"/>
    </w:pPr>
    <w:rPr>
      <w:rFonts w:ascii="Cambria Math" w:hAnsi="Cambria Math" w:cs="方正小标宋简体"/>
    </w:rPr>
  </w:style>
  <w:style w:type="character" w:styleId="ac">
    <w:name w:val="page number"/>
    <w:rsid w:val="00A73E10"/>
    <w:rPr>
      <w:rFonts w:cs="Times New Roman"/>
    </w:rPr>
  </w:style>
  <w:style w:type="character" w:styleId="ad">
    <w:name w:val="Strong"/>
    <w:uiPriority w:val="22"/>
    <w:qFormat/>
    <w:rsid w:val="00B75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960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498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kjw@188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10E2-674A-4F14-902F-C1D84017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席长友</dc:creator>
  <cp:keywords/>
  <dc:description/>
  <cp:lastModifiedBy>席 长友</cp:lastModifiedBy>
  <cp:revision>1</cp:revision>
  <cp:lastPrinted>2019-09-22T02:32:00Z</cp:lastPrinted>
  <dcterms:created xsi:type="dcterms:W3CDTF">2019-09-22T02:32:00Z</dcterms:created>
  <dcterms:modified xsi:type="dcterms:W3CDTF">2019-09-22T06:27:00Z</dcterms:modified>
</cp:coreProperties>
</file>