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6647" w:rsidRPr="00EE0DC4" w:rsidRDefault="00C86647" w:rsidP="0053148B">
      <w:pPr>
        <w:spacing w:line="1000" w:lineRule="exact"/>
        <w:ind w:leftChars="-202" w:left="-424"/>
        <w:jc w:val="center"/>
        <w:rPr>
          <w:rFonts w:ascii="公文小标宋简" w:eastAsia="公文小标宋简"/>
          <w:b/>
          <w:color w:val="FF0000"/>
          <w:spacing w:val="200"/>
          <w:sz w:val="84"/>
          <w:szCs w:val="84"/>
        </w:rPr>
      </w:pPr>
      <w:r w:rsidRPr="00EE0DC4">
        <w:rPr>
          <w:rFonts w:ascii="公文小标宋简" w:eastAsia="公文小标宋简" w:hint="eastAsia"/>
          <w:b/>
          <w:color w:val="FF0000"/>
          <w:spacing w:val="200"/>
          <w:sz w:val="84"/>
          <w:szCs w:val="84"/>
        </w:rPr>
        <w:t>中国电力科技</w:t>
      </w:r>
      <w:r w:rsidRPr="00EE0DC4">
        <w:rPr>
          <w:rFonts w:ascii="公文小标宋简" w:eastAsia="公文小标宋简"/>
          <w:b/>
          <w:color w:val="FF0000"/>
          <w:spacing w:val="200"/>
          <w:sz w:val="84"/>
          <w:szCs w:val="84"/>
        </w:rPr>
        <w:t>网</w:t>
      </w:r>
    </w:p>
    <w:p w:rsidR="00C86647" w:rsidRPr="00EE0DC4" w:rsidRDefault="007C6A47" w:rsidP="005F7E9D">
      <w:pPr>
        <w:spacing w:line="140" w:lineRule="exact"/>
        <w:ind w:firstLineChars="200" w:firstLine="640"/>
        <w:rPr>
          <w:rFonts w:eastAsia="仿宋_GB2312"/>
          <w:sz w:val="32"/>
          <w:szCs w:val="32"/>
        </w:rPr>
      </w:pPr>
      <w:r w:rsidRPr="00EE0DC4">
        <w:rPr>
          <w:rFonts w:eastAsia="仿宋_GB2312"/>
          <w:noProof/>
          <w:color w:val="FF0000"/>
          <w:sz w:val="32"/>
          <w:szCs w:val="32"/>
        </w:rPr>
        <mc:AlternateContent>
          <mc:Choice Requires="wps">
            <w:drawing>
              <wp:anchor distT="4294967291" distB="4294967291" distL="114300" distR="114300" simplePos="0" relativeHeight="251659264" behindDoc="0" locked="0" layoutInCell="1" allowOverlap="1" wp14:anchorId="04F200E3" wp14:editId="5318C966">
                <wp:simplePos x="0" y="0"/>
                <wp:positionH relativeFrom="column">
                  <wp:posOffset>37626</wp:posOffset>
                </wp:positionH>
                <wp:positionV relativeFrom="paragraph">
                  <wp:posOffset>35560</wp:posOffset>
                </wp:positionV>
                <wp:extent cx="6152515" cy="0"/>
                <wp:effectExtent l="0" t="19050" r="38735" b="38100"/>
                <wp:wrapNone/>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2515" cy="0"/>
                        </a:xfrm>
                        <a:prstGeom prst="line">
                          <a:avLst/>
                        </a:prstGeom>
                        <a:noFill/>
                        <a:ln w="57150" cmpd="thickThin">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900053" id="直接连接符 1" o:spid="_x0000_s1026" style="position:absolute;left:0;text-align:left;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95pt,2.8pt" to="487.4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" strokecolor="red" strokeweight="4.5pt">
                <v:stroke linestyle="thickThin"/>
              </v:line>
            </w:pict>
          </mc:Fallback>
        </mc:AlternateContent>
      </w:r>
    </w:p>
    <w:p w:rsidR="00C86647" w:rsidRPr="00EE0DC4" w:rsidRDefault="00C86647" w:rsidP="00C25DBB">
      <w:pPr>
        <w:spacing w:line="520" w:lineRule="exact"/>
        <w:ind w:firstLineChars="200" w:firstLine="640"/>
        <w:jc w:val="right"/>
        <w:rPr>
          <w:rFonts w:asciiTheme="majorEastAsia" w:eastAsiaTheme="majorEastAsia" w:hAnsiTheme="majorEastAsia"/>
          <w:sz w:val="30"/>
          <w:szCs w:val="30"/>
        </w:rPr>
      </w:pPr>
      <w:r w:rsidRPr="00EE0DC4">
        <w:rPr>
          <w:rFonts w:ascii="仿宋_GB2312" w:eastAsia="仿宋_GB2312" w:hAnsi="宋体" w:hint="eastAsia"/>
          <w:sz w:val="32"/>
          <w:szCs w:val="32"/>
        </w:rPr>
        <w:t xml:space="preserve">                           </w:t>
      </w:r>
      <w:r w:rsidRPr="00EE0DC4">
        <w:rPr>
          <w:rFonts w:ascii="楷体_GB2312" w:eastAsia="楷体_GB2312" w:hAnsi="仿宋" w:hint="eastAsia"/>
          <w:sz w:val="32"/>
          <w:szCs w:val="32"/>
        </w:rPr>
        <w:t xml:space="preserve">  </w:t>
      </w:r>
      <w:r w:rsidR="00610CF5" w:rsidRPr="00EE0DC4">
        <w:rPr>
          <w:rFonts w:ascii="仿宋_GB2312" w:eastAsia="仿宋_GB2312" w:cs="仿宋_GB2312" w:hint="eastAsia"/>
          <w:noProof/>
          <w:sz w:val="32"/>
          <w:szCs w:val="32"/>
        </w:rPr>
        <w:t>科技学</w:t>
      </w:r>
      <w:r w:rsidR="00610CF5" w:rsidRPr="00EE0DC4">
        <w:rPr>
          <w:rFonts w:ascii="仿宋_GB2312" w:eastAsia="仿宋_GB2312" w:cs="仿宋_GB2312" w:hint="eastAsia"/>
          <w:sz w:val="32"/>
          <w:szCs w:val="32"/>
        </w:rPr>
        <w:t>[202</w:t>
      </w:r>
      <w:r w:rsidR="00A27843" w:rsidRPr="00EE0DC4">
        <w:rPr>
          <w:rFonts w:ascii="仿宋_GB2312" w:eastAsia="仿宋_GB2312" w:cs="仿宋_GB2312"/>
          <w:sz w:val="32"/>
          <w:szCs w:val="32"/>
        </w:rPr>
        <w:t>1</w:t>
      </w:r>
      <w:r w:rsidR="00610CF5" w:rsidRPr="00EE0DC4">
        <w:rPr>
          <w:rFonts w:ascii="仿宋_GB2312" w:eastAsia="仿宋_GB2312" w:cs="仿宋_GB2312" w:hint="eastAsia"/>
          <w:sz w:val="32"/>
          <w:szCs w:val="32"/>
        </w:rPr>
        <w:t>]</w:t>
      </w:r>
      <w:r w:rsidR="005F1AA6" w:rsidRPr="00EE0DC4">
        <w:rPr>
          <w:rFonts w:ascii="仿宋_GB2312" w:eastAsia="仿宋_GB2312" w:cs="仿宋_GB2312"/>
          <w:sz w:val="32"/>
          <w:szCs w:val="32"/>
        </w:rPr>
        <w:t>13</w:t>
      </w:r>
      <w:r w:rsidRPr="00EE0DC4">
        <w:rPr>
          <w:rFonts w:asciiTheme="majorEastAsia" w:eastAsiaTheme="majorEastAsia" w:hAnsiTheme="majorEastAsia" w:hint="eastAsia"/>
          <w:sz w:val="30"/>
          <w:szCs w:val="30"/>
        </w:rPr>
        <w:t>号</w:t>
      </w:r>
    </w:p>
    <w:p w:rsidR="003A5339" w:rsidRPr="00EE0DC4" w:rsidRDefault="00E86296" w:rsidP="007243FA">
      <w:pPr>
        <w:spacing w:beforeLines="50" w:before="120" w:afterLines="100" w:after="240" w:line="400" w:lineRule="exact"/>
        <w:jc w:val="center"/>
        <w:rPr>
          <w:rFonts w:asciiTheme="majorEastAsia" w:eastAsiaTheme="majorEastAsia" w:hAnsiTheme="majorEastAsia"/>
          <w:b/>
          <w:bCs/>
          <w:sz w:val="36"/>
          <w:szCs w:val="36"/>
        </w:rPr>
      </w:pPr>
      <w:r w:rsidRPr="00EE0DC4">
        <w:rPr>
          <w:rFonts w:asciiTheme="majorEastAsia" w:eastAsiaTheme="majorEastAsia" w:hAnsiTheme="majorEastAsia" w:hint="eastAsia"/>
          <w:b/>
          <w:bCs/>
          <w:sz w:val="36"/>
          <w:szCs w:val="36"/>
        </w:rPr>
        <w:t>关于</w:t>
      </w:r>
      <w:r w:rsidR="00DD5AF7" w:rsidRPr="00EE0DC4">
        <w:rPr>
          <w:rFonts w:asciiTheme="majorEastAsia" w:eastAsiaTheme="majorEastAsia" w:hAnsiTheme="majorEastAsia" w:hint="eastAsia"/>
          <w:b/>
          <w:bCs/>
          <w:sz w:val="36"/>
          <w:szCs w:val="36"/>
        </w:rPr>
        <w:t>第三</w:t>
      </w:r>
      <w:r w:rsidR="003A5339" w:rsidRPr="00EE0DC4">
        <w:rPr>
          <w:rFonts w:asciiTheme="majorEastAsia" w:eastAsiaTheme="majorEastAsia" w:hAnsiTheme="majorEastAsia" w:hint="eastAsia"/>
          <w:b/>
          <w:bCs/>
          <w:sz w:val="36"/>
          <w:szCs w:val="36"/>
        </w:rPr>
        <w:t>届燃煤锅炉耦合生物质</w:t>
      </w:r>
      <w:r w:rsidR="00C72F52" w:rsidRPr="00EE0DC4">
        <w:rPr>
          <w:rFonts w:asciiTheme="majorEastAsia" w:eastAsiaTheme="majorEastAsia" w:hAnsiTheme="majorEastAsia" w:hint="eastAsia"/>
          <w:b/>
          <w:bCs/>
          <w:sz w:val="36"/>
          <w:szCs w:val="36"/>
        </w:rPr>
        <w:t>发电</w:t>
      </w:r>
      <w:r w:rsidR="003A5339" w:rsidRPr="00EE0DC4">
        <w:rPr>
          <w:rFonts w:asciiTheme="majorEastAsia" w:eastAsiaTheme="majorEastAsia" w:hAnsiTheme="majorEastAsia" w:hint="eastAsia"/>
          <w:b/>
          <w:bCs/>
          <w:sz w:val="36"/>
          <w:szCs w:val="36"/>
        </w:rPr>
        <w:t>技术应用研讨会</w:t>
      </w:r>
      <w:r w:rsidRPr="00EE0DC4">
        <w:rPr>
          <w:rFonts w:asciiTheme="majorEastAsia" w:eastAsiaTheme="majorEastAsia" w:hAnsiTheme="majorEastAsia" w:hint="eastAsia"/>
          <w:b/>
          <w:bCs/>
          <w:sz w:val="36"/>
          <w:szCs w:val="36"/>
        </w:rPr>
        <w:t>的</w:t>
      </w:r>
      <w:r w:rsidRPr="00EE0DC4">
        <w:rPr>
          <w:rFonts w:asciiTheme="majorEastAsia" w:eastAsiaTheme="majorEastAsia" w:hAnsiTheme="majorEastAsia"/>
          <w:b/>
          <w:bCs/>
          <w:sz w:val="36"/>
          <w:szCs w:val="36"/>
        </w:rPr>
        <w:t>通知</w:t>
      </w:r>
    </w:p>
    <w:p w:rsidR="0015190C" w:rsidRDefault="0015190C" w:rsidP="00747677">
      <w:pPr>
        <w:spacing w:line="400" w:lineRule="atLeast"/>
        <w:rPr>
          <w:rFonts w:ascii="仿宋_GB2312" w:eastAsia="仿宋_GB2312" w:hAnsi="仿宋_GB2312" w:cs="仿宋_GB2312"/>
          <w:sz w:val="30"/>
          <w:szCs w:val="30"/>
        </w:rPr>
      </w:pPr>
    </w:p>
    <w:p w:rsidR="007243FA" w:rsidRPr="00EE0DC4" w:rsidRDefault="007243FA" w:rsidP="00747677">
      <w:pPr>
        <w:spacing w:line="474" w:lineRule="atLeast"/>
        <w:rPr>
          <w:rFonts w:ascii="仿宋_GB2312" w:eastAsia="仿宋_GB2312" w:hAnsi="仿宋_GB2312" w:cs="仿宋_GB2312"/>
          <w:sz w:val="30"/>
          <w:szCs w:val="30"/>
        </w:rPr>
      </w:pPr>
      <w:r w:rsidRPr="00EE0DC4">
        <w:rPr>
          <w:rFonts w:ascii="仿宋_GB2312" w:eastAsia="仿宋_GB2312" w:hAnsi="仿宋_GB2312" w:cs="仿宋_GB2312" w:hint="eastAsia"/>
          <w:sz w:val="30"/>
          <w:szCs w:val="30"/>
        </w:rPr>
        <w:t>各有关单位：</w:t>
      </w:r>
    </w:p>
    <w:p w:rsidR="000E4791" w:rsidRPr="00EE0DC4" w:rsidRDefault="007243FA" w:rsidP="00747677">
      <w:pPr>
        <w:spacing w:line="474" w:lineRule="atLeast"/>
        <w:ind w:firstLineChars="200" w:firstLine="600"/>
        <w:rPr>
          <w:rFonts w:ascii="仿宋_GB2312" w:eastAsia="仿宋_GB2312" w:hAnsi="仿宋_GB2312" w:cs="仿宋_GB2312"/>
          <w:sz w:val="30"/>
          <w:szCs w:val="30"/>
        </w:rPr>
      </w:pPr>
      <w:r w:rsidRPr="00EE0DC4">
        <w:rPr>
          <w:rFonts w:ascii="仿宋_GB2312" w:eastAsia="仿宋_GB2312" w:hAnsi="仿宋_GB2312" w:cs="仿宋_GB2312" w:hint="eastAsia"/>
          <w:sz w:val="30"/>
          <w:szCs w:val="30"/>
        </w:rPr>
        <w:t>能源革命两个里程碑——</w:t>
      </w:r>
      <w:proofErr w:type="gramStart"/>
      <w:r w:rsidRPr="00EE0DC4">
        <w:rPr>
          <w:rFonts w:ascii="仿宋_GB2312" w:eastAsia="仿宋_GB2312" w:hAnsi="仿宋_GB2312" w:cs="仿宋_GB2312" w:hint="eastAsia"/>
          <w:sz w:val="30"/>
          <w:szCs w:val="30"/>
        </w:rPr>
        <w:t>“3060”双碳目标</w:t>
      </w:r>
      <w:proofErr w:type="gramEnd"/>
      <w:r w:rsidRPr="00EE0DC4">
        <w:rPr>
          <w:rFonts w:ascii="仿宋_GB2312" w:eastAsia="仿宋_GB2312" w:hAnsi="仿宋_GB2312" w:cs="仿宋_GB2312" w:hint="eastAsia"/>
          <w:sz w:val="30"/>
          <w:szCs w:val="30"/>
        </w:rPr>
        <w:t>，是具体落</w:t>
      </w:r>
      <w:proofErr w:type="gramStart"/>
      <w:r w:rsidRPr="00EE0DC4">
        <w:rPr>
          <w:rFonts w:ascii="仿宋_GB2312" w:eastAsia="仿宋_GB2312" w:hAnsi="仿宋_GB2312" w:cs="仿宋_GB2312" w:hint="eastAsia"/>
          <w:sz w:val="30"/>
          <w:szCs w:val="30"/>
        </w:rPr>
        <w:t>实习</w:t>
      </w:r>
      <w:proofErr w:type="gramEnd"/>
      <w:r w:rsidRPr="00EE0DC4">
        <w:rPr>
          <w:rFonts w:ascii="仿宋_GB2312" w:eastAsia="仿宋_GB2312" w:hAnsi="仿宋_GB2312" w:cs="仿宋_GB2312" w:hint="eastAsia"/>
          <w:sz w:val="30"/>
          <w:szCs w:val="30"/>
        </w:rPr>
        <w:t>近平</w:t>
      </w:r>
      <w:r w:rsidR="00D10605" w:rsidRPr="00EE0DC4">
        <w:rPr>
          <w:rFonts w:ascii="仿宋_GB2312" w:eastAsia="仿宋_GB2312" w:hAnsi="仿宋_GB2312" w:cs="仿宋_GB2312" w:hint="eastAsia"/>
          <w:sz w:val="30"/>
          <w:szCs w:val="30"/>
        </w:rPr>
        <w:t>总书记关于</w:t>
      </w:r>
      <w:r w:rsidRPr="00EE0DC4">
        <w:rPr>
          <w:rFonts w:ascii="仿宋_GB2312" w:eastAsia="仿宋_GB2312" w:hAnsi="仿宋_GB2312" w:cs="仿宋_GB2312" w:hint="eastAsia"/>
          <w:sz w:val="30"/>
          <w:szCs w:val="30"/>
        </w:rPr>
        <w:t>能源“四个革命一个合作”要求的结合点，</w:t>
      </w:r>
      <w:r w:rsidR="00D10605" w:rsidRPr="00EE0DC4">
        <w:rPr>
          <w:rFonts w:ascii="仿宋_GB2312" w:eastAsia="仿宋_GB2312" w:hAnsi="仿宋_GB2312" w:cs="仿宋_GB2312"/>
          <w:sz w:val="30"/>
          <w:szCs w:val="30"/>
        </w:rPr>
        <w:t>而</w:t>
      </w:r>
      <w:r w:rsidR="00D10605" w:rsidRPr="00EE0DC4">
        <w:rPr>
          <w:rFonts w:ascii="仿宋_GB2312" w:eastAsia="仿宋_GB2312" w:hAnsi="仿宋_GB2312" w:cs="仿宋_GB2312" w:hint="eastAsia"/>
          <w:sz w:val="30"/>
          <w:szCs w:val="30"/>
        </w:rPr>
        <w:t>“构建以新能源为主体的新型电力系统”，则是适应新形势进行转型战略方向，</w:t>
      </w:r>
      <w:r w:rsidRPr="00EE0DC4">
        <w:rPr>
          <w:rFonts w:ascii="仿宋_GB2312" w:eastAsia="仿宋_GB2312" w:hAnsi="仿宋_GB2312" w:cs="仿宋_GB2312" w:hint="eastAsia"/>
          <w:sz w:val="30"/>
          <w:szCs w:val="30"/>
        </w:rPr>
        <w:t>意味着以风电和太阳能发电为代表的新能源将逐步成为我国的主体电源，而现在11亿千瓦装机容量的煤电将转型为</w:t>
      </w:r>
      <w:r w:rsidR="00D10605" w:rsidRPr="00EE0DC4">
        <w:rPr>
          <w:rFonts w:ascii="仿宋_GB2312" w:eastAsia="仿宋_GB2312" w:hAnsi="仿宋_GB2312" w:cs="仿宋_GB2312"/>
          <w:sz w:val="30"/>
          <w:szCs w:val="30"/>
        </w:rPr>
        <w:t>兜底</w:t>
      </w:r>
      <w:r w:rsidRPr="00EE0DC4">
        <w:rPr>
          <w:rFonts w:ascii="仿宋_GB2312" w:eastAsia="仿宋_GB2312" w:hAnsi="仿宋_GB2312" w:cs="仿宋_GB2312" w:hint="eastAsia"/>
          <w:sz w:val="30"/>
          <w:szCs w:val="30"/>
        </w:rPr>
        <w:t>和调节型电源</w:t>
      </w:r>
      <w:r w:rsidR="00DC4421">
        <w:rPr>
          <w:rFonts w:ascii="仿宋_GB2312" w:eastAsia="仿宋_GB2312" w:hAnsi="仿宋_GB2312" w:cs="仿宋_GB2312" w:hint="eastAsia"/>
          <w:sz w:val="30"/>
          <w:szCs w:val="30"/>
        </w:rPr>
        <w:t>。</w:t>
      </w:r>
      <w:r w:rsidRPr="00EE0DC4">
        <w:rPr>
          <w:rFonts w:ascii="仿宋_GB2312" w:eastAsia="仿宋_GB2312" w:hAnsi="仿宋_GB2312" w:cs="仿宋_GB2312" w:hint="eastAsia"/>
          <w:sz w:val="30"/>
          <w:szCs w:val="30"/>
        </w:rPr>
        <w:t>这</w:t>
      </w:r>
      <w:r w:rsidR="00D10605" w:rsidRPr="00EE0DC4">
        <w:rPr>
          <w:rFonts w:ascii="仿宋_GB2312" w:eastAsia="仿宋_GB2312" w:hAnsi="仿宋_GB2312" w:cs="仿宋_GB2312" w:hint="eastAsia"/>
          <w:sz w:val="30"/>
          <w:szCs w:val="30"/>
        </w:rPr>
        <w:t>既</w:t>
      </w:r>
      <w:r w:rsidRPr="00EE0DC4">
        <w:rPr>
          <w:rFonts w:ascii="仿宋_GB2312" w:eastAsia="仿宋_GB2312" w:hAnsi="仿宋_GB2312" w:cs="仿宋_GB2312" w:hint="eastAsia"/>
          <w:sz w:val="30"/>
          <w:szCs w:val="30"/>
        </w:rPr>
        <w:t>是煤电所面临的空前挑战</w:t>
      </w:r>
      <w:r w:rsidR="00D10605" w:rsidRPr="00EE0DC4">
        <w:rPr>
          <w:rFonts w:ascii="仿宋_GB2312" w:eastAsia="仿宋_GB2312" w:hAnsi="仿宋_GB2312" w:cs="仿宋_GB2312" w:hint="eastAsia"/>
          <w:sz w:val="30"/>
          <w:szCs w:val="30"/>
        </w:rPr>
        <w:t>，也是新形式下高质量转型发展新机遇和推动力。</w:t>
      </w:r>
      <w:r w:rsidR="001548CF" w:rsidRPr="00EE0DC4">
        <w:rPr>
          <w:rFonts w:ascii="仿宋_GB2312" w:eastAsia="仿宋_GB2312" w:hAnsi="仿宋_GB2312" w:cs="仿宋_GB2312" w:hint="eastAsia"/>
          <w:sz w:val="30"/>
          <w:szCs w:val="30"/>
        </w:rPr>
        <w:t>实现</w:t>
      </w:r>
      <w:r w:rsidRPr="00EE0DC4">
        <w:rPr>
          <w:rFonts w:ascii="仿宋_GB2312" w:eastAsia="仿宋_GB2312" w:hAnsi="仿宋_GB2312" w:cs="仿宋_GB2312" w:hint="eastAsia"/>
          <w:sz w:val="30"/>
          <w:szCs w:val="30"/>
        </w:rPr>
        <w:t>低碳发展</w:t>
      </w:r>
      <w:r w:rsidR="001548CF" w:rsidRPr="00EE0DC4">
        <w:rPr>
          <w:rFonts w:ascii="仿宋_GB2312" w:eastAsia="仿宋_GB2312" w:hAnsi="仿宋_GB2312" w:cs="仿宋_GB2312" w:hint="eastAsia"/>
          <w:sz w:val="30"/>
          <w:szCs w:val="30"/>
        </w:rPr>
        <w:t>，要大幅度降低碳排放，将高碳煤电转型为低碳火电</w:t>
      </w:r>
      <w:r w:rsidR="008D56D5" w:rsidRPr="00EE0DC4">
        <w:rPr>
          <w:rFonts w:ascii="仿宋_GB2312" w:eastAsia="仿宋_GB2312" w:hAnsi="仿宋_GB2312" w:cs="仿宋_GB2312" w:hint="eastAsia"/>
          <w:sz w:val="30"/>
          <w:szCs w:val="30"/>
        </w:rPr>
        <w:t>，</w:t>
      </w:r>
      <w:r w:rsidRPr="00EE0DC4">
        <w:rPr>
          <w:rFonts w:ascii="仿宋_GB2312" w:eastAsia="仿宋_GB2312" w:hAnsi="仿宋_GB2312" w:cs="仿宋_GB2312" w:hint="eastAsia"/>
          <w:sz w:val="30"/>
          <w:szCs w:val="30"/>
        </w:rPr>
        <w:t>唯一能够替代煤炭的低碳火电燃料</w:t>
      </w:r>
      <w:r w:rsidR="001548CF" w:rsidRPr="00EE0DC4">
        <w:rPr>
          <w:rFonts w:ascii="仿宋_GB2312" w:eastAsia="仿宋_GB2312" w:hAnsi="仿宋_GB2312" w:cs="仿宋_GB2312" w:hint="eastAsia"/>
          <w:sz w:val="30"/>
          <w:szCs w:val="30"/>
        </w:rPr>
        <w:t>，</w:t>
      </w:r>
      <w:r w:rsidRPr="00EE0DC4">
        <w:rPr>
          <w:rFonts w:ascii="仿宋_GB2312" w:eastAsia="仿宋_GB2312" w:hAnsi="仿宋_GB2312" w:cs="仿宋_GB2312" w:hint="eastAsia"/>
          <w:sz w:val="30"/>
          <w:szCs w:val="30"/>
        </w:rPr>
        <w:t>只能是</w:t>
      </w:r>
      <w:r w:rsidR="001548CF" w:rsidRPr="00EE0DC4">
        <w:rPr>
          <w:rFonts w:ascii="仿宋_GB2312" w:eastAsia="仿宋_GB2312" w:hAnsi="仿宋_GB2312" w:cs="仿宋_GB2312" w:hint="eastAsia"/>
          <w:sz w:val="30"/>
          <w:szCs w:val="30"/>
        </w:rPr>
        <w:t>低碳排放</w:t>
      </w:r>
      <w:r w:rsidRPr="00EE0DC4">
        <w:rPr>
          <w:rFonts w:ascii="仿宋_GB2312" w:eastAsia="仿宋_GB2312" w:hAnsi="仿宋_GB2312" w:cs="仿宋_GB2312" w:hint="eastAsia"/>
          <w:sz w:val="30"/>
          <w:szCs w:val="30"/>
        </w:rPr>
        <w:t>可再生能源的生物质燃料。因此，煤电低碳发展只能是从生物质耦合混烧起步，逐步提高生物质燃料混烧比，最终实现100%的生物质燃料替代</w:t>
      </w:r>
      <w:r w:rsidR="001548CF" w:rsidRPr="00EE0DC4">
        <w:rPr>
          <w:rFonts w:ascii="仿宋_GB2312" w:eastAsia="仿宋_GB2312" w:hAnsi="仿宋_GB2312" w:cs="仿宋_GB2312" w:hint="eastAsia"/>
          <w:sz w:val="30"/>
          <w:szCs w:val="30"/>
        </w:rPr>
        <w:t>，这已</w:t>
      </w:r>
      <w:r w:rsidR="00AB3281" w:rsidRPr="00EE0DC4">
        <w:rPr>
          <w:rFonts w:ascii="仿宋_GB2312" w:eastAsia="仿宋_GB2312" w:hAnsi="仿宋_GB2312" w:cs="仿宋_GB2312" w:hint="eastAsia"/>
          <w:sz w:val="30"/>
          <w:szCs w:val="30"/>
        </w:rPr>
        <w:t>被</w:t>
      </w:r>
      <w:r w:rsidR="001548CF" w:rsidRPr="00EE0DC4">
        <w:rPr>
          <w:rFonts w:ascii="仿宋_GB2312" w:eastAsia="仿宋_GB2312" w:hAnsi="仿宋_GB2312" w:cs="仿宋_GB2312" w:hint="eastAsia"/>
          <w:sz w:val="30"/>
          <w:szCs w:val="30"/>
        </w:rPr>
        <w:t>许多发达国家经验证实。我国现在的农林废弃物的生物质资源量超过10亿吨标煤/年，可利用作为火电低碳燃料的潜力巨大。</w:t>
      </w:r>
    </w:p>
    <w:p w:rsidR="007243FA" w:rsidRPr="00EE0DC4" w:rsidRDefault="00236329" w:rsidP="00747677">
      <w:pPr>
        <w:spacing w:line="474" w:lineRule="atLeast"/>
        <w:ind w:firstLineChars="200" w:firstLine="600"/>
        <w:rPr>
          <w:rFonts w:ascii="仿宋_GB2312" w:eastAsia="仿宋_GB2312" w:hAnsi="仿宋_GB2312" w:cs="仿宋_GB2312"/>
          <w:sz w:val="30"/>
          <w:szCs w:val="30"/>
        </w:rPr>
      </w:pPr>
      <w:r w:rsidRPr="00EE0DC4">
        <w:rPr>
          <w:rFonts w:ascii="仿宋_GB2312" w:eastAsia="仿宋_GB2312" w:hAnsi="仿宋_GB2312" w:cs="仿宋_GB2312"/>
          <w:noProof/>
          <w:sz w:val="30"/>
          <w:szCs w:val="30"/>
        </w:rPr>
        <mc:AlternateContent>
          <mc:Choice Requires="wpg">
            <w:drawing>
              <wp:anchor distT="0" distB="0" distL="114300" distR="114300" simplePos="0" relativeHeight="251663360" behindDoc="0" locked="0" layoutInCell="1" allowOverlap="1" wp14:anchorId="31350302" wp14:editId="59C1310D">
                <wp:simplePos x="0" y="0"/>
                <wp:positionH relativeFrom="column">
                  <wp:posOffset>-37465</wp:posOffset>
                </wp:positionH>
                <wp:positionV relativeFrom="paragraph">
                  <wp:posOffset>3327665</wp:posOffset>
                </wp:positionV>
                <wp:extent cx="6137910" cy="46990"/>
                <wp:effectExtent l="0" t="0" r="34290" b="29210"/>
                <wp:wrapNone/>
                <wp:docPr id="7" name="组合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37910" cy="46990"/>
                          <a:chOff x="-6" y="0"/>
                          <a:chExt cx="9666" cy="74"/>
                        </a:xfrm>
                      </wpg:grpSpPr>
                      <wps:wsp>
                        <wps:cNvPr id="8" name="直线 20"/>
                        <wps:cNvCnPr>
                          <a:cxnSpLocks noChangeShapeType="1"/>
                        </wps:cNvCnPr>
                        <wps:spPr bwMode="auto">
                          <a:xfrm flipV="1">
                            <a:off x="1" y="0"/>
                            <a:ext cx="9659" cy="1"/>
                          </a:xfrm>
                          <a:prstGeom prst="line">
                            <a:avLst/>
                          </a:prstGeom>
                          <a:noFill/>
                          <a:ln w="12700">
                            <a:solidFill>
                              <a:srgbClr val="FF0000"/>
                            </a:solidFill>
                            <a:round/>
                            <a:headEnd/>
                            <a:tailEnd/>
                          </a:ln>
                          <a:extLst>
                            <a:ext uri="{909E8E84-426E-40DD-AFC4-6F175D3DCCD1}">
                              <a14:hiddenFill xmlns:a14="http://schemas.microsoft.com/office/drawing/2010/main">
                                <a:noFill/>
                              </a14:hiddenFill>
                            </a:ext>
                          </a:extLst>
                        </wps:spPr>
                        <wps:bodyPr/>
                      </wps:wsp>
                      <wps:wsp>
                        <wps:cNvPr id="9" name="直线 21"/>
                        <wps:cNvCnPr>
                          <a:cxnSpLocks noChangeShapeType="1"/>
                        </wps:cNvCnPr>
                        <wps:spPr bwMode="auto">
                          <a:xfrm flipV="1">
                            <a:off x="-6" y="73"/>
                            <a:ext cx="9666" cy="1"/>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11938C3" id="组合 7" o:spid="_x0000_s1026" style="position:absolute;left:0;text-align:left;margin-left:-2.95pt;margin-top:262pt;width:483.3pt;height:3.7pt;z-index:251663360" coordorigin="-6" coordsize="9666,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">
                <v:line id="直线 20" o:spid="_x0000_s1027" style="position:absolute;flip:y;visibility:visible;mso-wrap-style:square" from="1,0" to="966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AQnI8AAAADaAAAADwAAAGRycy9kb3ducmV2LnhtbERPu27CMBTdK/EP1kXqVhw6IAgYBKi0&#10;3RAvCbZLfEkC8XWInRD+Hg+VOh6d92TWmkI0VLncsoJ+LwJBnFidc6pgv1t9DEE4j6yxsEwKnuRg&#10;Nu28TTDW9sEbarY+FSGEXYwKMu/LWEqXZGTQ9WxJHLiLrQz6AKtU6gofIdwU8jOKBtJgzqEhw5KW&#10;GSW3bW0UDJqvH1nfrsdzsx4dTvzd3uv+Qqn3bjsfg/DU+n/xn/tXKwhbw5VwA+T0B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AEJyPAAAAA2gAAAA8AAAAAAAAAAAAAAAAA&#10;oQIAAGRycy9kb3ducmV2LnhtbFBLBQYAAAAABAAEAPkAAACOAwAAAAA=&#10;" strokecolor="red" strokeweight="1pt"/>
                <v:line id="直线 21" o:spid="_x0000_s1028" style="position:absolute;flip:y;visibility:visible;mso-wrap-style:square" from="-6,73" to="9660,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pVCtcMAAADaAAAADwAAAGRycy9kb3ducmV2LnhtbESPQYvCMBSE7wv+h/AEb5oq6GrXKCIo&#10;HgTXKoW9PZq3bd3mpTRR6783grDHYWa+YebL1lTiRo0rLSsYDiIQxJnVJecKzqdNfwrCeWSNlWVS&#10;8CAHy0XnY46xtnc+0i3xuQgQdjEqKLyvYyldVpBBN7A1cfB+bWPQB9nkUjd4D3BTyVEUTaTBksNC&#10;gTWtC8r+kqtRUB3ySzLbbjd7v/4c4+QnvaTfqVK9brv6AuGp9f/hd3unFczgdSXcALl4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qVQrXDAAAA2gAAAA8AAAAAAAAAAAAA&#10;AAAAoQIAAGRycy9kb3ducmV2LnhtbFBLBQYAAAAABAAEAPkAAACRAwAAAAA=&#10;" strokecolor="red" strokeweight="1.5pt"/>
              </v:group>
            </w:pict>
          </mc:Fallback>
        </mc:AlternateContent>
      </w:r>
      <w:r w:rsidR="0039769A" w:rsidRPr="00EE0DC4">
        <w:rPr>
          <w:rFonts w:ascii="仿宋_GB2312" w:eastAsia="仿宋_GB2312" w:hAnsi="仿宋_GB2312" w:cs="仿宋_GB2312" w:hint="eastAsia"/>
          <w:sz w:val="30"/>
          <w:szCs w:val="30"/>
        </w:rPr>
        <w:t>《京都议定书》</w:t>
      </w:r>
      <w:r w:rsidR="00D1088C" w:rsidRPr="00EE0DC4">
        <w:rPr>
          <w:rFonts w:ascii="仿宋_GB2312" w:eastAsia="仿宋_GB2312" w:hAnsi="仿宋_GB2312" w:cs="仿宋_GB2312" w:hint="eastAsia"/>
          <w:sz w:val="30"/>
          <w:szCs w:val="30"/>
        </w:rPr>
        <w:t>通过</w:t>
      </w:r>
      <w:r w:rsidR="0039769A" w:rsidRPr="00EE0DC4">
        <w:rPr>
          <w:rFonts w:ascii="仿宋_GB2312" w:eastAsia="仿宋_GB2312" w:hAnsi="仿宋_GB2312" w:cs="仿宋_GB2312" w:hint="eastAsia"/>
          <w:sz w:val="30"/>
          <w:szCs w:val="30"/>
        </w:rPr>
        <w:t>，发达国家，尤其是欧盟国家开始在法规政策和技术上采取各种措施以降低煤电的碳排放</w:t>
      </w:r>
      <w:r w:rsidR="005F78CE" w:rsidRPr="00EE0DC4">
        <w:rPr>
          <w:rFonts w:ascii="仿宋_GB2312" w:eastAsia="仿宋_GB2312" w:hAnsi="仿宋_GB2312" w:cs="仿宋_GB2312" w:hint="eastAsia"/>
          <w:sz w:val="30"/>
          <w:szCs w:val="30"/>
        </w:rPr>
        <w:t>，</w:t>
      </w:r>
      <w:r w:rsidR="0039769A" w:rsidRPr="00EE0DC4">
        <w:rPr>
          <w:rFonts w:ascii="仿宋_GB2312" w:eastAsia="仿宋_GB2312" w:hAnsi="仿宋_GB2312" w:cs="仿宋_GB2312" w:hint="eastAsia"/>
          <w:sz w:val="30"/>
          <w:szCs w:val="30"/>
        </w:rPr>
        <w:t>主要技术</w:t>
      </w:r>
      <w:r w:rsidR="00EE1801">
        <w:rPr>
          <w:rFonts w:ascii="仿宋_GB2312" w:eastAsia="仿宋_GB2312" w:hAnsi="仿宋_GB2312" w:cs="仿宋_GB2312" w:hint="eastAsia"/>
          <w:sz w:val="30"/>
          <w:szCs w:val="30"/>
        </w:rPr>
        <w:t>为</w:t>
      </w:r>
      <w:r w:rsidR="0039769A" w:rsidRPr="00EE0DC4">
        <w:rPr>
          <w:rFonts w:ascii="仿宋_GB2312" w:eastAsia="仿宋_GB2312" w:hAnsi="仿宋_GB2312" w:cs="仿宋_GB2312" w:hint="eastAsia"/>
          <w:sz w:val="30"/>
          <w:szCs w:val="30"/>
        </w:rPr>
        <w:t>燃煤与生物质耦合混烧发电，</w:t>
      </w:r>
      <w:r w:rsidR="000E4791" w:rsidRPr="00EE0DC4">
        <w:rPr>
          <w:rFonts w:ascii="仿宋_GB2312" w:eastAsia="仿宋_GB2312" w:hAnsi="仿宋_GB2312" w:cs="仿宋_GB2312" w:hint="eastAsia"/>
          <w:sz w:val="30"/>
          <w:szCs w:val="30"/>
        </w:rPr>
        <w:t>在激励政策</w:t>
      </w:r>
      <w:r w:rsidR="0039769A" w:rsidRPr="00EE0DC4">
        <w:rPr>
          <w:rFonts w:ascii="仿宋_GB2312" w:eastAsia="仿宋_GB2312" w:hAnsi="仿宋_GB2312" w:cs="仿宋_GB2312" w:hint="eastAsia"/>
          <w:sz w:val="30"/>
          <w:szCs w:val="30"/>
        </w:rPr>
        <w:t>推动下，</w:t>
      </w:r>
      <w:r w:rsidR="009D4DA6" w:rsidRPr="00EE0DC4">
        <w:rPr>
          <w:rFonts w:ascii="仿宋_GB2312" w:eastAsia="仿宋_GB2312" w:hAnsi="仿宋_GB2312" w:cs="仿宋_GB2312" w:hint="eastAsia"/>
          <w:sz w:val="30"/>
          <w:szCs w:val="30"/>
        </w:rPr>
        <w:t>技术</w:t>
      </w:r>
      <w:r w:rsidR="0039769A" w:rsidRPr="00EE0DC4">
        <w:rPr>
          <w:rFonts w:ascii="仿宋_GB2312" w:eastAsia="仿宋_GB2312" w:hAnsi="仿宋_GB2312" w:cs="仿宋_GB2312" w:hint="eastAsia"/>
          <w:sz w:val="30"/>
          <w:szCs w:val="30"/>
        </w:rPr>
        <w:t>逐步成熟，并得到大规模推广和应用</w:t>
      </w:r>
      <w:r w:rsidR="00EE1801">
        <w:rPr>
          <w:rFonts w:ascii="仿宋_GB2312" w:eastAsia="仿宋_GB2312" w:hAnsi="仿宋_GB2312" w:cs="仿宋_GB2312" w:hint="eastAsia"/>
          <w:sz w:val="30"/>
          <w:szCs w:val="30"/>
        </w:rPr>
        <w:t>。</w:t>
      </w:r>
      <w:r w:rsidR="0039769A" w:rsidRPr="00EE0DC4">
        <w:rPr>
          <w:rFonts w:ascii="仿宋_GB2312" w:eastAsia="仿宋_GB2312" w:hAnsi="仿宋_GB2312" w:cs="仿宋_GB2312" w:hint="eastAsia"/>
          <w:sz w:val="30"/>
          <w:szCs w:val="30"/>
        </w:rPr>
        <w:t>例如英国燃煤电厂几乎</w:t>
      </w:r>
      <w:r w:rsidR="00EE1801" w:rsidRPr="00EE0DC4">
        <w:rPr>
          <w:rFonts w:ascii="仿宋_GB2312" w:eastAsia="仿宋_GB2312" w:hAnsi="仿宋_GB2312" w:cs="仿宋_GB2312" w:hint="eastAsia"/>
          <w:sz w:val="30"/>
          <w:szCs w:val="30"/>
        </w:rPr>
        <w:t>100%</w:t>
      </w:r>
      <w:r w:rsidR="0039769A" w:rsidRPr="00EE0DC4">
        <w:rPr>
          <w:rFonts w:ascii="仿宋_GB2312" w:eastAsia="仿宋_GB2312" w:hAnsi="仿宋_GB2312" w:cs="仿宋_GB2312" w:hint="eastAsia"/>
          <w:sz w:val="30"/>
          <w:szCs w:val="30"/>
        </w:rPr>
        <w:t>采用生物质混烧，并于2018</w:t>
      </w:r>
      <w:r w:rsidR="000E4791" w:rsidRPr="00EE0DC4">
        <w:rPr>
          <w:rFonts w:ascii="仿宋_GB2312" w:eastAsia="仿宋_GB2312" w:hAnsi="仿宋_GB2312" w:cs="仿宋_GB2312" w:hint="eastAsia"/>
          <w:sz w:val="30"/>
          <w:szCs w:val="30"/>
        </w:rPr>
        <w:t>年实现</w:t>
      </w:r>
      <w:r w:rsidR="0039769A" w:rsidRPr="00EE0DC4">
        <w:rPr>
          <w:rFonts w:ascii="仿宋_GB2312" w:eastAsia="仿宋_GB2312" w:hAnsi="仿宋_GB2312" w:cs="仿宋_GB2312" w:hint="eastAsia"/>
          <w:sz w:val="30"/>
          <w:szCs w:val="30"/>
        </w:rPr>
        <w:t>4台66万千瓦煤粉炉机组100%生物质颗粒燃料转型</w:t>
      </w:r>
      <w:r w:rsidR="00794B17">
        <w:rPr>
          <w:rFonts w:ascii="仿宋_GB2312" w:eastAsia="仿宋_GB2312" w:hAnsi="仿宋_GB2312" w:cs="仿宋_GB2312" w:hint="eastAsia"/>
          <w:sz w:val="30"/>
          <w:szCs w:val="30"/>
        </w:rPr>
        <w:t>；</w:t>
      </w:r>
      <w:r w:rsidR="0039769A" w:rsidRPr="00EE0DC4">
        <w:rPr>
          <w:rFonts w:ascii="仿宋_GB2312" w:eastAsia="仿宋_GB2312" w:hAnsi="仿宋_GB2312" w:cs="仿宋_GB2312" w:hint="eastAsia"/>
          <w:sz w:val="30"/>
          <w:szCs w:val="30"/>
        </w:rPr>
        <w:t>根据德国能源机构介绍，德国煤电厂可以不对现有设施进行重大改造，直接耦合燃烧50%以内的生物质原料。大型高参数热电联产耦合燃烧，将促进生物质能成为德国能源</w:t>
      </w:r>
      <w:r w:rsidR="000E4791" w:rsidRPr="00EE0DC4">
        <w:rPr>
          <w:rFonts w:ascii="仿宋_GB2312" w:eastAsia="仿宋_GB2312" w:hAnsi="仿宋_GB2312" w:cs="仿宋_GB2312" w:hint="eastAsia"/>
          <w:sz w:val="30"/>
          <w:szCs w:val="30"/>
        </w:rPr>
        <w:t>的重要组成部分。而且，现在欧洲也是全球最大的生物质颗粒燃料</w:t>
      </w:r>
      <w:r w:rsidR="0039769A" w:rsidRPr="00EE0DC4">
        <w:rPr>
          <w:rFonts w:ascii="仿宋_GB2312" w:eastAsia="仿宋_GB2312" w:hAnsi="仿宋_GB2312" w:cs="仿宋_GB2312" w:hint="eastAsia"/>
          <w:sz w:val="30"/>
          <w:szCs w:val="30"/>
        </w:rPr>
        <w:t>巨大市场</w:t>
      </w:r>
      <w:r w:rsidR="00794B17">
        <w:rPr>
          <w:rFonts w:ascii="仿宋_GB2312" w:eastAsia="仿宋_GB2312" w:hAnsi="仿宋_GB2312" w:cs="仿宋_GB2312" w:hint="eastAsia"/>
          <w:sz w:val="30"/>
          <w:szCs w:val="30"/>
        </w:rPr>
        <w:t>，</w:t>
      </w:r>
      <w:r w:rsidR="0039769A" w:rsidRPr="00EE0DC4">
        <w:rPr>
          <w:rFonts w:ascii="仿宋_GB2312" w:eastAsia="仿宋_GB2312" w:hAnsi="仿宋_GB2312" w:cs="仿宋_GB2312" w:hint="eastAsia"/>
          <w:sz w:val="30"/>
          <w:szCs w:val="30"/>
        </w:rPr>
        <w:t>《巴黎协定》继《京都议定书》成为推动</w:t>
      </w:r>
      <w:proofErr w:type="gramStart"/>
      <w:r w:rsidR="0039769A" w:rsidRPr="00EE0DC4">
        <w:rPr>
          <w:rFonts w:ascii="仿宋_GB2312" w:eastAsia="仿宋_GB2312" w:hAnsi="仿宋_GB2312" w:cs="仿宋_GB2312" w:hint="eastAsia"/>
          <w:sz w:val="30"/>
          <w:szCs w:val="30"/>
        </w:rPr>
        <w:t>全球零碳排放</w:t>
      </w:r>
      <w:proofErr w:type="gramEnd"/>
      <w:r w:rsidR="0039769A" w:rsidRPr="00EE0DC4">
        <w:rPr>
          <w:rFonts w:ascii="仿宋_GB2312" w:eastAsia="仿宋_GB2312" w:hAnsi="仿宋_GB2312" w:cs="仿宋_GB2312" w:hint="eastAsia"/>
          <w:sz w:val="30"/>
          <w:szCs w:val="30"/>
        </w:rPr>
        <w:t>的动员令，也是中国制定“3060”</w:t>
      </w:r>
      <w:proofErr w:type="gramStart"/>
      <w:r w:rsidR="00794B17">
        <w:rPr>
          <w:rFonts w:ascii="仿宋_GB2312" w:eastAsia="仿宋_GB2312" w:hAnsi="仿宋_GB2312" w:cs="仿宋_GB2312" w:hint="eastAsia"/>
          <w:sz w:val="30"/>
          <w:szCs w:val="30"/>
        </w:rPr>
        <w:t>双碳</w:t>
      </w:r>
      <w:r w:rsidR="0039769A" w:rsidRPr="00EE0DC4">
        <w:rPr>
          <w:rFonts w:ascii="仿宋_GB2312" w:eastAsia="仿宋_GB2312" w:hAnsi="仿宋_GB2312" w:cs="仿宋_GB2312" w:hint="eastAsia"/>
          <w:sz w:val="30"/>
          <w:szCs w:val="30"/>
        </w:rPr>
        <w:t>目</w:t>
      </w:r>
      <w:proofErr w:type="gramEnd"/>
      <w:r w:rsidR="0039769A" w:rsidRPr="00EE0DC4">
        <w:rPr>
          <w:rFonts w:ascii="仿宋_GB2312" w:eastAsia="仿宋_GB2312" w:hAnsi="仿宋_GB2312" w:cs="仿宋_GB2312" w:hint="eastAsia"/>
          <w:sz w:val="30"/>
          <w:szCs w:val="30"/>
        </w:rPr>
        <w:t>标的推动力。欧盟</w:t>
      </w:r>
      <w:r w:rsidR="00794B17">
        <w:rPr>
          <w:rFonts w:ascii="仿宋_GB2312" w:eastAsia="仿宋_GB2312" w:hAnsi="仿宋_GB2312" w:cs="仿宋_GB2312" w:hint="eastAsia"/>
          <w:sz w:val="30"/>
          <w:szCs w:val="30"/>
        </w:rPr>
        <w:t>各</w:t>
      </w:r>
      <w:r w:rsidR="0039769A" w:rsidRPr="00EE0DC4">
        <w:rPr>
          <w:rFonts w:ascii="仿宋_GB2312" w:eastAsia="仿宋_GB2312" w:hAnsi="仿宋_GB2312" w:cs="仿宋_GB2312" w:hint="eastAsia"/>
          <w:sz w:val="30"/>
          <w:szCs w:val="30"/>
        </w:rPr>
        <w:t>国20多年燃煤耦合生物质混烧发电经验</w:t>
      </w:r>
      <w:r w:rsidR="00794B17">
        <w:rPr>
          <w:rFonts w:ascii="仿宋_GB2312" w:eastAsia="仿宋_GB2312" w:hAnsi="仿宋_GB2312" w:cs="仿宋_GB2312" w:hint="eastAsia"/>
          <w:sz w:val="30"/>
          <w:szCs w:val="30"/>
        </w:rPr>
        <w:t>——</w:t>
      </w:r>
      <w:r w:rsidR="0039769A" w:rsidRPr="00EE0DC4">
        <w:rPr>
          <w:rFonts w:ascii="仿宋_GB2312" w:eastAsia="仿宋_GB2312" w:hAnsi="仿宋_GB2312" w:cs="仿宋_GB2312" w:hint="eastAsia"/>
          <w:sz w:val="30"/>
          <w:szCs w:val="30"/>
        </w:rPr>
        <w:t>生物质混烧发电的激励政策</w:t>
      </w:r>
      <w:r w:rsidR="00794B17">
        <w:rPr>
          <w:rFonts w:ascii="仿宋_GB2312" w:eastAsia="仿宋_GB2312" w:hAnsi="仿宋_GB2312" w:cs="仿宋_GB2312" w:hint="eastAsia"/>
          <w:sz w:val="30"/>
          <w:szCs w:val="30"/>
        </w:rPr>
        <w:t>、</w:t>
      </w:r>
      <w:r w:rsidR="0039769A" w:rsidRPr="00EE0DC4">
        <w:rPr>
          <w:rFonts w:ascii="仿宋_GB2312" w:eastAsia="仿宋_GB2312" w:hAnsi="仿宋_GB2312" w:cs="仿宋_GB2312" w:hint="eastAsia"/>
          <w:sz w:val="30"/>
          <w:szCs w:val="30"/>
        </w:rPr>
        <w:t>成熟的技术方案、设备改造、</w:t>
      </w:r>
      <w:r w:rsidR="0039769A" w:rsidRPr="00EE0DC4">
        <w:rPr>
          <w:rFonts w:ascii="仿宋_GB2312" w:eastAsia="仿宋_GB2312" w:hAnsi="仿宋_GB2312" w:cs="仿宋_GB2312" w:hint="eastAsia"/>
          <w:sz w:val="30"/>
          <w:szCs w:val="30"/>
        </w:rPr>
        <w:lastRenderedPageBreak/>
        <w:t>燃料处理和产业模式等都对我国煤电生物质耦合混烧发电的发展有重要借鉴意义。</w:t>
      </w:r>
      <w:r w:rsidR="007243FA" w:rsidRPr="00EE0DC4">
        <w:rPr>
          <w:rFonts w:ascii="仿宋_GB2312" w:eastAsia="仿宋_GB2312" w:hAnsi="仿宋_GB2312" w:cs="仿宋_GB2312" w:hint="eastAsia"/>
          <w:sz w:val="30"/>
          <w:szCs w:val="30"/>
        </w:rPr>
        <w:t>对此</w:t>
      </w:r>
      <w:r w:rsidR="00794B17">
        <w:rPr>
          <w:rFonts w:ascii="仿宋_GB2312" w:eastAsia="仿宋_GB2312" w:hAnsi="仿宋_GB2312" w:cs="仿宋_GB2312" w:hint="eastAsia"/>
          <w:sz w:val="30"/>
          <w:szCs w:val="30"/>
        </w:rPr>
        <w:t>，</w:t>
      </w:r>
      <w:r w:rsidR="0039769A" w:rsidRPr="00EE0DC4">
        <w:rPr>
          <w:rFonts w:ascii="仿宋_GB2312" w:eastAsia="仿宋_GB2312" w:hAnsi="仿宋_GB2312" w:cs="仿宋_GB2312" w:hint="eastAsia"/>
          <w:sz w:val="30"/>
          <w:szCs w:val="30"/>
        </w:rPr>
        <w:t>中国</w:t>
      </w:r>
      <w:r w:rsidR="007243FA" w:rsidRPr="00EE0DC4">
        <w:rPr>
          <w:rFonts w:ascii="仿宋_GB2312" w:eastAsia="仿宋_GB2312" w:hAnsi="仿宋_GB2312" w:cs="仿宋_GB2312" w:hint="eastAsia"/>
          <w:sz w:val="30"/>
          <w:szCs w:val="30"/>
        </w:rPr>
        <w:t>煤电</w:t>
      </w:r>
      <w:r w:rsidR="00540F29">
        <w:rPr>
          <w:rFonts w:ascii="仿宋_GB2312" w:eastAsia="仿宋_GB2312" w:hAnsi="仿宋_GB2312" w:cs="仿宋_GB2312" w:hint="eastAsia"/>
          <w:sz w:val="30"/>
          <w:szCs w:val="30"/>
        </w:rPr>
        <w:t>响应</w:t>
      </w:r>
      <w:r w:rsidR="0039769A" w:rsidRPr="00EE0DC4">
        <w:rPr>
          <w:rFonts w:ascii="仿宋_GB2312" w:eastAsia="仿宋_GB2312" w:hAnsi="仿宋_GB2312" w:cs="仿宋_GB2312" w:hint="eastAsia"/>
          <w:sz w:val="30"/>
          <w:szCs w:val="30"/>
        </w:rPr>
        <w:t>习总书记要求，</w:t>
      </w:r>
      <w:r w:rsidR="007243FA" w:rsidRPr="00EE0DC4">
        <w:rPr>
          <w:rFonts w:ascii="仿宋_GB2312" w:eastAsia="仿宋_GB2312" w:hAnsi="仿宋_GB2312" w:cs="仿宋_GB2312" w:hint="eastAsia"/>
          <w:sz w:val="30"/>
          <w:szCs w:val="30"/>
        </w:rPr>
        <w:t>“拿出抓铁有痕、踏石留印的劲头，明确时间表、路线图、施工图”，</w:t>
      </w:r>
      <w:r w:rsidR="00540F29">
        <w:rPr>
          <w:rFonts w:ascii="仿宋_GB2312" w:eastAsia="仿宋_GB2312" w:hAnsi="仿宋_GB2312" w:cs="仿宋_GB2312"/>
          <w:sz w:val="30"/>
          <w:szCs w:val="30"/>
        </w:rPr>
        <w:t>正在</w:t>
      </w:r>
      <w:r w:rsidR="00540F29">
        <w:rPr>
          <w:rFonts w:ascii="仿宋_GB2312" w:eastAsia="仿宋_GB2312" w:hAnsi="仿宋_GB2312" w:cs="仿宋_GB2312" w:hint="eastAsia"/>
          <w:sz w:val="30"/>
          <w:szCs w:val="30"/>
        </w:rPr>
        <w:t>或</w:t>
      </w:r>
      <w:r w:rsidR="00540F29">
        <w:rPr>
          <w:rFonts w:ascii="仿宋_GB2312" w:eastAsia="仿宋_GB2312" w:hAnsi="仿宋_GB2312" w:cs="仿宋_GB2312"/>
          <w:sz w:val="30"/>
          <w:szCs w:val="30"/>
        </w:rPr>
        <w:t>准备付诸于</w:t>
      </w:r>
      <w:r w:rsidR="00DC4421">
        <w:rPr>
          <w:rFonts w:ascii="仿宋_GB2312" w:eastAsia="仿宋_GB2312" w:hAnsi="仿宋_GB2312" w:cs="仿宋_GB2312"/>
          <w:sz w:val="30"/>
          <w:szCs w:val="30"/>
        </w:rPr>
        <w:t>实际行动</w:t>
      </w:r>
      <w:r w:rsidR="00540F29">
        <w:rPr>
          <w:rFonts w:ascii="仿宋_GB2312" w:eastAsia="仿宋_GB2312" w:hAnsi="仿宋_GB2312" w:cs="仿宋_GB2312" w:hint="eastAsia"/>
          <w:sz w:val="30"/>
          <w:szCs w:val="30"/>
        </w:rPr>
        <w:t>：</w:t>
      </w:r>
      <w:r w:rsidR="00B828D4" w:rsidRPr="007705EE">
        <w:rPr>
          <w:rFonts w:ascii="仿宋_GB2312" w:eastAsia="仿宋_GB2312" w:hAnsi="仿宋_GB2312" w:cs="仿宋_GB2312" w:hint="eastAsia"/>
          <w:sz w:val="30"/>
          <w:szCs w:val="30"/>
        </w:rPr>
        <w:t>制定相应激励政策推动和鼓励现有在役煤电机组采用生物质燃料与煤混烧，建立和发展生物质燃料供需市场，推动煤电进一步大幅度降低碳排放</w:t>
      </w:r>
      <w:r w:rsidR="00B828D4">
        <w:rPr>
          <w:rFonts w:ascii="仿宋_GB2312" w:eastAsia="仿宋_GB2312" w:hAnsi="仿宋_GB2312" w:cs="仿宋_GB2312" w:hint="eastAsia"/>
          <w:sz w:val="30"/>
          <w:szCs w:val="30"/>
        </w:rPr>
        <w:t>；</w:t>
      </w:r>
      <w:r w:rsidR="0039769A" w:rsidRPr="00EE0DC4">
        <w:rPr>
          <w:rFonts w:ascii="仿宋_GB2312" w:eastAsia="仿宋_GB2312" w:hAnsi="仿宋_GB2312" w:cs="仿宋_GB2312" w:hint="eastAsia"/>
          <w:sz w:val="30"/>
          <w:szCs w:val="30"/>
        </w:rPr>
        <w:t>加强国际合作，学习和借鉴国际经验，</w:t>
      </w:r>
      <w:r w:rsidR="007243FA" w:rsidRPr="00EE0DC4">
        <w:rPr>
          <w:rFonts w:ascii="仿宋_GB2312" w:eastAsia="仿宋_GB2312" w:hAnsi="仿宋_GB2312" w:cs="仿宋_GB2312" w:hint="eastAsia"/>
          <w:sz w:val="30"/>
          <w:szCs w:val="30"/>
        </w:rPr>
        <w:t>采用创新技术，通过深度调峰的灵活性改造，</w:t>
      </w:r>
      <w:r w:rsidR="000E4791" w:rsidRPr="00EE0DC4">
        <w:rPr>
          <w:rFonts w:ascii="仿宋_GB2312" w:eastAsia="仿宋_GB2312" w:hAnsi="仿宋_GB2312" w:cs="仿宋_GB2312" w:hint="eastAsia"/>
          <w:sz w:val="30"/>
          <w:szCs w:val="30"/>
        </w:rPr>
        <w:t>大力推动煤电生物质耦合混烧的发展，不断自觉和积极主动实现</w:t>
      </w:r>
      <w:r w:rsidR="0039769A" w:rsidRPr="00EE0DC4">
        <w:rPr>
          <w:rFonts w:ascii="仿宋_GB2312" w:eastAsia="仿宋_GB2312" w:hAnsi="仿宋_GB2312" w:cs="仿宋_GB2312" w:hint="eastAsia"/>
          <w:sz w:val="30"/>
          <w:szCs w:val="30"/>
        </w:rPr>
        <w:t>灵活性和低碳</w:t>
      </w:r>
      <w:r w:rsidR="007243FA" w:rsidRPr="00EE0DC4">
        <w:rPr>
          <w:rFonts w:ascii="仿宋_GB2312" w:eastAsia="仿宋_GB2312" w:hAnsi="仿宋_GB2312" w:cs="仿宋_GB2312" w:hint="eastAsia"/>
          <w:sz w:val="30"/>
          <w:szCs w:val="30"/>
        </w:rPr>
        <w:t>转型，为我国整个电力系统走上低碳之</w:t>
      </w:r>
      <w:proofErr w:type="gramStart"/>
      <w:r w:rsidR="007243FA" w:rsidRPr="00EE0DC4">
        <w:rPr>
          <w:rFonts w:ascii="仿宋_GB2312" w:eastAsia="仿宋_GB2312" w:hAnsi="仿宋_GB2312" w:cs="仿宋_GB2312" w:hint="eastAsia"/>
          <w:sz w:val="30"/>
          <w:szCs w:val="30"/>
        </w:rPr>
        <w:t>路做出</w:t>
      </w:r>
      <w:proofErr w:type="gramEnd"/>
      <w:r w:rsidR="007243FA" w:rsidRPr="00EE0DC4">
        <w:rPr>
          <w:rFonts w:ascii="仿宋_GB2312" w:eastAsia="仿宋_GB2312" w:hAnsi="仿宋_GB2312" w:cs="仿宋_GB2312" w:hint="eastAsia"/>
          <w:sz w:val="30"/>
          <w:szCs w:val="30"/>
        </w:rPr>
        <w:t xml:space="preserve">贡献。 </w:t>
      </w:r>
    </w:p>
    <w:p w:rsidR="00740DA5" w:rsidRPr="00EE0DC4" w:rsidRDefault="007F386C" w:rsidP="00747677">
      <w:pPr>
        <w:spacing w:line="474" w:lineRule="atLeas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今年以来</w:t>
      </w:r>
      <w:r>
        <w:rPr>
          <w:rFonts w:ascii="仿宋_GB2312" w:eastAsia="仿宋_GB2312" w:hAnsi="仿宋_GB2312" w:cs="仿宋_GB2312"/>
          <w:sz w:val="30"/>
          <w:szCs w:val="30"/>
        </w:rPr>
        <w:t>，</w:t>
      </w:r>
      <w:proofErr w:type="gramStart"/>
      <w:r>
        <w:rPr>
          <w:rFonts w:ascii="仿宋_GB2312" w:eastAsia="仿宋_GB2312" w:hAnsi="仿宋_GB2312" w:cs="仿宋_GB2312"/>
          <w:sz w:val="30"/>
          <w:szCs w:val="30"/>
        </w:rPr>
        <w:t>山东省</w:t>
      </w:r>
      <w:r w:rsidR="007243FA" w:rsidRPr="00EE0DC4">
        <w:rPr>
          <w:rFonts w:ascii="仿宋_GB2312" w:eastAsia="仿宋_GB2312" w:hAnsi="仿宋_GB2312" w:cs="仿宋_GB2312" w:hint="eastAsia"/>
          <w:sz w:val="30"/>
          <w:szCs w:val="30"/>
        </w:rPr>
        <w:t>发改委</w:t>
      </w:r>
      <w:proofErr w:type="gramEnd"/>
      <w:r w:rsidR="007243FA" w:rsidRPr="00EE0DC4">
        <w:rPr>
          <w:rFonts w:ascii="仿宋_GB2312" w:eastAsia="仿宋_GB2312" w:hAnsi="仿宋_GB2312" w:cs="仿宋_GB2312" w:hint="eastAsia"/>
          <w:sz w:val="30"/>
          <w:szCs w:val="30"/>
        </w:rPr>
        <w:t>和能源局</w:t>
      </w:r>
      <w:r>
        <w:rPr>
          <w:rFonts w:ascii="仿宋_GB2312" w:eastAsia="仿宋_GB2312" w:hAnsi="仿宋_GB2312" w:cs="仿宋_GB2312" w:hint="eastAsia"/>
          <w:sz w:val="30"/>
          <w:szCs w:val="30"/>
        </w:rPr>
        <w:t>、</w:t>
      </w:r>
      <w:r>
        <w:rPr>
          <w:rFonts w:ascii="仿宋_GB2312" w:eastAsia="仿宋_GB2312" w:hAnsi="仿宋_GB2312" w:cs="仿宋_GB2312"/>
          <w:sz w:val="30"/>
          <w:szCs w:val="30"/>
        </w:rPr>
        <w:t>国务院先后出台政策</w:t>
      </w:r>
      <w:r>
        <w:rPr>
          <w:rFonts w:ascii="仿宋_GB2312" w:eastAsia="仿宋_GB2312" w:hAnsi="仿宋_GB2312" w:cs="仿宋_GB2312" w:hint="eastAsia"/>
          <w:sz w:val="30"/>
          <w:szCs w:val="30"/>
        </w:rPr>
        <w:t>、</w:t>
      </w:r>
      <w:r>
        <w:rPr>
          <w:rFonts w:ascii="仿宋_GB2312" w:eastAsia="仿宋_GB2312" w:hAnsi="仿宋_GB2312" w:cs="仿宋_GB2312"/>
          <w:sz w:val="30"/>
          <w:szCs w:val="30"/>
        </w:rPr>
        <w:t>文件</w:t>
      </w:r>
      <w:r>
        <w:rPr>
          <w:rFonts w:ascii="仿宋_GB2312" w:eastAsia="仿宋_GB2312" w:hAnsi="仿宋_GB2312" w:cs="仿宋_GB2312" w:hint="eastAsia"/>
          <w:sz w:val="30"/>
          <w:szCs w:val="30"/>
        </w:rPr>
        <w:t>，</w:t>
      </w:r>
      <w:r w:rsidR="007243FA" w:rsidRPr="00EE0DC4">
        <w:rPr>
          <w:rFonts w:ascii="仿宋_GB2312" w:eastAsia="仿宋_GB2312" w:hAnsi="仿宋_GB2312" w:cs="仿宋_GB2312" w:hint="eastAsia"/>
          <w:sz w:val="30"/>
          <w:szCs w:val="30"/>
        </w:rPr>
        <w:t>要求发挥清洁高效煤电体系技术领先优势，实施大型燃煤机组耦合生物质发电，推动生物质资源能源化利用</w:t>
      </w:r>
      <w:r>
        <w:rPr>
          <w:rFonts w:ascii="仿宋_GB2312" w:eastAsia="仿宋_GB2312" w:hAnsi="仿宋_GB2312" w:cs="仿宋_GB2312" w:hint="eastAsia"/>
          <w:sz w:val="30"/>
          <w:szCs w:val="30"/>
        </w:rPr>
        <w:t>，同时</w:t>
      </w:r>
      <w:r w:rsidR="007243FA" w:rsidRPr="00EE0DC4">
        <w:rPr>
          <w:rFonts w:ascii="仿宋_GB2312" w:eastAsia="仿宋_GB2312" w:hAnsi="仿宋_GB2312" w:cs="仿宋_GB2312" w:hint="eastAsia"/>
          <w:sz w:val="30"/>
          <w:szCs w:val="30"/>
        </w:rPr>
        <w:t>明确发展农村生物质能源重要性；</w:t>
      </w:r>
      <w:r w:rsidR="00A2742B" w:rsidRPr="00EE0DC4">
        <w:rPr>
          <w:rFonts w:ascii="仿宋_GB2312" w:eastAsia="仿宋_GB2312" w:hAnsi="仿宋_GB2312" w:cs="仿宋_GB2312" w:hint="eastAsia"/>
          <w:sz w:val="30"/>
          <w:szCs w:val="30"/>
        </w:rPr>
        <w:t>8月19日</w:t>
      </w:r>
      <w:r w:rsidR="005F78CE" w:rsidRPr="00EE0DC4">
        <w:rPr>
          <w:rFonts w:ascii="仿宋_GB2312" w:eastAsia="仿宋_GB2312" w:hAnsi="仿宋_GB2312" w:cs="仿宋_GB2312" w:hint="eastAsia"/>
          <w:sz w:val="30"/>
          <w:szCs w:val="30"/>
        </w:rPr>
        <w:t>，</w:t>
      </w:r>
      <w:proofErr w:type="gramStart"/>
      <w:r w:rsidR="005F78CE" w:rsidRPr="00EE0DC4">
        <w:rPr>
          <w:rFonts w:ascii="仿宋_GB2312" w:eastAsia="仿宋_GB2312" w:hAnsi="仿宋_GB2312" w:cs="仿宋_GB2312" w:hint="eastAsia"/>
          <w:sz w:val="30"/>
          <w:szCs w:val="30"/>
        </w:rPr>
        <w:t>国家发改委</w:t>
      </w:r>
      <w:proofErr w:type="gramEnd"/>
      <w:r w:rsidR="005F78CE" w:rsidRPr="00EE0DC4">
        <w:rPr>
          <w:rFonts w:ascii="仿宋_GB2312" w:eastAsia="仿宋_GB2312" w:hAnsi="仿宋_GB2312" w:cs="仿宋_GB2312" w:hint="eastAsia"/>
          <w:sz w:val="30"/>
          <w:szCs w:val="30"/>
        </w:rPr>
        <w:t>、财政部、能源局印发《2021年生物质发电项目建设工作方案》，中央</w:t>
      </w:r>
      <w:r w:rsidR="007B77A4">
        <w:rPr>
          <w:rFonts w:ascii="仿宋_GB2312" w:eastAsia="仿宋_GB2312" w:hAnsi="仿宋_GB2312" w:cs="仿宋_GB2312" w:hint="eastAsia"/>
          <w:sz w:val="30"/>
          <w:szCs w:val="30"/>
        </w:rPr>
        <w:t>提供</w:t>
      </w:r>
      <w:r w:rsidR="00A2742B" w:rsidRPr="00EE0DC4">
        <w:rPr>
          <w:rFonts w:ascii="仿宋_GB2312" w:eastAsia="仿宋_GB2312" w:hAnsi="仿宋_GB2312" w:cs="仿宋_GB2312" w:hint="eastAsia"/>
          <w:sz w:val="30"/>
          <w:szCs w:val="30"/>
        </w:rPr>
        <w:t>资金</w:t>
      </w:r>
      <w:r w:rsidR="007B77A4">
        <w:rPr>
          <w:rFonts w:ascii="仿宋_GB2312" w:eastAsia="仿宋_GB2312" w:hAnsi="仿宋_GB2312" w:cs="仿宋_GB2312" w:hint="eastAsia"/>
          <w:sz w:val="30"/>
          <w:szCs w:val="30"/>
        </w:rPr>
        <w:t>补贴</w:t>
      </w:r>
      <w:r w:rsidR="00A2742B" w:rsidRPr="00EE0DC4">
        <w:rPr>
          <w:rFonts w:ascii="仿宋_GB2312" w:eastAsia="仿宋_GB2312" w:hAnsi="仿宋_GB2312" w:cs="仿宋_GB2312" w:hint="eastAsia"/>
          <w:sz w:val="30"/>
          <w:szCs w:val="30"/>
        </w:rPr>
        <w:t>。</w:t>
      </w:r>
      <w:r w:rsidR="007B77A4">
        <w:rPr>
          <w:rFonts w:ascii="仿宋_GB2312" w:eastAsia="仿宋_GB2312" w:hAnsi="仿宋_GB2312" w:cs="仿宋_GB2312" w:hint="eastAsia"/>
          <w:sz w:val="30"/>
          <w:szCs w:val="30"/>
        </w:rPr>
        <w:t>为贯彻</w:t>
      </w:r>
      <w:r w:rsidR="007B77A4">
        <w:rPr>
          <w:rFonts w:ascii="仿宋_GB2312" w:eastAsia="仿宋_GB2312" w:hAnsi="仿宋_GB2312" w:cs="仿宋_GB2312"/>
          <w:sz w:val="30"/>
          <w:szCs w:val="30"/>
        </w:rPr>
        <w:t>党中央</w:t>
      </w:r>
      <w:r w:rsidR="007B77A4">
        <w:rPr>
          <w:rFonts w:ascii="仿宋_GB2312" w:eastAsia="仿宋_GB2312" w:hAnsi="仿宋_GB2312" w:cs="仿宋_GB2312" w:hint="eastAsia"/>
          <w:sz w:val="30"/>
          <w:szCs w:val="30"/>
        </w:rPr>
        <w:t>、</w:t>
      </w:r>
      <w:r w:rsidR="007B77A4">
        <w:rPr>
          <w:rFonts w:ascii="仿宋_GB2312" w:eastAsia="仿宋_GB2312" w:hAnsi="仿宋_GB2312" w:cs="仿宋_GB2312"/>
          <w:sz w:val="30"/>
          <w:szCs w:val="30"/>
        </w:rPr>
        <w:t>国务院</w:t>
      </w:r>
      <w:r w:rsidR="007B77A4">
        <w:rPr>
          <w:rFonts w:ascii="仿宋_GB2312" w:eastAsia="仿宋_GB2312" w:hAnsi="仿宋_GB2312" w:cs="仿宋_GB2312" w:hint="eastAsia"/>
          <w:sz w:val="30"/>
          <w:szCs w:val="30"/>
        </w:rPr>
        <w:t>精神</w:t>
      </w:r>
      <w:r w:rsidR="007B77A4">
        <w:rPr>
          <w:rFonts w:ascii="仿宋_GB2312" w:eastAsia="仿宋_GB2312" w:hAnsi="仿宋_GB2312" w:cs="仿宋_GB2312"/>
          <w:sz w:val="30"/>
          <w:szCs w:val="30"/>
        </w:rPr>
        <w:t>，</w:t>
      </w:r>
      <w:r w:rsidR="001A34AC">
        <w:rPr>
          <w:rFonts w:ascii="仿宋_GB2312" w:eastAsia="仿宋_GB2312" w:hAnsi="仿宋_GB2312" w:cs="仿宋_GB2312" w:hint="eastAsia"/>
          <w:sz w:val="30"/>
          <w:szCs w:val="30"/>
        </w:rPr>
        <w:t>2022年1月12日</w:t>
      </w:r>
      <w:r w:rsidR="007243FA" w:rsidRPr="00EE0DC4">
        <w:rPr>
          <w:rFonts w:ascii="仿宋_GB2312" w:eastAsia="仿宋_GB2312" w:hAnsi="仿宋_GB2312" w:cs="仿宋_GB2312" w:hint="eastAsia"/>
          <w:sz w:val="30"/>
          <w:szCs w:val="30"/>
        </w:rPr>
        <w:t>在</w:t>
      </w:r>
      <w:r w:rsidR="006C2329" w:rsidRPr="00EE0DC4">
        <w:rPr>
          <w:rFonts w:ascii="仿宋_GB2312" w:eastAsia="仿宋_GB2312" w:hAnsi="仿宋_GB2312" w:cs="仿宋_GB2312" w:hint="eastAsia"/>
          <w:sz w:val="30"/>
          <w:szCs w:val="30"/>
        </w:rPr>
        <w:t>山东</w:t>
      </w:r>
      <w:r w:rsidR="006C2329" w:rsidRPr="00EE0DC4">
        <w:rPr>
          <w:rFonts w:ascii="仿宋_GB2312" w:eastAsia="仿宋_GB2312" w:hAnsi="仿宋_GB2312" w:cs="仿宋_GB2312"/>
          <w:sz w:val="30"/>
          <w:szCs w:val="30"/>
        </w:rPr>
        <w:t>省</w:t>
      </w:r>
      <w:r w:rsidR="00513F7F" w:rsidRPr="00EE0DC4">
        <w:rPr>
          <w:rFonts w:ascii="仿宋_GB2312" w:eastAsia="仿宋_GB2312" w:hAnsi="仿宋_GB2312" w:cs="仿宋_GB2312" w:hint="eastAsia"/>
          <w:sz w:val="30"/>
          <w:szCs w:val="30"/>
        </w:rPr>
        <w:t>淄博</w:t>
      </w:r>
      <w:r w:rsidR="006C2329" w:rsidRPr="00EE0DC4">
        <w:rPr>
          <w:rFonts w:ascii="仿宋_GB2312" w:eastAsia="仿宋_GB2312" w:hAnsi="仿宋_GB2312" w:cs="仿宋_GB2312" w:hint="eastAsia"/>
          <w:sz w:val="30"/>
          <w:szCs w:val="30"/>
        </w:rPr>
        <w:t>市</w:t>
      </w:r>
      <w:r w:rsidR="007243FA" w:rsidRPr="00EE0DC4">
        <w:rPr>
          <w:rFonts w:ascii="仿宋_GB2312" w:eastAsia="仿宋_GB2312" w:hAnsi="仿宋_GB2312" w:cs="仿宋_GB2312" w:hint="eastAsia"/>
          <w:sz w:val="30"/>
          <w:szCs w:val="30"/>
        </w:rPr>
        <w:t>召开</w:t>
      </w:r>
      <w:r w:rsidR="007B77A4">
        <w:rPr>
          <w:rFonts w:ascii="仿宋_GB2312" w:eastAsia="仿宋_GB2312" w:hAnsi="仿宋_GB2312" w:cs="仿宋_GB2312" w:hint="eastAsia"/>
          <w:sz w:val="30"/>
          <w:szCs w:val="30"/>
        </w:rPr>
        <w:t>“</w:t>
      </w:r>
      <w:r w:rsidR="007B77A4" w:rsidRPr="007B77A4">
        <w:rPr>
          <w:rFonts w:ascii="仿宋_GB2312" w:eastAsia="仿宋_GB2312" w:hAnsi="仿宋_GB2312" w:cs="仿宋_GB2312" w:hint="eastAsia"/>
          <w:sz w:val="30"/>
          <w:szCs w:val="30"/>
        </w:rPr>
        <w:t>第三届燃煤锅炉耦合生物质发电技术应用研讨会</w:t>
      </w:r>
      <w:r w:rsidR="007B77A4">
        <w:rPr>
          <w:rFonts w:ascii="仿宋_GB2312" w:eastAsia="仿宋_GB2312" w:hAnsi="仿宋_GB2312" w:cs="仿宋_GB2312" w:hint="eastAsia"/>
          <w:sz w:val="30"/>
          <w:szCs w:val="30"/>
        </w:rPr>
        <w:t>”，旨在</w:t>
      </w:r>
      <w:r w:rsidR="0029718B" w:rsidRPr="00EE0DC4">
        <w:rPr>
          <w:rFonts w:ascii="仿宋_GB2312" w:eastAsia="仿宋_GB2312" w:hAnsi="仿宋_GB2312" w:cs="仿宋_GB2312" w:hint="eastAsia"/>
          <w:sz w:val="30"/>
          <w:szCs w:val="30"/>
        </w:rPr>
        <w:t>揭晓政策、投资及诸多重要举措，</w:t>
      </w:r>
      <w:r w:rsidR="007243FA" w:rsidRPr="00EE0DC4">
        <w:rPr>
          <w:rFonts w:ascii="仿宋_GB2312" w:eastAsia="仿宋_GB2312" w:hAnsi="仿宋_GB2312" w:cs="仿宋_GB2312" w:hint="eastAsia"/>
          <w:sz w:val="30"/>
          <w:szCs w:val="30"/>
        </w:rPr>
        <w:t>解读煤电</w:t>
      </w:r>
      <w:r w:rsidR="001652EB" w:rsidRPr="00EE0DC4">
        <w:rPr>
          <w:rFonts w:ascii="仿宋_GB2312" w:eastAsia="仿宋_GB2312" w:hAnsi="仿宋_GB2312" w:cs="仿宋_GB2312"/>
          <w:sz w:val="30"/>
          <w:szCs w:val="30"/>
        </w:rPr>
        <w:t>如何实现生物质耦合发电</w:t>
      </w:r>
      <w:r w:rsidR="007243FA" w:rsidRPr="00EE0DC4">
        <w:rPr>
          <w:rFonts w:ascii="仿宋_GB2312" w:eastAsia="仿宋_GB2312" w:hAnsi="仿宋_GB2312" w:cs="仿宋_GB2312" w:hint="eastAsia"/>
          <w:sz w:val="30"/>
          <w:szCs w:val="30"/>
        </w:rPr>
        <w:t>低碳转型，</w:t>
      </w:r>
      <w:r w:rsidR="007B77A4">
        <w:rPr>
          <w:rFonts w:ascii="仿宋_GB2312" w:eastAsia="仿宋_GB2312" w:hAnsi="仿宋_GB2312" w:cs="仿宋_GB2312" w:hint="eastAsia"/>
          <w:sz w:val="30"/>
          <w:szCs w:val="30"/>
        </w:rPr>
        <w:t>助</w:t>
      </w:r>
      <w:proofErr w:type="gramStart"/>
      <w:r w:rsidR="001652EB" w:rsidRPr="00EE0DC4">
        <w:rPr>
          <w:rFonts w:ascii="仿宋_GB2312" w:eastAsia="仿宋_GB2312" w:hAnsi="仿宋_GB2312" w:cs="仿宋_GB2312" w:hint="eastAsia"/>
          <w:sz w:val="30"/>
          <w:szCs w:val="30"/>
        </w:rPr>
        <w:t>推我国</w:t>
      </w:r>
      <w:proofErr w:type="gramEnd"/>
      <w:r w:rsidR="001652EB" w:rsidRPr="00EE0DC4">
        <w:rPr>
          <w:rFonts w:ascii="仿宋_GB2312" w:eastAsia="仿宋_GB2312" w:hAnsi="仿宋_GB2312" w:cs="仿宋_GB2312" w:hint="eastAsia"/>
          <w:sz w:val="30"/>
          <w:szCs w:val="30"/>
        </w:rPr>
        <w:t>煤电低碳转型目标实现</w:t>
      </w:r>
      <w:r w:rsidR="001652EB" w:rsidRPr="00EE0DC4">
        <w:rPr>
          <w:rFonts w:ascii="仿宋_GB2312" w:eastAsia="仿宋_GB2312" w:hAnsi="仿宋_GB2312" w:cs="仿宋_GB2312"/>
          <w:sz w:val="30"/>
          <w:szCs w:val="30"/>
        </w:rPr>
        <w:t>。</w:t>
      </w:r>
    </w:p>
    <w:p w:rsidR="006C6D34" w:rsidRPr="00EE0DC4" w:rsidRDefault="006C6D34" w:rsidP="00747677">
      <w:pPr>
        <w:spacing w:line="474" w:lineRule="atLeast"/>
        <w:ind w:firstLineChars="200" w:firstLine="602"/>
        <w:rPr>
          <w:rFonts w:ascii="仿宋_GB2312" w:eastAsia="仿宋_GB2312" w:hAnsi="仿宋_GB2312" w:cs="仿宋_GB2312"/>
          <w:b/>
          <w:sz w:val="30"/>
          <w:szCs w:val="30"/>
        </w:rPr>
      </w:pPr>
      <w:r w:rsidRPr="00EE0DC4">
        <w:rPr>
          <w:rFonts w:ascii="仿宋_GB2312" w:eastAsia="仿宋_GB2312" w:hAnsi="仿宋_GB2312" w:cs="仿宋_GB2312" w:hint="eastAsia"/>
          <w:b/>
          <w:sz w:val="30"/>
          <w:szCs w:val="30"/>
        </w:rPr>
        <w:t>一、会议</w:t>
      </w:r>
      <w:r w:rsidRPr="00EE0DC4">
        <w:rPr>
          <w:rFonts w:ascii="仿宋_GB2312" w:eastAsia="仿宋_GB2312" w:hAnsi="仿宋_GB2312" w:cs="仿宋_GB2312"/>
          <w:b/>
          <w:sz w:val="30"/>
          <w:szCs w:val="30"/>
        </w:rPr>
        <w:t>组织</w:t>
      </w:r>
    </w:p>
    <w:p w:rsidR="006C6D34" w:rsidRDefault="006C6D34" w:rsidP="00747677">
      <w:pPr>
        <w:spacing w:line="474" w:lineRule="atLeast"/>
        <w:ind w:firstLineChars="200" w:firstLine="600"/>
        <w:rPr>
          <w:rFonts w:ascii="仿宋_GB2312" w:eastAsia="仿宋_GB2312" w:hAnsi="仿宋_GB2312" w:cs="仿宋_GB2312"/>
          <w:sz w:val="30"/>
          <w:szCs w:val="30"/>
        </w:rPr>
      </w:pPr>
      <w:r w:rsidRPr="00EE0DC4">
        <w:rPr>
          <w:rFonts w:ascii="仿宋_GB2312" w:eastAsia="仿宋_GB2312" w:hAnsi="仿宋_GB2312" w:cs="仿宋_GB2312" w:hint="eastAsia"/>
          <w:sz w:val="30"/>
          <w:szCs w:val="30"/>
        </w:rPr>
        <w:t>主办单位</w:t>
      </w:r>
      <w:r w:rsidRPr="00EE0DC4">
        <w:rPr>
          <w:rFonts w:ascii="仿宋_GB2312" w:eastAsia="仿宋_GB2312" w:hAnsi="仿宋_GB2312" w:cs="仿宋_GB2312"/>
          <w:sz w:val="30"/>
          <w:szCs w:val="30"/>
        </w:rPr>
        <w:t>：中国电力科技网</w:t>
      </w:r>
    </w:p>
    <w:p w:rsidR="00506DD2" w:rsidRDefault="00506DD2" w:rsidP="00747677">
      <w:pPr>
        <w:spacing w:line="474" w:lineRule="atLeast"/>
        <w:ind w:firstLineChars="200" w:firstLine="600"/>
        <w:rPr>
          <w:rFonts w:ascii="仿宋_GB2312" w:eastAsia="仿宋_GB2312" w:hAnsi="仿宋_GB2312" w:cs="仿宋_GB2312"/>
          <w:sz w:val="30"/>
          <w:szCs w:val="30"/>
        </w:rPr>
      </w:pPr>
      <w:r w:rsidRPr="00EE0DC4">
        <w:rPr>
          <w:rFonts w:ascii="仿宋_GB2312" w:eastAsia="仿宋_GB2312" w:hAnsi="仿宋_GB2312" w:cs="仿宋_GB2312" w:hint="eastAsia"/>
          <w:sz w:val="30"/>
          <w:szCs w:val="30"/>
        </w:rPr>
        <w:t>协办</w:t>
      </w:r>
      <w:r w:rsidR="006C6D34" w:rsidRPr="00EE0DC4">
        <w:rPr>
          <w:rFonts w:ascii="仿宋_GB2312" w:eastAsia="仿宋_GB2312" w:hAnsi="仿宋_GB2312" w:cs="仿宋_GB2312" w:hint="eastAsia"/>
          <w:sz w:val="30"/>
          <w:szCs w:val="30"/>
        </w:rPr>
        <w:t>单位：</w:t>
      </w:r>
      <w:r w:rsidRPr="00EE0DC4">
        <w:rPr>
          <w:rFonts w:ascii="仿宋_GB2312" w:eastAsia="仿宋_GB2312" w:hAnsi="仿宋_GB2312" w:cs="仿宋_GB2312"/>
          <w:sz w:val="30"/>
          <w:szCs w:val="30"/>
        </w:rPr>
        <w:t>山东理工大学</w:t>
      </w:r>
      <w:r w:rsidRPr="00EE0DC4">
        <w:rPr>
          <w:rFonts w:ascii="仿宋_GB2312" w:eastAsia="仿宋_GB2312" w:hAnsi="仿宋_GB2312" w:cs="仿宋_GB2312" w:hint="eastAsia"/>
          <w:sz w:val="30"/>
          <w:szCs w:val="30"/>
        </w:rPr>
        <w:t>、</w:t>
      </w:r>
      <w:r w:rsidRPr="00EE0DC4">
        <w:rPr>
          <w:rFonts w:ascii="仿宋_GB2312" w:eastAsia="仿宋_GB2312" w:hAnsi="仿宋_GB2312" w:cs="仿宋_GB2312"/>
          <w:sz w:val="30"/>
          <w:szCs w:val="30"/>
        </w:rPr>
        <w:t>淄博能源研究院</w:t>
      </w:r>
    </w:p>
    <w:p w:rsidR="007B77A4" w:rsidRPr="00EE0DC4" w:rsidRDefault="007B77A4" w:rsidP="00747677">
      <w:pPr>
        <w:spacing w:line="474" w:lineRule="atLeas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承办</w:t>
      </w:r>
      <w:r>
        <w:rPr>
          <w:rFonts w:ascii="仿宋_GB2312" w:eastAsia="仿宋_GB2312" w:hAnsi="仿宋_GB2312" w:cs="仿宋_GB2312"/>
          <w:sz w:val="30"/>
          <w:szCs w:val="30"/>
        </w:rPr>
        <w:t>单位：淄博</w:t>
      </w:r>
      <w:r>
        <w:rPr>
          <w:rFonts w:ascii="仿宋_GB2312" w:eastAsia="仿宋_GB2312" w:hAnsi="仿宋_GB2312" w:cs="仿宋_GB2312" w:hint="eastAsia"/>
          <w:sz w:val="30"/>
          <w:szCs w:val="30"/>
        </w:rPr>
        <w:t>科能会展</w:t>
      </w:r>
      <w:r>
        <w:rPr>
          <w:rFonts w:ascii="仿宋_GB2312" w:eastAsia="仿宋_GB2312" w:hAnsi="仿宋_GB2312" w:cs="仿宋_GB2312"/>
          <w:sz w:val="30"/>
          <w:szCs w:val="30"/>
        </w:rPr>
        <w:t>有限公司</w:t>
      </w:r>
    </w:p>
    <w:p w:rsidR="003A5339" w:rsidRPr="00EE0DC4" w:rsidRDefault="006C6D34" w:rsidP="00747677">
      <w:pPr>
        <w:spacing w:line="474" w:lineRule="atLeast"/>
        <w:ind w:firstLineChars="200" w:firstLine="602"/>
        <w:rPr>
          <w:rFonts w:ascii="仿宋_GB2312" w:eastAsia="仿宋_GB2312" w:hAnsi="仿宋_GB2312" w:cs="仿宋_GB2312"/>
          <w:b/>
          <w:sz w:val="30"/>
          <w:szCs w:val="30"/>
        </w:rPr>
      </w:pPr>
      <w:r w:rsidRPr="00EE0DC4">
        <w:rPr>
          <w:rFonts w:ascii="仿宋_GB2312" w:eastAsia="仿宋_GB2312" w:hAnsi="仿宋_GB2312" w:cs="仿宋_GB2312" w:hint="eastAsia"/>
          <w:b/>
          <w:sz w:val="30"/>
          <w:szCs w:val="30"/>
        </w:rPr>
        <w:t>二</w:t>
      </w:r>
      <w:r w:rsidR="003A5339" w:rsidRPr="00EE0DC4">
        <w:rPr>
          <w:rFonts w:ascii="仿宋_GB2312" w:eastAsia="仿宋_GB2312" w:hAnsi="仿宋_GB2312" w:cs="仿宋_GB2312" w:hint="eastAsia"/>
          <w:b/>
          <w:sz w:val="30"/>
          <w:szCs w:val="30"/>
        </w:rPr>
        <w:t>、会议主席</w:t>
      </w:r>
    </w:p>
    <w:p w:rsidR="0052709B" w:rsidRPr="00EE0DC4" w:rsidRDefault="00D1088C" w:rsidP="00747677">
      <w:pPr>
        <w:spacing w:line="474" w:lineRule="atLeast"/>
        <w:ind w:firstLineChars="200" w:firstLine="600"/>
        <w:rPr>
          <w:rFonts w:ascii="仿宋_GB2312" w:eastAsia="仿宋_GB2312" w:hAnsi="仿宋_GB2312" w:cs="仿宋_GB2312"/>
          <w:sz w:val="30"/>
          <w:szCs w:val="30"/>
        </w:rPr>
      </w:pPr>
      <w:r w:rsidRPr="00EE0DC4">
        <w:rPr>
          <w:rFonts w:ascii="仿宋_GB2312" w:eastAsia="仿宋_GB2312" w:hAnsi="仿宋_GB2312" w:cs="仿宋_GB2312" w:hint="eastAsia"/>
          <w:sz w:val="30"/>
          <w:szCs w:val="30"/>
        </w:rPr>
        <w:t xml:space="preserve">名誉主席 </w:t>
      </w:r>
      <w:r w:rsidR="0052709B" w:rsidRPr="00EE0DC4">
        <w:rPr>
          <w:rFonts w:ascii="仿宋_GB2312" w:eastAsia="仿宋_GB2312" w:hAnsi="仿宋_GB2312" w:cs="仿宋_GB2312" w:hint="eastAsia"/>
          <w:sz w:val="30"/>
          <w:szCs w:val="30"/>
        </w:rPr>
        <w:t>中国工程院院士倪维斗</w:t>
      </w:r>
    </w:p>
    <w:p w:rsidR="00D1088C" w:rsidRPr="00EE0DC4" w:rsidRDefault="00D1088C" w:rsidP="00747677">
      <w:pPr>
        <w:spacing w:line="474" w:lineRule="atLeast"/>
        <w:ind w:firstLineChars="650" w:firstLine="1950"/>
        <w:rPr>
          <w:rFonts w:ascii="仿宋_GB2312" w:eastAsia="仿宋_GB2312" w:hAnsi="仿宋_GB2312" w:cs="仿宋_GB2312"/>
          <w:sz w:val="30"/>
          <w:szCs w:val="30"/>
        </w:rPr>
      </w:pPr>
      <w:r w:rsidRPr="00EE0DC4">
        <w:rPr>
          <w:rFonts w:ascii="仿宋_GB2312" w:eastAsia="仿宋_GB2312" w:hAnsi="仿宋_GB2312" w:cs="仿宋_GB2312" w:hint="eastAsia"/>
          <w:sz w:val="30"/>
          <w:szCs w:val="30"/>
        </w:rPr>
        <w:t>中国科学院、中国工程院院士石元春</w:t>
      </w:r>
    </w:p>
    <w:p w:rsidR="00D1088C" w:rsidRPr="00EE0DC4" w:rsidRDefault="00D1088C" w:rsidP="00747677">
      <w:pPr>
        <w:spacing w:line="474" w:lineRule="atLeast"/>
        <w:ind w:firstLineChars="200" w:firstLine="600"/>
        <w:rPr>
          <w:rFonts w:ascii="仿宋_GB2312" w:eastAsia="仿宋_GB2312" w:hAnsi="仿宋_GB2312" w:cs="仿宋_GB2312"/>
          <w:sz w:val="30"/>
          <w:szCs w:val="30"/>
        </w:rPr>
      </w:pPr>
      <w:r w:rsidRPr="00EE0DC4">
        <w:rPr>
          <w:rFonts w:ascii="仿宋_GB2312" w:eastAsia="仿宋_GB2312" w:hAnsi="仿宋_GB2312" w:cs="仿宋_GB2312" w:hint="eastAsia"/>
          <w:sz w:val="30"/>
          <w:szCs w:val="30"/>
        </w:rPr>
        <w:t>执行</w:t>
      </w:r>
      <w:r w:rsidRPr="00EE0DC4">
        <w:rPr>
          <w:rFonts w:ascii="仿宋_GB2312" w:eastAsia="仿宋_GB2312" w:hAnsi="仿宋_GB2312" w:cs="仿宋_GB2312"/>
          <w:sz w:val="30"/>
          <w:szCs w:val="30"/>
        </w:rPr>
        <w:t>主席</w:t>
      </w:r>
      <w:r w:rsidR="0070368D" w:rsidRPr="00EE0DC4">
        <w:rPr>
          <w:rFonts w:ascii="仿宋_GB2312" w:eastAsia="仿宋_GB2312" w:hAnsi="仿宋_GB2312" w:cs="仿宋_GB2312" w:hint="eastAsia"/>
          <w:sz w:val="30"/>
          <w:szCs w:val="30"/>
        </w:rPr>
        <w:t xml:space="preserve"> 清华大学教授毛健雄</w:t>
      </w:r>
    </w:p>
    <w:p w:rsidR="00D1088C" w:rsidRPr="00EE0DC4" w:rsidRDefault="00DD56E9" w:rsidP="00747677">
      <w:pPr>
        <w:spacing w:line="474" w:lineRule="atLeast"/>
        <w:ind w:firstLineChars="650" w:firstLine="1950"/>
        <w:rPr>
          <w:rFonts w:ascii="仿宋_GB2312" w:eastAsia="仿宋_GB2312" w:hAnsi="仿宋_GB2312" w:cs="仿宋_GB2312"/>
          <w:sz w:val="30"/>
          <w:szCs w:val="30"/>
        </w:rPr>
      </w:pPr>
      <w:r w:rsidRPr="00EE0DC4">
        <w:rPr>
          <w:rFonts w:ascii="仿宋_GB2312" w:eastAsia="仿宋_GB2312" w:hAnsi="仿宋_GB2312" w:cs="仿宋_GB2312" w:hint="eastAsia"/>
          <w:sz w:val="30"/>
          <w:szCs w:val="30"/>
        </w:rPr>
        <w:t>农业部科技/教育司原司长、中国农业大学教授</w:t>
      </w:r>
      <w:r w:rsidR="00D1088C" w:rsidRPr="00EE0DC4">
        <w:rPr>
          <w:rFonts w:ascii="仿宋_GB2312" w:eastAsia="仿宋_GB2312" w:hAnsi="仿宋_GB2312" w:cs="仿宋_GB2312" w:hint="eastAsia"/>
          <w:sz w:val="30"/>
          <w:szCs w:val="30"/>
        </w:rPr>
        <w:t>程序</w:t>
      </w:r>
    </w:p>
    <w:p w:rsidR="004A1D36" w:rsidRPr="00EE0DC4" w:rsidRDefault="004A1D36" w:rsidP="00747677">
      <w:pPr>
        <w:spacing w:line="474" w:lineRule="atLeast"/>
        <w:ind w:firstLineChars="650" w:firstLine="1950"/>
        <w:rPr>
          <w:rFonts w:ascii="仿宋_GB2312" w:eastAsia="仿宋_GB2312" w:hAnsi="仿宋_GB2312" w:cs="仿宋_GB2312"/>
          <w:sz w:val="30"/>
          <w:szCs w:val="30"/>
        </w:rPr>
      </w:pPr>
      <w:r w:rsidRPr="00EE0DC4">
        <w:rPr>
          <w:rFonts w:ascii="仿宋_GB2312" w:eastAsia="仿宋_GB2312" w:hAnsi="仿宋_GB2312" w:cs="仿宋_GB2312" w:hint="eastAsia"/>
          <w:sz w:val="30"/>
          <w:szCs w:val="30"/>
        </w:rPr>
        <w:t>中国投资协会能源投资专业委员会副会长庄会永</w:t>
      </w:r>
    </w:p>
    <w:p w:rsidR="003A5339" w:rsidRPr="00EE0DC4" w:rsidRDefault="006C6D34" w:rsidP="00747677">
      <w:pPr>
        <w:spacing w:line="474" w:lineRule="atLeast"/>
        <w:ind w:firstLineChars="200" w:firstLine="602"/>
        <w:rPr>
          <w:rFonts w:ascii="仿宋_GB2312" w:eastAsia="仿宋_GB2312" w:hAnsi="仿宋_GB2312" w:cs="仿宋_GB2312"/>
          <w:b/>
          <w:sz w:val="30"/>
          <w:szCs w:val="30"/>
        </w:rPr>
      </w:pPr>
      <w:r w:rsidRPr="00EE0DC4">
        <w:rPr>
          <w:rFonts w:ascii="仿宋_GB2312" w:eastAsia="仿宋_GB2312" w:hAnsi="仿宋_GB2312" w:cs="仿宋_GB2312" w:hint="eastAsia"/>
          <w:b/>
          <w:sz w:val="30"/>
          <w:szCs w:val="30"/>
        </w:rPr>
        <w:t>三</w:t>
      </w:r>
      <w:r w:rsidR="003A5339" w:rsidRPr="00EE0DC4">
        <w:rPr>
          <w:rFonts w:ascii="仿宋_GB2312" w:eastAsia="仿宋_GB2312" w:hAnsi="仿宋_GB2312" w:cs="仿宋_GB2312" w:hint="eastAsia"/>
          <w:b/>
          <w:sz w:val="30"/>
          <w:szCs w:val="30"/>
        </w:rPr>
        <w:t>、会议主题</w:t>
      </w:r>
    </w:p>
    <w:p w:rsidR="00AD3623" w:rsidRPr="00EE0DC4" w:rsidRDefault="00A13B58" w:rsidP="00747677">
      <w:pPr>
        <w:spacing w:line="474" w:lineRule="atLeast"/>
        <w:ind w:firstLineChars="200" w:firstLine="600"/>
        <w:rPr>
          <w:rFonts w:ascii="仿宋_GB2312" w:eastAsia="仿宋_GB2312" w:hAnsi="仿宋_GB2312" w:cs="仿宋_GB2312"/>
          <w:sz w:val="30"/>
          <w:szCs w:val="30"/>
        </w:rPr>
      </w:pPr>
      <w:r w:rsidRPr="00EE0DC4">
        <w:rPr>
          <w:rFonts w:ascii="仿宋_GB2312" w:eastAsia="仿宋_GB2312" w:hAnsi="仿宋_GB2312" w:cs="仿宋_GB2312" w:hint="eastAsia"/>
          <w:sz w:val="30"/>
          <w:szCs w:val="30"/>
        </w:rPr>
        <w:t>绿色发展，</w:t>
      </w:r>
      <w:proofErr w:type="gramStart"/>
      <w:r w:rsidRPr="00EE0DC4">
        <w:rPr>
          <w:rFonts w:ascii="仿宋_GB2312" w:eastAsia="仿宋_GB2312" w:hAnsi="仿宋_GB2312" w:cs="仿宋_GB2312" w:hint="eastAsia"/>
          <w:sz w:val="30"/>
          <w:szCs w:val="30"/>
        </w:rPr>
        <w:t>助力双碳</w:t>
      </w:r>
      <w:proofErr w:type="gramEnd"/>
      <w:r w:rsidRPr="00EE0DC4">
        <w:rPr>
          <w:rFonts w:ascii="仿宋_GB2312" w:eastAsia="仿宋_GB2312" w:hAnsi="仿宋_GB2312" w:cs="仿宋_GB2312" w:hint="eastAsia"/>
          <w:sz w:val="30"/>
          <w:szCs w:val="30"/>
        </w:rPr>
        <w:t>，中</w:t>
      </w:r>
      <w:r w:rsidR="003433D8" w:rsidRPr="00EE0DC4">
        <w:rPr>
          <w:rFonts w:ascii="仿宋_GB2312" w:eastAsia="仿宋_GB2312" w:hAnsi="仿宋_GB2312" w:cs="仿宋_GB2312" w:hint="eastAsia"/>
          <w:sz w:val="30"/>
          <w:szCs w:val="30"/>
        </w:rPr>
        <w:t>外</w:t>
      </w:r>
      <w:r w:rsidRPr="00EE0DC4">
        <w:rPr>
          <w:rFonts w:ascii="仿宋_GB2312" w:eastAsia="仿宋_GB2312" w:hAnsi="仿宋_GB2312" w:cs="仿宋_GB2312" w:hint="eastAsia"/>
          <w:sz w:val="30"/>
          <w:szCs w:val="30"/>
        </w:rPr>
        <w:t>合</w:t>
      </w:r>
      <w:r w:rsidR="00D65D51" w:rsidRPr="00EE0DC4">
        <w:rPr>
          <w:rFonts w:ascii="仿宋_GB2312" w:eastAsia="仿宋_GB2312" w:hAnsi="仿宋_GB2312" w:cs="仿宋_GB2312" w:hint="eastAsia"/>
          <w:sz w:val="30"/>
          <w:szCs w:val="30"/>
        </w:rPr>
        <w:t>作，</w:t>
      </w:r>
      <w:r w:rsidR="00DF614A" w:rsidRPr="00EE0DC4">
        <w:rPr>
          <w:rFonts w:ascii="仿宋_GB2312" w:eastAsia="仿宋_GB2312" w:hAnsi="仿宋_GB2312" w:cs="仿宋_GB2312" w:hint="eastAsia"/>
          <w:sz w:val="30"/>
          <w:szCs w:val="30"/>
        </w:rPr>
        <w:t>耦合</w:t>
      </w:r>
      <w:r w:rsidR="00BF7B79" w:rsidRPr="00EE0DC4">
        <w:rPr>
          <w:rFonts w:ascii="仿宋_GB2312" w:eastAsia="仿宋_GB2312" w:hAnsi="仿宋_GB2312" w:cs="仿宋_GB2312" w:hint="eastAsia"/>
          <w:sz w:val="30"/>
          <w:szCs w:val="30"/>
        </w:rPr>
        <w:t>发电</w:t>
      </w:r>
    </w:p>
    <w:p w:rsidR="003A5339" w:rsidRPr="00EE0DC4" w:rsidRDefault="006C6D34" w:rsidP="00747677">
      <w:pPr>
        <w:spacing w:line="474" w:lineRule="atLeast"/>
        <w:ind w:firstLineChars="200" w:firstLine="602"/>
        <w:rPr>
          <w:rFonts w:ascii="仿宋_GB2312" w:eastAsia="仿宋_GB2312" w:hAnsi="仿宋_GB2312" w:cs="仿宋_GB2312"/>
          <w:b/>
          <w:sz w:val="30"/>
          <w:szCs w:val="30"/>
        </w:rPr>
      </w:pPr>
      <w:r w:rsidRPr="00EE0DC4">
        <w:rPr>
          <w:rFonts w:ascii="仿宋_GB2312" w:eastAsia="仿宋_GB2312" w:hAnsi="仿宋_GB2312" w:cs="仿宋_GB2312" w:hint="eastAsia"/>
          <w:b/>
          <w:sz w:val="30"/>
          <w:szCs w:val="30"/>
        </w:rPr>
        <w:t>四</w:t>
      </w:r>
      <w:r w:rsidR="003A5339" w:rsidRPr="00EE0DC4">
        <w:rPr>
          <w:rFonts w:ascii="仿宋_GB2312" w:eastAsia="仿宋_GB2312" w:hAnsi="仿宋_GB2312" w:cs="仿宋_GB2312" w:hint="eastAsia"/>
          <w:b/>
          <w:sz w:val="30"/>
          <w:szCs w:val="30"/>
        </w:rPr>
        <w:t>、</w:t>
      </w:r>
      <w:r w:rsidR="00F3428C" w:rsidRPr="00EE0DC4">
        <w:rPr>
          <w:rFonts w:ascii="仿宋_GB2312" w:eastAsia="仿宋_GB2312" w:hAnsi="仿宋_GB2312" w:cs="仿宋_GB2312" w:hint="eastAsia"/>
          <w:b/>
          <w:sz w:val="30"/>
          <w:szCs w:val="30"/>
        </w:rPr>
        <w:t>会议</w:t>
      </w:r>
      <w:r w:rsidR="003A5339" w:rsidRPr="00EE0DC4">
        <w:rPr>
          <w:rFonts w:ascii="仿宋_GB2312" w:eastAsia="仿宋_GB2312" w:hAnsi="仿宋_GB2312" w:cs="仿宋_GB2312" w:hint="eastAsia"/>
          <w:b/>
          <w:sz w:val="30"/>
          <w:szCs w:val="30"/>
        </w:rPr>
        <w:t>议题</w:t>
      </w:r>
    </w:p>
    <w:p w:rsidR="002D5139" w:rsidRPr="00EE0DC4" w:rsidRDefault="003A5339" w:rsidP="00747677">
      <w:pPr>
        <w:spacing w:line="474" w:lineRule="atLeast"/>
        <w:ind w:firstLineChars="200" w:firstLine="600"/>
        <w:rPr>
          <w:rFonts w:ascii="仿宋_GB2312" w:eastAsia="仿宋_GB2312" w:hAnsi="仿宋_GB2312" w:cs="仿宋_GB2312"/>
          <w:sz w:val="30"/>
          <w:szCs w:val="30"/>
        </w:rPr>
      </w:pPr>
      <w:r w:rsidRPr="00EE0DC4">
        <w:rPr>
          <w:rFonts w:ascii="仿宋_GB2312" w:eastAsia="仿宋_GB2312" w:hAnsi="仿宋_GB2312" w:cs="仿宋_GB2312" w:hint="eastAsia"/>
          <w:sz w:val="30"/>
          <w:szCs w:val="30"/>
        </w:rPr>
        <w:t>1</w:t>
      </w:r>
      <w:r w:rsidR="00C074E8" w:rsidRPr="00EE0DC4">
        <w:rPr>
          <w:rFonts w:ascii="仿宋_GB2312" w:eastAsia="仿宋_GB2312" w:hAnsi="仿宋_GB2312" w:cs="仿宋_GB2312" w:hint="eastAsia"/>
          <w:sz w:val="30"/>
          <w:szCs w:val="30"/>
        </w:rPr>
        <w:t>、</w:t>
      </w:r>
      <w:r w:rsidR="007F386C">
        <w:rPr>
          <w:rFonts w:ascii="仿宋_GB2312" w:eastAsia="仿宋_GB2312" w:hAnsi="仿宋_GB2312" w:cs="仿宋_GB2312" w:hint="eastAsia"/>
          <w:sz w:val="30"/>
          <w:szCs w:val="30"/>
        </w:rPr>
        <w:t>生物质</w:t>
      </w:r>
      <w:r w:rsidR="007F386C">
        <w:rPr>
          <w:rFonts w:ascii="仿宋_GB2312" w:eastAsia="仿宋_GB2312" w:hAnsi="仿宋_GB2312" w:cs="仿宋_GB2312"/>
          <w:sz w:val="30"/>
          <w:szCs w:val="30"/>
        </w:rPr>
        <w:t>发电</w:t>
      </w:r>
      <w:r w:rsidR="00C074E8" w:rsidRPr="00EE0DC4">
        <w:rPr>
          <w:rFonts w:ascii="仿宋_GB2312" w:eastAsia="仿宋_GB2312" w:hAnsi="仿宋_GB2312" w:cs="仿宋_GB2312" w:hint="eastAsia"/>
          <w:sz w:val="30"/>
          <w:szCs w:val="30"/>
        </w:rPr>
        <w:t>政策</w:t>
      </w:r>
      <w:r w:rsidR="007F386C">
        <w:rPr>
          <w:rFonts w:ascii="仿宋_GB2312" w:eastAsia="仿宋_GB2312" w:hAnsi="仿宋_GB2312" w:cs="仿宋_GB2312" w:hint="eastAsia"/>
          <w:sz w:val="30"/>
          <w:szCs w:val="30"/>
        </w:rPr>
        <w:t>及</w:t>
      </w:r>
      <w:r w:rsidR="00C074E8" w:rsidRPr="00EE0DC4">
        <w:rPr>
          <w:rFonts w:ascii="仿宋_GB2312" w:eastAsia="仿宋_GB2312" w:hAnsi="仿宋_GB2312" w:cs="仿宋_GB2312" w:hint="eastAsia"/>
          <w:sz w:val="30"/>
          <w:szCs w:val="30"/>
        </w:rPr>
        <w:t>解读</w:t>
      </w:r>
      <w:r w:rsidR="002D5139" w:rsidRPr="00EE0DC4">
        <w:rPr>
          <w:rFonts w:ascii="仿宋_GB2312" w:eastAsia="仿宋_GB2312" w:hAnsi="仿宋_GB2312" w:cs="仿宋_GB2312" w:hint="eastAsia"/>
          <w:sz w:val="30"/>
          <w:szCs w:val="30"/>
        </w:rPr>
        <w:t>；</w:t>
      </w:r>
    </w:p>
    <w:p w:rsidR="00DE03A3" w:rsidRPr="00EE0DC4" w:rsidRDefault="00C074E8" w:rsidP="00747677">
      <w:pPr>
        <w:spacing w:line="474" w:lineRule="atLeast"/>
        <w:ind w:firstLineChars="200" w:firstLine="600"/>
        <w:rPr>
          <w:rFonts w:ascii="仿宋_GB2312" w:eastAsia="仿宋_GB2312" w:hAnsi="仿宋_GB2312" w:cs="仿宋_GB2312"/>
          <w:sz w:val="30"/>
          <w:szCs w:val="30"/>
        </w:rPr>
      </w:pPr>
      <w:r w:rsidRPr="00EE0DC4">
        <w:rPr>
          <w:rFonts w:ascii="仿宋_GB2312" w:eastAsia="仿宋_GB2312" w:hAnsi="仿宋_GB2312" w:cs="仿宋_GB2312" w:hint="eastAsia"/>
          <w:sz w:val="30"/>
          <w:szCs w:val="30"/>
        </w:rPr>
        <w:lastRenderedPageBreak/>
        <w:t>2</w:t>
      </w:r>
      <w:r w:rsidR="003A5339" w:rsidRPr="00EE0DC4">
        <w:rPr>
          <w:rFonts w:ascii="仿宋_GB2312" w:eastAsia="仿宋_GB2312" w:hAnsi="仿宋_GB2312" w:cs="仿宋_GB2312" w:hint="eastAsia"/>
          <w:sz w:val="30"/>
          <w:szCs w:val="30"/>
        </w:rPr>
        <w:t>、</w:t>
      </w:r>
      <w:r w:rsidR="00D65D51" w:rsidRPr="00EE0DC4">
        <w:rPr>
          <w:rFonts w:ascii="仿宋_GB2312" w:eastAsia="仿宋_GB2312" w:hAnsi="仿宋_GB2312" w:cs="仿宋_GB2312" w:hint="eastAsia"/>
          <w:sz w:val="30"/>
          <w:szCs w:val="30"/>
        </w:rPr>
        <w:t>欧洲先进生物质发电技术</w:t>
      </w:r>
      <w:r w:rsidR="005118C9" w:rsidRPr="00EE0DC4">
        <w:rPr>
          <w:rFonts w:ascii="仿宋_GB2312" w:eastAsia="仿宋_GB2312" w:hAnsi="仿宋_GB2312" w:cs="仿宋_GB2312" w:hint="eastAsia"/>
          <w:sz w:val="30"/>
          <w:szCs w:val="30"/>
        </w:rPr>
        <w:t>与经验</w:t>
      </w:r>
      <w:r w:rsidR="005118C9" w:rsidRPr="00EE0DC4">
        <w:rPr>
          <w:rFonts w:ascii="仿宋_GB2312" w:eastAsia="仿宋_GB2312" w:hAnsi="仿宋_GB2312" w:cs="仿宋_GB2312"/>
          <w:sz w:val="30"/>
          <w:szCs w:val="30"/>
        </w:rPr>
        <w:t>探讨</w:t>
      </w:r>
      <w:r w:rsidR="003A5339" w:rsidRPr="00EE0DC4">
        <w:rPr>
          <w:rFonts w:ascii="仿宋_GB2312" w:eastAsia="仿宋_GB2312" w:hAnsi="仿宋_GB2312" w:cs="仿宋_GB2312" w:hint="eastAsia"/>
          <w:sz w:val="30"/>
          <w:szCs w:val="30"/>
        </w:rPr>
        <w:t>；</w:t>
      </w:r>
    </w:p>
    <w:p w:rsidR="00C074E8" w:rsidRPr="00EE0DC4" w:rsidRDefault="00C074E8" w:rsidP="00747677">
      <w:pPr>
        <w:spacing w:line="474" w:lineRule="atLeast"/>
        <w:ind w:firstLineChars="200" w:firstLine="600"/>
        <w:rPr>
          <w:rFonts w:ascii="仿宋_GB2312" w:eastAsia="仿宋_GB2312" w:hAnsi="仿宋_GB2312" w:cs="仿宋_GB2312"/>
          <w:sz w:val="30"/>
          <w:szCs w:val="30"/>
        </w:rPr>
      </w:pPr>
      <w:r w:rsidRPr="00EE0DC4">
        <w:rPr>
          <w:rFonts w:ascii="仿宋_GB2312" w:eastAsia="仿宋_GB2312" w:hAnsi="仿宋_GB2312" w:cs="仿宋_GB2312" w:hint="eastAsia"/>
          <w:sz w:val="30"/>
          <w:szCs w:val="30"/>
        </w:rPr>
        <w:t>3、</w:t>
      </w:r>
      <w:r w:rsidR="005C4A4B" w:rsidRPr="00EE0DC4">
        <w:rPr>
          <w:rFonts w:ascii="仿宋_GB2312" w:eastAsia="仿宋_GB2312" w:hAnsi="仿宋_GB2312" w:cs="仿宋_GB2312" w:hint="eastAsia"/>
          <w:sz w:val="30"/>
          <w:szCs w:val="30"/>
        </w:rPr>
        <w:t>生物质与生物质气化多联产技术</w:t>
      </w:r>
      <w:r w:rsidRPr="00EE0DC4">
        <w:rPr>
          <w:rFonts w:ascii="仿宋_GB2312" w:eastAsia="仿宋_GB2312" w:hAnsi="仿宋_GB2312" w:cs="仿宋_GB2312" w:hint="eastAsia"/>
          <w:sz w:val="30"/>
          <w:szCs w:val="30"/>
        </w:rPr>
        <w:t>研究</w:t>
      </w:r>
      <w:r w:rsidR="009C6917" w:rsidRPr="00EE0DC4">
        <w:rPr>
          <w:rFonts w:ascii="仿宋_GB2312" w:eastAsia="仿宋_GB2312" w:hAnsi="仿宋_GB2312" w:cs="仿宋_GB2312" w:hint="eastAsia"/>
          <w:sz w:val="30"/>
          <w:szCs w:val="30"/>
        </w:rPr>
        <w:t>与应用</w:t>
      </w:r>
      <w:r w:rsidRPr="00EE0DC4">
        <w:rPr>
          <w:rFonts w:ascii="仿宋_GB2312" w:eastAsia="仿宋_GB2312" w:hAnsi="仿宋_GB2312" w:cs="仿宋_GB2312" w:hint="eastAsia"/>
          <w:sz w:val="30"/>
          <w:szCs w:val="30"/>
        </w:rPr>
        <w:t>；</w:t>
      </w:r>
    </w:p>
    <w:p w:rsidR="00137094" w:rsidRPr="00EE0DC4" w:rsidRDefault="00137094" w:rsidP="00747677">
      <w:pPr>
        <w:spacing w:line="474" w:lineRule="atLeast"/>
        <w:ind w:firstLineChars="200" w:firstLine="600"/>
        <w:rPr>
          <w:rFonts w:ascii="仿宋_GB2312" w:eastAsia="仿宋_GB2312" w:hAnsi="仿宋_GB2312" w:cs="仿宋_GB2312"/>
          <w:sz w:val="30"/>
          <w:szCs w:val="30"/>
        </w:rPr>
      </w:pPr>
      <w:r w:rsidRPr="00EE0DC4">
        <w:rPr>
          <w:rFonts w:ascii="仿宋_GB2312" w:eastAsia="仿宋_GB2312" w:hAnsi="仿宋_GB2312" w:cs="仿宋_GB2312" w:hint="eastAsia"/>
          <w:sz w:val="30"/>
          <w:szCs w:val="30"/>
        </w:rPr>
        <w:t>4、煤与生物质耦合</w:t>
      </w:r>
      <w:r w:rsidR="00F13A91" w:rsidRPr="00EE0DC4">
        <w:rPr>
          <w:rFonts w:ascii="仿宋_GB2312" w:eastAsia="仿宋_GB2312" w:hAnsi="仿宋_GB2312" w:cs="仿宋_GB2312" w:hint="eastAsia"/>
          <w:sz w:val="30"/>
          <w:szCs w:val="30"/>
        </w:rPr>
        <w:t>直接和</w:t>
      </w:r>
      <w:r w:rsidR="00F13A91" w:rsidRPr="00EE0DC4">
        <w:rPr>
          <w:rFonts w:ascii="仿宋_GB2312" w:eastAsia="仿宋_GB2312" w:hAnsi="仿宋_GB2312" w:cs="仿宋_GB2312"/>
          <w:sz w:val="30"/>
          <w:szCs w:val="30"/>
        </w:rPr>
        <w:t>间接燃烧</w:t>
      </w:r>
      <w:r w:rsidRPr="00EE0DC4">
        <w:rPr>
          <w:rFonts w:ascii="仿宋_GB2312" w:eastAsia="仿宋_GB2312" w:hAnsi="仿宋_GB2312" w:cs="仿宋_GB2312" w:hint="eastAsia"/>
          <w:sz w:val="30"/>
          <w:szCs w:val="30"/>
        </w:rPr>
        <w:t>技术研究</w:t>
      </w:r>
      <w:r w:rsidR="005B0139" w:rsidRPr="00EE0DC4">
        <w:rPr>
          <w:rFonts w:ascii="仿宋_GB2312" w:eastAsia="仿宋_GB2312" w:hAnsi="仿宋_GB2312" w:cs="仿宋_GB2312" w:hint="eastAsia"/>
          <w:sz w:val="30"/>
          <w:szCs w:val="30"/>
        </w:rPr>
        <w:t>；</w:t>
      </w:r>
    </w:p>
    <w:p w:rsidR="003A5339" w:rsidRPr="00EE0DC4" w:rsidRDefault="00D1088C" w:rsidP="00747677">
      <w:pPr>
        <w:spacing w:line="474" w:lineRule="atLeast"/>
        <w:ind w:firstLineChars="200" w:firstLine="600"/>
        <w:rPr>
          <w:rFonts w:ascii="仿宋_GB2312" w:eastAsia="仿宋_GB2312" w:hAnsi="仿宋_GB2312" w:cs="仿宋_GB2312"/>
          <w:sz w:val="30"/>
          <w:szCs w:val="30"/>
        </w:rPr>
      </w:pPr>
      <w:r w:rsidRPr="00EE0DC4">
        <w:rPr>
          <w:rFonts w:ascii="仿宋_GB2312" w:eastAsia="仿宋_GB2312" w:hAnsi="仿宋_GB2312" w:cs="仿宋_GB2312"/>
          <w:sz w:val="30"/>
          <w:szCs w:val="30"/>
        </w:rPr>
        <w:t>5</w:t>
      </w:r>
      <w:r w:rsidR="003A5339" w:rsidRPr="00EE0DC4">
        <w:rPr>
          <w:rFonts w:ascii="仿宋_GB2312" w:eastAsia="仿宋_GB2312" w:hAnsi="仿宋_GB2312" w:cs="仿宋_GB2312" w:hint="eastAsia"/>
          <w:sz w:val="30"/>
          <w:szCs w:val="30"/>
        </w:rPr>
        <w:t>、</w:t>
      </w:r>
      <w:r w:rsidR="005C4A4B" w:rsidRPr="00EE0DC4">
        <w:rPr>
          <w:rFonts w:ascii="仿宋_GB2312" w:eastAsia="仿宋_GB2312" w:hAnsi="仿宋_GB2312" w:cs="仿宋_GB2312" w:hint="eastAsia"/>
          <w:sz w:val="30"/>
          <w:szCs w:val="30"/>
        </w:rPr>
        <w:t>燃料</w:t>
      </w:r>
      <w:r w:rsidR="00216FB4" w:rsidRPr="00EE0DC4">
        <w:rPr>
          <w:rFonts w:ascii="仿宋_GB2312" w:eastAsia="仿宋_GB2312" w:hAnsi="仿宋_GB2312" w:cs="仿宋_GB2312" w:hint="eastAsia"/>
          <w:sz w:val="30"/>
          <w:szCs w:val="30"/>
        </w:rPr>
        <w:t>收、储、运、</w:t>
      </w:r>
      <w:r w:rsidR="00216FB4" w:rsidRPr="00EE0DC4">
        <w:rPr>
          <w:rFonts w:ascii="仿宋_GB2312" w:eastAsia="仿宋_GB2312" w:hAnsi="仿宋_GB2312" w:cs="仿宋_GB2312"/>
          <w:sz w:val="30"/>
          <w:szCs w:val="30"/>
        </w:rPr>
        <w:t>加工</w:t>
      </w:r>
      <w:r w:rsidR="00216FB4" w:rsidRPr="00EE0DC4">
        <w:rPr>
          <w:rFonts w:ascii="仿宋_GB2312" w:eastAsia="仿宋_GB2312" w:hAnsi="仿宋_GB2312" w:cs="仿宋_GB2312" w:hint="eastAsia"/>
          <w:sz w:val="30"/>
          <w:szCs w:val="30"/>
        </w:rPr>
        <w:t>成型及产业规模化研究</w:t>
      </w:r>
      <w:r w:rsidR="003A5339" w:rsidRPr="00EE0DC4">
        <w:rPr>
          <w:rFonts w:ascii="仿宋_GB2312" w:eastAsia="仿宋_GB2312" w:hAnsi="仿宋_GB2312" w:cs="仿宋_GB2312" w:hint="eastAsia"/>
          <w:sz w:val="30"/>
          <w:szCs w:val="30"/>
        </w:rPr>
        <w:t>；</w:t>
      </w:r>
    </w:p>
    <w:p w:rsidR="003A5339" w:rsidRPr="00EE0DC4" w:rsidRDefault="00D1088C" w:rsidP="00747677">
      <w:pPr>
        <w:spacing w:line="474" w:lineRule="atLeast"/>
        <w:ind w:firstLineChars="200" w:firstLine="600"/>
        <w:rPr>
          <w:rFonts w:ascii="仿宋_GB2312" w:eastAsia="仿宋_GB2312" w:hAnsi="仿宋_GB2312" w:cs="仿宋_GB2312"/>
          <w:sz w:val="30"/>
          <w:szCs w:val="30"/>
        </w:rPr>
      </w:pPr>
      <w:r w:rsidRPr="00EE0DC4">
        <w:rPr>
          <w:rFonts w:ascii="仿宋_GB2312" w:eastAsia="仿宋_GB2312" w:hAnsi="仿宋_GB2312" w:cs="仿宋_GB2312"/>
          <w:sz w:val="30"/>
          <w:szCs w:val="30"/>
        </w:rPr>
        <w:t>6</w:t>
      </w:r>
      <w:r w:rsidR="00D93F58" w:rsidRPr="00EE0DC4">
        <w:rPr>
          <w:rFonts w:ascii="仿宋_GB2312" w:eastAsia="仿宋_GB2312" w:hAnsi="仿宋_GB2312" w:cs="仿宋_GB2312" w:hint="eastAsia"/>
          <w:sz w:val="30"/>
          <w:szCs w:val="30"/>
        </w:rPr>
        <w:t>、</w:t>
      </w:r>
      <w:r w:rsidR="00B801BD" w:rsidRPr="00EE0DC4">
        <w:rPr>
          <w:rFonts w:ascii="仿宋_GB2312" w:eastAsia="仿宋_GB2312" w:hAnsi="仿宋_GB2312" w:cs="仿宋_GB2312" w:hint="eastAsia"/>
          <w:sz w:val="30"/>
          <w:szCs w:val="30"/>
        </w:rPr>
        <w:t>掺烧</w:t>
      </w:r>
      <w:r w:rsidR="005C4A4B" w:rsidRPr="00EE0DC4">
        <w:rPr>
          <w:rFonts w:ascii="仿宋_GB2312" w:eastAsia="仿宋_GB2312" w:hAnsi="仿宋_GB2312" w:cs="仿宋_GB2312" w:hint="eastAsia"/>
          <w:sz w:val="30"/>
          <w:szCs w:val="30"/>
        </w:rPr>
        <w:t>比例研究</w:t>
      </w:r>
      <w:r w:rsidR="00B801BD" w:rsidRPr="00EE0DC4">
        <w:rPr>
          <w:rFonts w:ascii="仿宋_GB2312" w:eastAsia="仿宋_GB2312" w:hAnsi="仿宋_GB2312" w:cs="仿宋_GB2312" w:hint="eastAsia"/>
          <w:sz w:val="30"/>
          <w:szCs w:val="30"/>
        </w:rPr>
        <w:t>，运行安全性、经济性</w:t>
      </w:r>
      <w:r w:rsidR="009C6917" w:rsidRPr="00EE0DC4">
        <w:rPr>
          <w:rFonts w:ascii="仿宋_GB2312" w:eastAsia="仿宋_GB2312" w:hAnsi="仿宋_GB2312" w:cs="仿宋_GB2312" w:hint="eastAsia"/>
          <w:sz w:val="30"/>
          <w:szCs w:val="30"/>
        </w:rPr>
        <w:t>分析</w:t>
      </w:r>
      <w:r w:rsidR="00D93F58" w:rsidRPr="00EE0DC4">
        <w:rPr>
          <w:rFonts w:ascii="仿宋_GB2312" w:eastAsia="仿宋_GB2312" w:hAnsi="仿宋_GB2312" w:cs="仿宋_GB2312" w:hint="eastAsia"/>
          <w:sz w:val="30"/>
          <w:szCs w:val="30"/>
        </w:rPr>
        <w:t>及实践应用</w:t>
      </w:r>
      <w:r w:rsidR="00B801BD" w:rsidRPr="00EE0DC4">
        <w:rPr>
          <w:rFonts w:ascii="仿宋_GB2312" w:eastAsia="仿宋_GB2312" w:hAnsi="仿宋_GB2312" w:cs="仿宋_GB2312" w:hint="eastAsia"/>
          <w:sz w:val="30"/>
          <w:szCs w:val="30"/>
        </w:rPr>
        <w:t>；</w:t>
      </w:r>
    </w:p>
    <w:p w:rsidR="003A5339" w:rsidRPr="00EE0DC4" w:rsidRDefault="00D1088C" w:rsidP="00747677">
      <w:pPr>
        <w:spacing w:line="474" w:lineRule="atLeast"/>
        <w:ind w:firstLineChars="200" w:firstLine="600"/>
        <w:rPr>
          <w:rFonts w:ascii="仿宋_GB2312" w:eastAsia="仿宋_GB2312" w:hAnsi="仿宋_GB2312" w:cs="仿宋_GB2312"/>
          <w:sz w:val="30"/>
          <w:szCs w:val="30"/>
        </w:rPr>
      </w:pPr>
      <w:r w:rsidRPr="00EE0DC4">
        <w:rPr>
          <w:rFonts w:ascii="仿宋_GB2312" w:eastAsia="仿宋_GB2312" w:hAnsi="仿宋_GB2312" w:cs="仿宋_GB2312"/>
          <w:sz w:val="30"/>
          <w:szCs w:val="30"/>
        </w:rPr>
        <w:t>7</w:t>
      </w:r>
      <w:r w:rsidR="003A5339" w:rsidRPr="00EE0DC4">
        <w:rPr>
          <w:rFonts w:ascii="仿宋_GB2312" w:eastAsia="仿宋_GB2312" w:hAnsi="仿宋_GB2312" w:cs="仿宋_GB2312" w:hint="eastAsia"/>
          <w:sz w:val="30"/>
          <w:szCs w:val="30"/>
        </w:rPr>
        <w:t>、</w:t>
      </w:r>
      <w:r w:rsidR="005C4A4B" w:rsidRPr="00EE0DC4">
        <w:rPr>
          <w:rFonts w:ascii="仿宋_GB2312" w:eastAsia="仿宋_GB2312" w:hAnsi="仿宋_GB2312" w:cs="仿宋_GB2312" w:hint="eastAsia"/>
          <w:sz w:val="30"/>
          <w:szCs w:val="30"/>
        </w:rPr>
        <w:t>燃煤耦合</w:t>
      </w:r>
      <w:r w:rsidR="003A5339" w:rsidRPr="00EE0DC4">
        <w:rPr>
          <w:rFonts w:ascii="仿宋_GB2312" w:eastAsia="仿宋_GB2312" w:hAnsi="仿宋_GB2312" w:cs="仿宋_GB2312" w:hint="eastAsia"/>
          <w:sz w:val="30"/>
          <w:szCs w:val="30"/>
        </w:rPr>
        <w:t>生物质对锅炉系统影响分析</w:t>
      </w:r>
      <w:r w:rsidRPr="00EE0DC4">
        <w:rPr>
          <w:rFonts w:ascii="仿宋_GB2312" w:eastAsia="仿宋_GB2312" w:hAnsi="仿宋_GB2312" w:cs="仿宋_GB2312" w:hint="eastAsia"/>
          <w:sz w:val="30"/>
          <w:szCs w:val="30"/>
        </w:rPr>
        <w:t>和发电一体化方案探讨</w:t>
      </w:r>
      <w:r w:rsidR="003A5339" w:rsidRPr="00EE0DC4">
        <w:rPr>
          <w:rFonts w:ascii="仿宋_GB2312" w:eastAsia="仿宋_GB2312" w:hAnsi="仿宋_GB2312" w:cs="仿宋_GB2312" w:hint="eastAsia"/>
          <w:sz w:val="30"/>
          <w:szCs w:val="30"/>
        </w:rPr>
        <w:t>；</w:t>
      </w:r>
    </w:p>
    <w:p w:rsidR="00D1088C" w:rsidRPr="00EE0DC4" w:rsidRDefault="00D1088C" w:rsidP="00747677">
      <w:pPr>
        <w:spacing w:line="474" w:lineRule="atLeast"/>
        <w:ind w:firstLineChars="200" w:firstLine="600"/>
        <w:rPr>
          <w:rFonts w:ascii="仿宋_GB2312" w:eastAsia="仿宋_GB2312" w:hAnsi="仿宋_GB2312" w:cs="仿宋_GB2312"/>
          <w:sz w:val="30"/>
          <w:szCs w:val="30"/>
        </w:rPr>
      </w:pPr>
      <w:r w:rsidRPr="00EE0DC4">
        <w:rPr>
          <w:rFonts w:ascii="仿宋_GB2312" w:eastAsia="仿宋_GB2312" w:hAnsi="仿宋_GB2312" w:cs="仿宋_GB2312" w:hint="eastAsia"/>
          <w:sz w:val="30"/>
          <w:szCs w:val="30"/>
        </w:rPr>
        <w:t>8、大容量煤粉炉火电厂实现生物质与煤耦合混烧技术途径；</w:t>
      </w:r>
    </w:p>
    <w:p w:rsidR="00570871" w:rsidRPr="00EE0DC4" w:rsidRDefault="00D1088C" w:rsidP="00747677">
      <w:pPr>
        <w:spacing w:line="474" w:lineRule="atLeast"/>
        <w:ind w:firstLineChars="200" w:firstLine="600"/>
        <w:rPr>
          <w:rFonts w:ascii="仿宋_GB2312" w:eastAsia="仿宋_GB2312" w:hAnsi="仿宋_GB2312" w:cs="仿宋_GB2312"/>
          <w:sz w:val="30"/>
          <w:szCs w:val="30"/>
        </w:rPr>
      </w:pPr>
      <w:r w:rsidRPr="00EE0DC4">
        <w:rPr>
          <w:rFonts w:ascii="仿宋_GB2312" w:eastAsia="仿宋_GB2312" w:hAnsi="仿宋_GB2312" w:cs="仿宋_GB2312"/>
          <w:sz w:val="30"/>
          <w:szCs w:val="30"/>
        </w:rPr>
        <w:t>9</w:t>
      </w:r>
      <w:r w:rsidR="00FE2351" w:rsidRPr="00EE0DC4">
        <w:rPr>
          <w:rFonts w:ascii="仿宋_GB2312" w:eastAsia="仿宋_GB2312" w:hAnsi="仿宋_GB2312" w:cs="仿宋_GB2312" w:hint="eastAsia"/>
          <w:sz w:val="30"/>
          <w:szCs w:val="30"/>
        </w:rPr>
        <w:t>、生活垃圾掺烧</w:t>
      </w:r>
      <w:r w:rsidR="007C6A47" w:rsidRPr="00EE0DC4">
        <w:rPr>
          <w:rFonts w:ascii="仿宋_GB2312" w:eastAsia="仿宋_GB2312" w:hAnsi="仿宋_GB2312" w:cs="仿宋_GB2312" w:hint="eastAsia"/>
          <w:sz w:val="30"/>
          <w:szCs w:val="30"/>
        </w:rPr>
        <w:t>及</w:t>
      </w:r>
      <w:r w:rsidR="00FE2351" w:rsidRPr="00EE0DC4">
        <w:rPr>
          <w:rFonts w:ascii="仿宋_GB2312" w:eastAsia="仿宋_GB2312" w:hAnsi="仿宋_GB2312" w:cs="仿宋_GB2312" w:hint="eastAsia"/>
          <w:sz w:val="30"/>
          <w:szCs w:val="30"/>
        </w:rPr>
        <w:t>污泥</w:t>
      </w:r>
      <w:r w:rsidR="007C6A47" w:rsidRPr="00EE0DC4">
        <w:rPr>
          <w:rFonts w:ascii="仿宋_GB2312" w:eastAsia="仿宋_GB2312" w:hAnsi="仿宋_GB2312" w:cs="仿宋_GB2312" w:hint="eastAsia"/>
          <w:sz w:val="30"/>
          <w:szCs w:val="30"/>
        </w:rPr>
        <w:t>掺烧</w:t>
      </w:r>
      <w:r w:rsidR="00FE2351" w:rsidRPr="00EE0DC4">
        <w:rPr>
          <w:rFonts w:ascii="仿宋_GB2312" w:eastAsia="仿宋_GB2312" w:hAnsi="仿宋_GB2312" w:cs="仿宋_GB2312" w:hint="eastAsia"/>
          <w:sz w:val="30"/>
          <w:szCs w:val="30"/>
        </w:rPr>
        <w:t>发电</w:t>
      </w:r>
      <w:r w:rsidR="0009660B" w:rsidRPr="00EE0DC4">
        <w:rPr>
          <w:rFonts w:ascii="仿宋_GB2312" w:eastAsia="仿宋_GB2312" w:hAnsi="仿宋_GB2312" w:cs="仿宋_GB2312"/>
          <w:sz w:val="30"/>
          <w:szCs w:val="30"/>
        </w:rPr>
        <w:t>技术</w:t>
      </w:r>
      <w:r w:rsidR="00B07454" w:rsidRPr="00EE0DC4">
        <w:rPr>
          <w:rFonts w:ascii="仿宋_GB2312" w:eastAsia="仿宋_GB2312" w:hAnsi="仿宋_GB2312" w:cs="仿宋_GB2312" w:hint="eastAsia"/>
          <w:sz w:val="30"/>
          <w:szCs w:val="30"/>
        </w:rPr>
        <w:t>。</w:t>
      </w:r>
    </w:p>
    <w:p w:rsidR="00251913" w:rsidRPr="00EE0DC4" w:rsidRDefault="006C6D34" w:rsidP="00747677">
      <w:pPr>
        <w:spacing w:line="474" w:lineRule="atLeast"/>
        <w:ind w:firstLineChars="200" w:firstLine="602"/>
        <w:rPr>
          <w:rFonts w:ascii="仿宋_GB2312" w:eastAsia="仿宋_GB2312" w:hAnsi="仿宋_GB2312" w:cs="仿宋_GB2312"/>
          <w:b/>
          <w:sz w:val="30"/>
          <w:szCs w:val="30"/>
        </w:rPr>
      </w:pPr>
      <w:r w:rsidRPr="00EE0DC4">
        <w:rPr>
          <w:rFonts w:ascii="仿宋_GB2312" w:eastAsia="仿宋_GB2312" w:hAnsi="仿宋_GB2312" w:cs="仿宋_GB2312" w:hint="eastAsia"/>
          <w:b/>
          <w:sz w:val="30"/>
          <w:szCs w:val="30"/>
        </w:rPr>
        <w:t>五</w:t>
      </w:r>
      <w:r w:rsidR="005F7E9D" w:rsidRPr="00EE0DC4">
        <w:rPr>
          <w:rFonts w:ascii="仿宋_GB2312" w:eastAsia="仿宋_GB2312" w:hAnsi="仿宋_GB2312" w:cs="仿宋_GB2312" w:hint="eastAsia"/>
          <w:b/>
          <w:sz w:val="30"/>
          <w:szCs w:val="30"/>
        </w:rPr>
        <w:t>、</w:t>
      </w:r>
      <w:r w:rsidR="00251913" w:rsidRPr="00EE0DC4">
        <w:rPr>
          <w:rFonts w:ascii="仿宋_GB2312" w:eastAsia="仿宋_GB2312" w:hAnsi="仿宋_GB2312" w:cs="仿宋_GB2312" w:hint="eastAsia"/>
          <w:b/>
          <w:sz w:val="30"/>
          <w:szCs w:val="30"/>
        </w:rPr>
        <w:t>会议事项</w:t>
      </w:r>
    </w:p>
    <w:p w:rsidR="000E4791" w:rsidRPr="00EE0DC4" w:rsidRDefault="00540F29" w:rsidP="00747677">
      <w:pPr>
        <w:spacing w:line="474" w:lineRule="atLeas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会议</w:t>
      </w:r>
      <w:r w:rsidR="000E4791" w:rsidRPr="00EE0DC4">
        <w:rPr>
          <w:rFonts w:ascii="仿宋_GB2312" w:eastAsia="仿宋_GB2312" w:hAnsi="仿宋_GB2312" w:cs="仿宋_GB2312" w:hint="eastAsia"/>
          <w:sz w:val="30"/>
          <w:szCs w:val="30"/>
        </w:rPr>
        <w:t>日程：</w:t>
      </w:r>
      <w:r w:rsidR="001A34AC">
        <w:rPr>
          <w:rFonts w:ascii="仿宋_GB2312" w:eastAsia="仿宋_GB2312" w:hAnsi="仿宋_GB2312" w:cs="仿宋_GB2312" w:hint="eastAsia"/>
          <w:sz w:val="30"/>
          <w:szCs w:val="30"/>
        </w:rPr>
        <w:t>1月11日</w:t>
      </w:r>
      <w:r w:rsidR="000E4791" w:rsidRPr="00EE0DC4">
        <w:rPr>
          <w:rFonts w:ascii="仿宋_GB2312" w:eastAsia="仿宋_GB2312" w:hAnsi="仿宋_GB2312" w:cs="仿宋_GB2312" w:hint="eastAsia"/>
          <w:sz w:val="30"/>
          <w:szCs w:val="30"/>
        </w:rPr>
        <w:t>报到；</w:t>
      </w:r>
      <w:r w:rsidR="001A34AC">
        <w:rPr>
          <w:rFonts w:ascii="仿宋_GB2312" w:eastAsia="仿宋_GB2312" w:hAnsi="仿宋_GB2312" w:cs="仿宋_GB2312" w:hint="eastAsia"/>
          <w:sz w:val="30"/>
          <w:szCs w:val="30"/>
        </w:rPr>
        <w:t>1</w:t>
      </w:r>
      <w:r w:rsidR="001A34AC">
        <w:rPr>
          <w:rFonts w:ascii="仿宋_GB2312" w:eastAsia="仿宋_GB2312" w:hAnsi="仿宋_GB2312" w:cs="仿宋_GB2312"/>
          <w:sz w:val="30"/>
          <w:szCs w:val="30"/>
        </w:rPr>
        <w:t>2</w:t>
      </w:r>
      <w:r w:rsidR="001A34AC">
        <w:rPr>
          <w:rFonts w:ascii="仿宋_GB2312" w:eastAsia="仿宋_GB2312" w:hAnsi="仿宋_GB2312" w:cs="仿宋_GB2312" w:hint="eastAsia"/>
          <w:sz w:val="30"/>
          <w:szCs w:val="30"/>
        </w:rPr>
        <w:t>日</w:t>
      </w:r>
      <w:r w:rsidR="000E4791" w:rsidRPr="00EE0DC4">
        <w:rPr>
          <w:rFonts w:ascii="仿宋_GB2312" w:eastAsia="仿宋_GB2312" w:hAnsi="仿宋_GB2312" w:cs="仿宋_GB2312" w:hint="eastAsia"/>
          <w:sz w:val="30"/>
          <w:szCs w:val="30"/>
        </w:rPr>
        <w:t>主旨演讲，院士</w:t>
      </w:r>
      <w:r w:rsidR="000E4791" w:rsidRPr="00EE0DC4">
        <w:rPr>
          <w:rFonts w:ascii="仿宋_GB2312" w:eastAsia="仿宋_GB2312" w:hAnsi="仿宋_GB2312" w:cs="仿宋_GB2312"/>
          <w:sz w:val="30"/>
          <w:szCs w:val="30"/>
        </w:rPr>
        <w:t>、</w:t>
      </w:r>
      <w:r w:rsidR="000E4791" w:rsidRPr="00EE0DC4">
        <w:rPr>
          <w:rFonts w:ascii="仿宋_GB2312" w:eastAsia="仿宋_GB2312" w:hAnsi="仿宋_GB2312" w:cs="仿宋_GB2312" w:hint="eastAsia"/>
          <w:sz w:val="30"/>
          <w:szCs w:val="30"/>
        </w:rPr>
        <w:t>专家对话，主题报告，</w:t>
      </w:r>
      <w:r w:rsidR="000E4791" w:rsidRPr="00EE0DC4">
        <w:rPr>
          <w:rFonts w:ascii="仿宋_GB2312" w:eastAsia="仿宋_GB2312" w:hAnsi="仿宋_GB2312" w:cs="仿宋_GB2312"/>
          <w:sz w:val="30"/>
          <w:szCs w:val="30"/>
        </w:rPr>
        <w:t>深度交流</w:t>
      </w:r>
      <w:r w:rsidR="007417AA" w:rsidRPr="00EE0DC4">
        <w:rPr>
          <w:rFonts w:ascii="仿宋_GB2312" w:eastAsia="仿宋_GB2312" w:hAnsi="仿宋_GB2312" w:cs="仿宋_GB2312" w:hint="eastAsia"/>
          <w:sz w:val="30"/>
          <w:szCs w:val="30"/>
        </w:rPr>
        <w:t>；</w:t>
      </w:r>
      <w:r w:rsidR="001A34AC">
        <w:rPr>
          <w:rFonts w:ascii="仿宋_GB2312" w:eastAsia="仿宋_GB2312" w:hAnsi="仿宋_GB2312" w:cs="仿宋_GB2312" w:hint="eastAsia"/>
          <w:sz w:val="30"/>
          <w:szCs w:val="30"/>
        </w:rPr>
        <w:t>1</w:t>
      </w:r>
      <w:r w:rsidR="001A34AC">
        <w:rPr>
          <w:rFonts w:ascii="仿宋_GB2312" w:eastAsia="仿宋_GB2312" w:hAnsi="仿宋_GB2312" w:cs="仿宋_GB2312"/>
          <w:sz w:val="30"/>
          <w:szCs w:val="30"/>
        </w:rPr>
        <w:t>3</w:t>
      </w:r>
      <w:r w:rsidR="001A34AC">
        <w:rPr>
          <w:rFonts w:ascii="仿宋_GB2312" w:eastAsia="仿宋_GB2312" w:hAnsi="仿宋_GB2312" w:cs="仿宋_GB2312" w:hint="eastAsia"/>
          <w:sz w:val="30"/>
          <w:szCs w:val="30"/>
        </w:rPr>
        <w:t>日</w:t>
      </w:r>
      <w:r w:rsidR="000E4791" w:rsidRPr="00EE0DC4">
        <w:rPr>
          <w:rFonts w:ascii="仿宋_GB2312" w:eastAsia="仿宋_GB2312" w:hAnsi="仿宋_GB2312" w:cs="仿宋_GB2312" w:hint="eastAsia"/>
          <w:sz w:val="30"/>
          <w:szCs w:val="30"/>
        </w:rPr>
        <w:t>专题报告，案例分析，综合阐述，专家互动答疑</w:t>
      </w:r>
      <w:r w:rsidR="000E4791" w:rsidRPr="00EE0DC4">
        <w:rPr>
          <w:rFonts w:ascii="仿宋_GB2312" w:eastAsia="仿宋_GB2312" w:hAnsi="仿宋_GB2312" w:cs="仿宋_GB2312"/>
          <w:sz w:val="30"/>
          <w:szCs w:val="30"/>
        </w:rPr>
        <w:t>。</w:t>
      </w:r>
    </w:p>
    <w:p w:rsidR="00954C8F" w:rsidRPr="00EE0DC4" w:rsidRDefault="00540F29" w:rsidP="00747677">
      <w:pPr>
        <w:spacing w:line="474" w:lineRule="atLeas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疑难</w:t>
      </w:r>
      <w:r w:rsidR="00954C8F" w:rsidRPr="00EE0DC4">
        <w:rPr>
          <w:rFonts w:ascii="仿宋_GB2312" w:eastAsia="仿宋_GB2312" w:hAnsi="仿宋_GB2312" w:cs="仿宋_GB2312" w:hint="eastAsia"/>
          <w:sz w:val="30"/>
          <w:szCs w:val="30"/>
        </w:rPr>
        <w:t>问题：为提高效率和质量，可将本单位亟待解决的疑难问题及热点、焦点发至邮箱，以便专家提前准备、重点解答。</w:t>
      </w:r>
    </w:p>
    <w:p w:rsidR="00954C8F" w:rsidRPr="00EE0DC4" w:rsidRDefault="00954C8F" w:rsidP="00747677">
      <w:pPr>
        <w:spacing w:line="474" w:lineRule="atLeast"/>
        <w:ind w:firstLineChars="200" w:firstLine="600"/>
        <w:rPr>
          <w:rFonts w:ascii="仿宋_GB2312" w:eastAsia="仿宋_GB2312" w:hAnsi="仿宋_GB2312" w:cs="仿宋_GB2312"/>
          <w:sz w:val="30"/>
          <w:szCs w:val="30"/>
        </w:rPr>
      </w:pPr>
      <w:r w:rsidRPr="00EE0DC4">
        <w:rPr>
          <w:rFonts w:ascii="仿宋_GB2312" w:eastAsia="仿宋_GB2312" w:hAnsi="仿宋_GB2312" w:cs="仿宋_GB2312" w:hint="eastAsia"/>
          <w:sz w:val="30"/>
          <w:szCs w:val="30"/>
        </w:rPr>
        <w:t>报名注册：登录中国电力科技</w:t>
      </w:r>
      <w:proofErr w:type="gramStart"/>
      <w:r w:rsidRPr="00EE0DC4">
        <w:rPr>
          <w:rFonts w:ascii="仿宋_GB2312" w:eastAsia="仿宋_GB2312" w:hAnsi="仿宋_GB2312" w:cs="仿宋_GB2312" w:hint="eastAsia"/>
          <w:sz w:val="30"/>
          <w:szCs w:val="30"/>
        </w:rPr>
        <w:t>网会议</w:t>
      </w:r>
      <w:proofErr w:type="gramEnd"/>
      <w:r w:rsidRPr="00EE0DC4">
        <w:rPr>
          <w:rFonts w:ascii="仿宋_GB2312" w:eastAsia="仿宋_GB2312" w:hAnsi="仿宋_GB2312" w:cs="仿宋_GB2312" w:hint="eastAsia"/>
          <w:sz w:val="30"/>
          <w:szCs w:val="30"/>
        </w:rPr>
        <w:t>专题下载“参会回执”，填写完整加盖单位公章</w:t>
      </w:r>
      <w:r w:rsidR="009C6A10">
        <w:rPr>
          <w:rFonts w:ascii="仿宋_GB2312" w:eastAsia="仿宋_GB2312" w:hAnsi="仿宋_GB2312" w:cs="仿宋_GB2312" w:hint="eastAsia"/>
          <w:sz w:val="30"/>
          <w:szCs w:val="30"/>
        </w:rPr>
        <w:t>尽快</w:t>
      </w:r>
      <w:r w:rsidRPr="00EE0DC4">
        <w:rPr>
          <w:rFonts w:ascii="仿宋_GB2312" w:eastAsia="仿宋_GB2312" w:hAnsi="仿宋_GB2312" w:cs="仿宋_GB2312" w:hint="eastAsia"/>
          <w:sz w:val="30"/>
          <w:szCs w:val="30"/>
        </w:rPr>
        <w:t>发至会务组，以待“报到通知”。</w:t>
      </w:r>
    </w:p>
    <w:p w:rsidR="00954C8F" w:rsidRPr="00EE0DC4" w:rsidRDefault="00954C8F" w:rsidP="00747677">
      <w:pPr>
        <w:spacing w:line="474" w:lineRule="atLeast"/>
        <w:ind w:firstLineChars="200" w:firstLine="600"/>
        <w:rPr>
          <w:rFonts w:ascii="仿宋_GB2312" w:eastAsia="仿宋_GB2312" w:hAnsi="仿宋_GB2312" w:cs="仿宋_GB2312"/>
          <w:sz w:val="30"/>
          <w:szCs w:val="30"/>
        </w:rPr>
      </w:pPr>
      <w:r w:rsidRPr="00EE0DC4">
        <w:rPr>
          <w:rFonts w:ascii="仿宋_GB2312" w:eastAsia="仿宋_GB2312" w:hAnsi="仿宋_GB2312" w:cs="仿宋_GB2312" w:hint="eastAsia"/>
          <w:sz w:val="30"/>
          <w:szCs w:val="30"/>
        </w:rPr>
        <w:t>会议指南：鉴于《会议指南》定稿印刷和代表证（姓名+单位+编号）制作，“参会回执”请按要求填写完整回复。</w:t>
      </w:r>
    </w:p>
    <w:p w:rsidR="005F7E9D" w:rsidRPr="00EE0DC4" w:rsidRDefault="00954C8F" w:rsidP="00747677">
      <w:pPr>
        <w:spacing w:line="474" w:lineRule="atLeast"/>
        <w:ind w:firstLineChars="200" w:firstLine="600"/>
        <w:rPr>
          <w:rFonts w:ascii="仿宋_GB2312" w:eastAsia="仿宋_GB2312" w:hAnsi="仿宋_GB2312" w:cs="仿宋_GB2312"/>
          <w:sz w:val="30"/>
          <w:szCs w:val="30"/>
        </w:rPr>
      </w:pPr>
      <w:r w:rsidRPr="00EE0DC4">
        <w:rPr>
          <w:rFonts w:ascii="仿宋_GB2312" w:eastAsia="仿宋_GB2312" w:hAnsi="仿宋_GB2312" w:cs="仿宋_GB2312" w:hint="eastAsia"/>
          <w:sz w:val="30"/>
          <w:szCs w:val="30"/>
        </w:rPr>
        <w:t>会务住宿：各省能源局，新五大发电集团及二级单位、省公司主管领导免1</w:t>
      </w:r>
      <w:r w:rsidR="00E029E8" w:rsidRPr="00EE0DC4">
        <w:rPr>
          <w:rFonts w:ascii="仿宋_GB2312" w:eastAsia="仿宋_GB2312" w:hAnsi="仿宋_GB2312" w:cs="仿宋_GB2312" w:hint="eastAsia"/>
          <w:sz w:val="30"/>
          <w:szCs w:val="30"/>
        </w:rPr>
        <w:t>人会务费；燃煤</w:t>
      </w:r>
      <w:r w:rsidRPr="00EE0DC4">
        <w:rPr>
          <w:rFonts w:ascii="仿宋_GB2312" w:eastAsia="仿宋_GB2312" w:hAnsi="仿宋_GB2312" w:cs="仿宋_GB2312" w:hint="eastAsia"/>
          <w:sz w:val="30"/>
          <w:szCs w:val="30"/>
        </w:rPr>
        <w:t>电厂、高等学校</w:t>
      </w:r>
      <w:r w:rsidR="0075005F">
        <w:rPr>
          <w:rFonts w:ascii="仿宋_GB2312" w:eastAsia="仿宋_GB2312" w:hAnsi="仿宋_GB2312" w:cs="仿宋_GB2312" w:hint="eastAsia"/>
          <w:sz w:val="30"/>
          <w:szCs w:val="30"/>
        </w:rPr>
        <w:t>、</w:t>
      </w:r>
      <w:r w:rsidR="0075005F" w:rsidRPr="00EE0DC4">
        <w:rPr>
          <w:rFonts w:ascii="仿宋_GB2312" w:eastAsia="仿宋_GB2312" w:hAnsi="仿宋_GB2312" w:cs="仿宋_GB2312" w:hint="eastAsia"/>
          <w:sz w:val="30"/>
          <w:szCs w:val="30"/>
        </w:rPr>
        <w:t>科研院所</w:t>
      </w:r>
      <w:r w:rsidRPr="00EE0DC4">
        <w:rPr>
          <w:rFonts w:ascii="仿宋_GB2312" w:eastAsia="仿宋_GB2312" w:hAnsi="仿宋_GB2312" w:cs="仿宋_GB2312" w:hint="eastAsia"/>
          <w:sz w:val="30"/>
          <w:szCs w:val="30"/>
        </w:rPr>
        <w:t>1</w:t>
      </w:r>
      <w:r w:rsidR="0075005F">
        <w:rPr>
          <w:rFonts w:ascii="仿宋_GB2312" w:eastAsia="仿宋_GB2312" w:hAnsi="仿宋_GB2312" w:cs="仿宋_GB2312"/>
          <w:sz w:val="30"/>
          <w:szCs w:val="30"/>
        </w:rPr>
        <w:t>7</w:t>
      </w:r>
      <w:r w:rsidRPr="00EE0DC4">
        <w:rPr>
          <w:rFonts w:ascii="仿宋_GB2312" w:eastAsia="仿宋_GB2312" w:hAnsi="仿宋_GB2312" w:cs="仿宋_GB2312" w:hint="eastAsia"/>
          <w:sz w:val="30"/>
          <w:szCs w:val="30"/>
        </w:rPr>
        <w:t>00元/人</w:t>
      </w:r>
      <w:r w:rsidR="0075005F">
        <w:rPr>
          <w:rFonts w:ascii="仿宋_GB2312" w:eastAsia="仿宋_GB2312" w:hAnsi="仿宋_GB2312" w:cs="仿宋_GB2312" w:hint="eastAsia"/>
          <w:sz w:val="30"/>
          <w:szCs w:val="30"/>
        </w:rPr>
        <w:t>；</w:t>
      </w:r>
      <w:r w:rsidRPr="00EE0DC4">
        <w:rPr>
          <w:rFonts w:ascii="仿宋_GB2312" w:eastAsia="仿宋_GB2312" w:hAnsi="仿宋_GB2312" w:cs="仿宋_GB2312" w:hint="eastAsia"/>
          <w:sz w:val="30"/>
          <w:szCs w:val="30"/>
        </w:rPr>
        <w:t>厂商</w:t>
      </w:r>
      <w:r w:rsidR="009941E1" w:rsidRPr="00EE0DC4">
        <w:rPr>
          <w:rFonts w:ascii="仿宋_GB2312" w:eastAsia="仿宋_GB2312" w:hAnsi="仿宋_GB2312" w:cs="仿宋_GB2312" w:hint="eastAsia"/>
          <w:sz w:val="30"/>
          <w:szCs w:val="30"/>
        </w:rPr>
        <w:t>等</w:t>
      </w:r>
      <w:r w:rsidRPr="00EE0DC4">
        <w:rPr>
          <w:rFonts w:ascii="仿宋_GB2312" w:eastAsia="仿宋_GB2312" w:hAnsi="仿宋_GB2312" w:cs="仿宋_GB2312" w:hint="eastAsia"/>
          <w:sz w:val="30"/>
          <w:szCs w:val="30"/>
        </w:rPr>
        <w:t>2700元/人</w:t>
      </w:r>
      <w:r w:rsidR="007B77A4">
        <w:rPr>
          <w:rFonts w:ascii="仿宋_GB2312" w:eastAsia="仿宋_GB2312" w:hAnsi="仿宋_GB2312" w:cs="仿宋_GB2312" w:hint="eastAsia"/>
          <w:sz w:val="30"/>
          <w:szCs w:val="30"/>
        </w:rPr>
        <w:t>。</w:t>
      </w:r>
      <w:r w:rsidR="001A34AC" w:rsidRPr="00EE0DC4">
        <w:rPr>
          <w:rFonts w:ascii="仿宋_GB2312" w:eastAsia="仿宋_GB2312" w:hAnsi="仿宋_GB2312" w:cs="仿宋_GB2312" w:hint="eastAsia"/>
          <w:sz w:val="30"/>
          <w:szCs w:val="30"/>
        </w:rPr>
        <w:t>学生持学生证1000元/人；</w:t>
      </w:r>
      <w:r w:rsidRPr="00EE0DC4">
        <w:rPr>
          <w:rFonts w:ascii="仿宋_GB2312" w:eastAsia="仿宋_GB2312" w:hAnsi="仿宋_GB2312" w:cs="仿宋_GB2312" w:hint="eastAsia"/>
          <w:sz w:val="30"/>
          <w:szCs w:val="30"/>
        </w:rPr>
        <w:t>食宿统一安排，宿费自理。</w:t>
      </w:r>
    </w:p>
    <w:p w:rsidR="00443323" w:rsidRPr="00EE0DC4" w:rsidRDefault="00443323" w:rsidP="00747677">
      <w:pPr>
        <w:spacing w:line="474" w:lineRule="atLeast"/>
        <w:ind w:firstLineChars="200" w:firstLine="600"/>
        <w:rPr>
          <w:rFonts w:ascii="仿宋_GB2312" w:eastAsia="仿宋_GB2312" w:hAnsi="仿宋_GB2312" w:cs="仿宋_GB2312"/>
          <w:sz w:val="30"/>
          <w:szCs w:val="30"/>
        </w:rPr>
      </w:pPr>
      <w:r w:rsidRPr="00EE0DC4">
        <w:rPr>
          <w:rFonts w:ascii="仿宋_GB2312" w:eastAsia="仿宋_GB2312" w:hAnsi="仿宋_GB2312" w:cs="仿宋_GB2312" w:hint="eastAsia"/>
          <w:sz w:val="30"/>
          <w:szCs w:val="30"/>
        </w:rPr>
        <w:t>技术资料：积淀雄厚、专业精湛、创新先进、高效充电，</w:t>
      </w:r>
      <w:r w:rsidR="00E5798B" w:rsidRPr="00EE0DC4">
        <w:rPr>
          <w:rFonts w:ascii="仿宋_GB2312" w:eastAsia="仿宋_GB2312" w:hAnsi="仿宋_GB2312" w:cs="仿宋_GB2312" w:hint="eastAsia"/>
          <w:sz w:val="30"/>
          <w:szCs w:val="30"/>
        </w:rPr>
        <w:t>先睹为快</w:t>
      </w:r>
      <w:r w:rsidRPr="00EE0DC4">
        <w:rPr>
          <w:rFonts w:ascii="仿宋_GB2312" w:eastAsia="仿宋_GB2312" w:hAnsi="仿宋_GB2312" w:cs="仿宋_GB2312" w:hint="eastAsia"/>
          <w:sz w:val="30"/>
          <w:szCs w:val="30"/>
        </w:rPr>
        <w:t>！</w:t>
      </w:r>
    </w:p>
    <w:p w:rsidR="00FF7795" w:rsidRPr="00EE0DC4" w:rsidRDefault="006C6D34" w:rsidP="00747677">
      <w:pPr>
        <w:spacing w:line="474" w:lineRule="atLeast"/>
        <w:ind w:firstLineChars="200" w:firstLine="602"/>
        <w:rPr>
          <w:rFonts w:ascii="仿宋_GB2312" w:eastAsia="仿宋_GB2312" w:hAnsi="仿宋_GB2312" w:cs="仿宋_GB2312"/>
          <w:b/>
          <w:sz w:val="30"/>
          <w:szCs w:val="30"/>
        </w:rPr>
      </w:pPr>
      <w:r w:rsidRPr="00EE0DC4">
        <w:rPr>
          <w:rFonts w:ascii="仿宋_GB2312" w:eastAsia="仿宋_GB2312" w:hAnsi="仿宋_GB2312" w:cs="仿宋_GB2312" w:hint="eastAsia"/>
          <w:b/>
          <w:sz w:val="30"/>
          <w:szCs w:val="30"/>
        </w:rPr>
        <w:t>六</w:t>
      </w:r>
      <w:r w:rsidR="00C86647" w:rsidRPr="00EE0DC4">
        <w:rPr>
          <w:rFonts w:ascii="仿宋_GB2312" w:eastAsia="仿宋_GB2312" w:hAnsi="仿宋_GB2312" w:cs="仿宋_GB2312" w:hint="eastAsia"/>
          <w:b/>
          <w:sz w:val="30"/>
          <w:szCs w:val="30"/>
        </w:rPr>
        <w:t>、联系方式</w:t>
      </w:r>
    </w:p>
    <w:p w:rsidR="00FF7795" w:rsidRPr="00EE0DC4" w:rsidRDefault="002E7E29" w:rsidP="00747677">
      <w:pPr>
        <w:spacing w:line="474" w:lineRule="atLeast"/>
        <w:ind w:firstLineChars="200" w:firstLine="600"/>
        <w:rPr>
          <w:rFonts w:ascii="仿宋_GB2312" w:eastAsia="仿宋_GB2312" w:hAnsi="仿宋_GB2312" w:cs="仿宋_GB2312"/>
          <w:sz w:val="30"/>
          <w:szCs w:val="30"/>
        </w:rPr>
      </w:pPr>
      <w:r w:rsidRPr="00EE0DC4">
        <w:rPr>
          <w:rFonts w:ascii="仿宋_GB2312" w:eastAsia="仿宋_GB2312" w:hAnsi="仿宋_GB2312" w:cs="仿宋_GB2312" w:hint="eastAsia"/>
          <w:sz w:val="30"/>
          <w:szCs w:val="30"/>
        </w:rPr>
        <w:t>周丽</w:t>
      </w:r>
      <w:r w:rsidR="002B4ADF" w:rsidRPr="00EE0DC4">
        <w:rPr>
          <w:rFonts w:ascii="仿宋_GB2312" w:eastAsia="仿宋_GB2312" w:hAnsi="仿宋_GB2312" w:cs="仿宋_GB2312" w:hint="eastAsia"/>
          <w:sz w:val="30"/>
          <w:szCs w:val="30"/>
        </w:rPr>
        <w:t>：</w:t>
      </w:r>
      <w:proofErr w:type="gramStart"/>
      <w:r w:rsidR="00FF7795" w:rsidRPr="00EE0DC4">
        <w:rPr>
          <w:rFonts w:ascii="仿宋_GB2312" w:eastAsia="仿宋_GB2312" w:hAnsi="仿宋_GB2312" w:cs="仿宋_GB2312" w:hint="eastAsia"/>
          <w:sz w:val="30"/>
          <w:szCs w:val="30"/>
        </w:rPr>
        <w:t>15010503361</w:t>
      </w:r>
      <w:r w:rsidR="006A08DD" w:rsidRPr="00EE0DC4">
        <w:rPr>
          <w:rFonts w:ascii="仿宋_GB2312" w:eastAsia="仿宋_GB2312" w:hAnsi="仿宋_GB2312" w:cs="仿宋_GB2312" w:hint="eastAsia"/>
          <w:sz w:val="30"/>
          <w:szCs w:val="30"/>
        </w:rPr>
        <w:t>、13905338772同微信</w:t>
      </w:r>
      <w:proofErr w:type="gramEnd"/>
      <w:r w:rsidRPr="00EE0DC4">
        <w:rPr>
          <w:rFonts w:ascii="仿宋_GB2312" w:eastAsia="仿宋_GB2312" w:hAnsi="仿宋_GB2312" w:cs="仿宋_GB2312" w:hint="eastAsia"/>
          <w:sz w:val="30"/>
          <w:szCs w:val="30"/>
        </w:rPr>
        <w:t>；邮件：dlkjw@188.com</w:t>
      </w:r>
    </w:p>
    <w:p w:rsidR="002E7E29" w:rsidRPr="00EE0DC4" w:rsidRDefault="002E7E29" w:rsidP="00747677">
      <w:pPr>
        <w:spacing w:line="474" w:lineRule="atLeast"/>
        <w:ind w:firstLineChars="200" w:firstLine="600"/>
        <w:rPr>
          <w:rFonts w:ascii="仿宋_GB2312" w:eastAsia="仿宋_GB2312" w:hAnsi="仿宋_GB2312" w:cs="仿宋_GB2312"/>
          <w:sz w:val="30"/>
          <w:szCs w:val="30"/>
        </w:rPr>
      </w:pPr>
      <w:r w:rsidRPr="00EE0DC4">
        <w:rPr>
          <w:rFonts w:ascii="仿宋_GB2312" w:eastAsia="仿宋_GB2312" w:hAnsi="仿宋_GB2312" w:cs="仿宋_GB2312" w:hint="eastAsia"/>
          <w:sz w:val="30"/>
          <w:szCs w:val="30"/>
        </w:rPr>
        <w:t>《会议指南》、“参会回执表”及相关附件可来电索取</w:t>
      </w:r>
    </w:p>
    <w:p w:rsidR="00B83E59" w:rsidRDefault="00D93F58" w:rsidP="00747677">
      <w:pPr>
        <w:spacing w:line="474" w:lineRule="atLeast"/>
        <w:ind w:firstLineChars="200" w:firstLine="600"/>
        <w:rPr>
          <w:rFonts w:ascii="仿宋_GB2312" w:eastAsia="仿宋_GB2312" w:hAnsi="仿宋_GB2312" w:cs="仿宋_GB2312"/>
          <w:sz w:val="30"/>
          <w:szCs w:val="30"/>
        </w:rPr>
      </w:pPr>
      <w:r w:rsidRPr="00EE0DC4">
        <w:rPr>
          <w:rFonts w:ascii="仿宋_GB2312" w:eastAsia="仿宋_GB2312" w:hAnsi="仿宋_GB2312" w:cs="仿宋_GB2312" w:hint="eastAsia"/>
          <w:sz w:val="30"/>
          <w:szCs w:val="30"/>
        </w:rPr>
        <w:t>会议详情</w:t>
      </w:r>
      <w:r w:rsidR="00C86647" w:rsidRPr="00EE0DC4">
        <w:rPr>
          <w:rFonts w:ascii="仿宋_GB2312" w:eastAsia="仿宋_GB2312" w:hAnsi="仿宋_GB2312" w:cs="仿宋_GB2312" w:hint="eastAsia"/>
          <w:sz w:val="30"/>
          <w:szCs w:val="30"/>
        </w:rPr>
        <w:t>登陆中国电力科技网：</w:t>
      </w:r>
      <w:r w:rsidR="007F386C" w:rsidRPr="006A684D">
        <w:rPr>
          <w:rFonts w:ascii="仿宋_GB2312" w:eastAsia="仿宋_GB2312" w:hAnsi="仿宋_GB2312" w:cs="仿宋_GB2312"/>
          <w:sz w:val="30"/>
          <w:szCs w:val="30"/>
        </w:rPr>
        <w:t>www.eptchina.cn</w:t>
      </w:r>
    </w:p>
    <w:p w:rsidR="007B4197" w:rsidRPr="00EE0DC4" w:rsidRDefault="007B4197" w:rsidP="00747677">
      <w:pPr>
        <w:spacing w:line="600" w:lineRule="atLeast"/>
        <w:ind w:firstLineChars="200" w:firstLine="600"/>
        <w:rPr>
          <w:rFonts w:ascii="仿宋_GB2312" w:eastAsia="仿宋_GB2312" w:hAnsi="仿宋_GB2312" w:cs="仿宋_GB2312"/>
          <w:sz w:val="30"/>
          <w:szCs w:val="30"/>
        </w:rPr>
      </w:pPr>
      <w:r w:rsidRPr="00EE0DC4">
        <w:rPr>
          <w:rFonts w:ascii="仿宋_GB2312" w:eastAsia="仿宋_GB2312" w:hAnsi="仿宋_GB2312" w:cs="仿宋_GB2312" w:hint="eastAsia"/>
          <w:sz w:val="30"/>
          <w:szCs w:val="30"/>
        </w:rPr>
        <w:t xml:space="preserve">       </w:t>
      </w:r>
    </w:p>
    <w:p w:rsidR="003B397C" w:rsidRPr="00EE0DC4" w:rsidRDefault="007B4197" w:rsidP="001E3C7B">
      <w:pPr>
        <w:spacing w:line="460" w:lineRule="atLeast"/>
        <w:ind w:right="1123"/>
        <w:jc w:val="center"/>
        <w:rPr>
          <w:rFonts w:ascii="仿宋_GB2312" w:eastAsia="仿宋_GB2312" w:hAnsi="仿宋_GB2312" w:cs="仿宋_GB2312"/>
          <w:sz w:val="30"/>
          <w:szCs w:val="30"/>
        </w:rPr>
      </w:pPr>
      <w:r w:rsidRPr="00EE0DC4">
        <w:rPr>
          <w:rFonts w:ascii="仿宋_GB2312" w:eastAsia="仿宋_GB2312" w:hAnsi="仿宋_GB2312" w:cs="仿宋_GB2312" w:hint="eastAsia"/>
          <w:sz w:val="30"/>
          <w:szCs w:val="30"/>
        </w:rPr>
        <w:t xml:space="preserve">                       </w:t>
      </w:r>
      <w:r w:rsidR="00E86296" w:rsidRPr="00EE0DC4">
        <w:rPr>
          <w:rFonts w:ascii="仿宋_GB2312" w:eastAsia="仿宋_GB2312" w:hAnsi="仿宋_GB2312" w:cs="仿宋_GB2312" w:hint="eastAsia"/>
          <w:sz w:val="30"/>
          <w:szCs w:val="30"/>
        </w:rPr>
        <w:t>中国电力</w:t>
      </w:r>
      <w:r w:rsidR="00E86296" w:rsidRPr="00EE0DC4">
        <w:rPr>
          <w:rFonts w:ascii="仿宋_GB2312" w:eastAsia="仿宋_GB2312" w:hAnsi="仿宋_GB2312" w:cs="仿宋_GB2312"/>
          <w:sz w:val="30"/>
          <w:szCs w:val="30"/>
        </w:rPr>
        <w:t>科技网</w:t>
      </w:r>
      <w:r w:rsidR="003B397C" w:rsidRPr="00EE0DC4">
        <w:rPr>
          <w:rFonts w:ascii="仿宋_GB2312" w:eastAsia="仿宋_GB2312" w:hAnsi="仿宋_GB2312" w:cs="仿宋_GB2312" w:hint="eastAsia"/>
          <w:sz w:val="30"/>
          <w:szCs w:val="30"/>
        </w:rPr>
        <w:t xml:space="preserve">    </w:t>
      </w:r>
      <w:r w:rsidR="003B397C" w:rsidRPr="00EE0DC4">
        <w:rPr>
          <w:rFonts w:ascii="仿宋_GB2312" w:eastAsia="仿宋_GB2312" w:hAnsi="仿宋_GB2312" w:cs="仿宋_GB2312"/>
          <w:sz w:val="30"/>
          <w:szCs w:val="30"/>
        </w:rPr>
        <w:t xml:space="preserve"> </w:t>
      </w:r>
      <w:r w:rsidR="003B397C" w:rsidRPr="00EE0DC4">
        <w:rPr>
          <w:rFonts w:ascii="仿宋_GB2312" w:eastAsia="仿宋_GB2312" w:hAnsi="仿宋_GB2312" w:cs="仿宋_GB2312" w:hint="eastAsia"/>
          <w:sz w:val="30"/>
          <w:szCs w:val="30"/>
        </w:rPr>
        <w:t xml:space="preserve">                    </w:t>
      </w:r>
    </w:p>
    <w:p w:rsidR="007B4197" w:rsidRPr="00EE0DC4" w:rsidRDefault="00C2097F" w:rsidP="001E3C7B">
      <w:pPr>
        <w:spacing w:line="460" w:lineRule="atLeast"/>
        <w:ind w:right="640" w:firstLineChars="1550" w:firstLine="4650"/>
        <w:rPr>
          <w:rFonts w:ascii="楷体" w:eastAsia="楷体" w:hAnsi="楷体"/>
          <w:color w:val="000000"/>
          <w:kern w:val="0"/>
          <w:sz w:val="30"/>
          <w:szCs w:val="30"/>
        </w:rPr>
      </w:pPr>
      <w:r w:rsidRPr="00EE0DC4">
        <w:rPr>
          <w:rFonts w:ascii="仿宋_GB2312" w:eastAsia="仿宋_GB2312" w:hAnsi="仿宋_GB2312" w:cs="仿宋_GB2312" w:hint="eastAsia"/>
          <w:sz w:val="30"/>
          <w:szCs w:val="30"/>
        </w:rPr>
        <w:t>二</w:t>
      </w:r>
      <w:r w:rsidRPr="00EE0DC4">
        <w:rPr>
          <w:rFonts w:ascii="微软雅黑" w:eastAsia="微软雅黑" w:hAnsi="微软雅黑" w:cs="微软雅黑" w:hint="eastAsia"/>
          <w:sz w:val="30"/>
          <w:szCs w:val="30"/>
        </w:rPr>
        <w:t>〇</w:t>
      </w:r>
      <w:r w:rsidRPr="00EE0DC4">
        <w:rPr>
          <w:rFonts w:ascii="仿宋_GB2312" w:eastAsia="仿宋_GB2312" w:hAnsi="仿宋_GB2312" w:cs="仿宋_GB2312" w:hint="eastAsia"/>
          <w:sz w:val="30"/>
          <w:szCs w:val="30"/>
        </w:rPr>
        <w:t>二一年</w:t>
      </w:r>
      <w:r w:rsidR="006C2329" w:rsidRPr="00EE0DC4">
        <w:rPr>
          <w:rFonts w:ascii="仿宋_GB2312" w:eastAsia="仿宋_GB2312" w:hAnsi="仿宋_GB2312" w:cs="仿宋_GB2312" w:hint="eastAsia"/>
          <w:sz w:val="30"/>
          <w:szCs w:val="30"/>
        </w:rPr>
        <w:t>十</w:t>
      </w:r>
      <w:r w:rsidRPr="00EE0DC4">
        <w:rPr>
          <w:rFonts w:ascii="仿宋_GB2312" w:eastAsia="仿宋_GB2312" w:hAnsi="仿宋_GB2312" w:cs="仿宋_GB2312" w:hint="eastAsia"/>
          <w:sz w:val="30"/>
          <w:szCs w:val="30"/>
        </w:rPr>
        <w:t>月</w:t>
      </w:r>
      <w:r w:rsidR="006C2329" w:rsidRPr="00EE0DC4">
        <w:rPr>
          <w:rFonts w:ascii="仿宋_GB2312" w:eastAsia="仿宋_GB2312" w:hAnsi="仿宋_GB2312" w:cs="仿宋_GB2312" w:hint="eastAsia"/>
          <w:sz w:val="30"/>
          <w:szCs w:val="30"/>
        </w:rPr>
        <w:t>八</w:t>
      </w:r>
      <w:r w:rsidRPr="00EE0DC4">
        <w:rPr>
          <w:rFonts w:ascii="仿宋_GB2312" w:eastAsia="仿宋_GB2312" w:hAnsi="仿宋_GB2312" w:cs="仿宋_GB2312" w:hint="eastAsia"/>
          <w:sz w:val="30"/>
          <w:szCs w:val="30"/>
        </w:rPr>
        <w:t>日</w:t>
      </w:r>
    </w:p>
    <w:p w:rsidR="00AD2D15" w:rsidRPr="00EE0DC4" w:rsidRDefault="00514B7E" w:rsidP="00A13D91">
      <w:pPr>
        <w:tabs>
          <w:tab w:val="left" w:pos="5751"/>
        </w:tabs>
        <w:spacing w:line="400" w:lineRule="exact"/>
        <w:jc w:val="left"/>
        <w:rPr>
          <w:rFonts w:ascii="楷体" w:eastAsia="楷体" w:hAnsi="楷体"/>
          <w:color w:val="000000"/>
          <w:kern w:val="0"/>
          <w:sz w:val="32"/>
          <w:szCs w:val="32"/>
        </w:rPr>
      </w:pPr>
      <w:r>
        <w:rPr>
          <w:rFonts w:ascii="楷体" w:eastAsia="楷体" w:hAnsi="楷体"/>
          <w:color w:val="000000"/>
          <w:kern w:val="0"/>
          <w:sz w:val="32"/>
          <w:szCs w:val="32"/>
        </w:rPr>
        <w:tab/>
      </w:r>
    </w:p>
    <w:p w:rsidR="00236329" w:rsidRDefault="00236329" w:rsidP="00CF05E3">
      <w:pPr>
        <w:spacing w:line="400" w:lineRule="exact"/>
        <w:jc w:val="left"/>
        <w:rPr>
          <w:rFonts w:ascii="楷体" w:eastAsia="楷体" w:hAnsi="楷体"/>
          <w:color w:val="000000"/>
          <w:kern w:val="0"/>
          <w:sz w:val="32"/>
          <w:szCs w:val="32"/>
        </w:rPr>
      </w:pPr>
    </w:p>
    <w:p w:rsidR="00681258" w:rsidRPr="00EE0DC4" w:rsidRDefault="00681258" w:rsidP="00CF05E3">
      <w:pPr>
        <w:spacing w:line="400" w:lineRule="exact"/>
        <w:jc w:val="left"/>
        <w:rPr>
          <w:rFonts w:ascii="楷体" w:eastAsia="楷体" w:hAnsi="楷体"/>
          <w:color w:val="000000"/>
          <w:kern w:val="0"/>
          <w:sz w:val="32"/>
          <w:szCs w:val="32"/>
        </w:rPr>
      </w:pPr>
      <w:r w:rsidRPr="00EE0DC4">
        <w:rPr>
          <w:rFonts w:ascii="楷体" w:eastAsia="楷体" w:hAnsi="楷体" w:hint="eastAsia"/>
          <w:color w:val="000000"/>
          <w:kern w:val="0"/>
          <w:sz w:val="32"/>
          <w:szCs w:val="32"/>
        </w:rPr>
        <w:lastRenderedPageBreak/>
        <w:t>附件</w:t>
      </w:r>
      <w:r w:rsidRPr="00EE0DC4">
        <w:rPr>
          <w:rFonts w:ascii="楷体" w:eastAsia="楷体" w:hAnsi="楷体"/>
          <w:color w:val="000000"/>
          <w:kern w:val="0"/>
          <w:sz w:val="32"/>
          <w:szCs w:val="32"/>
        </w:rPr>
        <w:t>1：</w:t>
      </w:r>
    </w:p>
    <w:p w:rsidR="0085749E" w:rsidRPr="00EE0DC4" w:rsidRDefault="0085749E" w:rsidP="00F12550">
      <w:pPr>
        <w:widowControl/>
        <w:spacing w:line="375" w:lineRule="atLeast"/>
        <w:jc w:val="center"/>
        <w:rPr>
          <w:rFonts w:ascii="楷体_GB2312" w:eastAsia="楷体_GB2312"/>
          <w:b/>
          <w:sz w:val="32"/>
          <w:szCs w:val="32"/>
        </w:rPr>
      </w:pPr>
      <w:r w:rsidRPr="00EE0DC4">
        <w:rPr>
          <w:rFonts w:ascii="楷体_GB2312" w:eastAsia="楷体_GB2312" w:hint="eastAsia"/>
          <w:b/>
          <w:sz w:val="32"/>
          <w:szCs w:val="32"/>
        </w:rPr>
        <w:t>演讲信息</w:t>
      </w:r>
    </w:p>
    <w:p w:rsidR="00681258" w:rsidRPr="00EE0DC4" w:rsidRDefault="00962708" w:rsidP="00F12550">
      <w:pPr>
        <w:widowControl/>
        <w:spacing w:line="375" w:lineRule="atLeast"/>
        <w:jc w:val="center"/>
        <w:rPr>
          <w:rFonts w:ascii="楷体_GB2312" w:eastAsia="楷体_GB2312" w:hAnsi="楷体" w:cs="宋体"/>
          <w:color w:val="000000"/>
          <w:spacing w:val="15"/>
          <w:kern w:val="0"/>
          <w:sz w:val="32"/>
          <w:szCs w:val="32"/>
          <w:bdr w:val="none" w:sz="0" w:space="0" w:color="auto" w:frame="1"/>
        </w:rPr>
      </w:pPr>
      <w:r w:rsidRPr="00EE0DC4">
        <w:rPr>
          <w:rFonts w:ascii="楷体_GB2312" w:eastAsia="楷体_GB2312" w:hint="eastAsia"/>
          <w:b/>
          <w:sz w:val="32"/>
          <w:szCs w:val="32"/>
        </w:rPr>
        <w:t>第三届燃煤锅炉耦合生物质发电技术应用研讨会</w:t>
      </w: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5954"/>
        <w:gridCol w:w="1134"/>
        <w:gridCol w:w="2693"/>
      </w:tblGrid>
      <w:tr w:rsidR="00681258" w:rsidRPr="00EE0DC4" w:rsidTr="00170E59">
        <w:trPr>
          <w:trHeight w:val="457"/>
          <w:jc w:val="center"/>
        </w:trPr>
        <w:tc>
          <w:tcPr>
            <w:tcW w:w="562" w:type="dxa"/>
            <w:vAlign w:val="center"/>
          </w:tcPr>
          <w:p w:rsidR="00681258" w:rsidRPr="00EE0DC4" w:rsidRDefault="00681258" w:rsidP="001E3C7B">
            <w:pPr>
              <w:spacing w:line="348" w:lineRule="exact"/>
              <w:jc w:val="left"/>
              <w:rPr>
                <w:rFonts w:ascii="楷体_GB2312" w:eastAsia="楷体_GB2312" w:hAnsi="宋体"/>
                <w:bCs/>
                <w:color w:val="000000"/>
                <w:sz w:val="24"/>
              </w:rPr>
            </w:pPr>
            <w:r w:rsidRPr="00EE0DC4">
              <w:rPr>
                <w:rFonts w:ascii="楷体_GB2312" w:eastAsia="楷体_GB2312" w:hAnsi="宋体" w:hint="eastAsia"/>
                <w:bCs/>
                <w:color w:val="000000"/>
                <w:sz w:val="24"/>
              </w:rPr>
              <w:t>序</w:t>
            </w:r>
          </w:p>
        </w:tc>
        <w:tc>
          <w:tcPr>
            <w:tcW w:w="5954" w:type="dxa"/>
            <w:vAlign w:val="center"/>
          </w:tcPr>
          <w:p w:rsidR="00681258" w:rsidRPr="00EE0DC4" w:rsidRDefault="00681258" w:rsidP="001E3C7B">
            <w:pPr>
              <w:spacing w:line="348" w:lineRule="exact"/>
              <w:jc w:val="center"/>
              <w:rPr>
                <w:rFonts w:ascii="楷体_GB2312" w:eastAsia="楷体_GB2312" w:hAnsi="宋体"/>
                <w:bCs/>
                <w:color w:val="000000"/>
                <w:sz w:val="24"/>
              </w:rPr>
            </w:pPr>
            <w:r w:rsidRPr="00EE0DC4">
              <w:rPr>
                <w:rFonts w:ascii="楷体_GB2312" w:eastAsia="楷体_GB2312" w:hAnsi="宋体" w:hint="eastAsia"/>
                <w:bCs/>
                <w:color w:val="000000"/>
                <w:sz w:val="24"/>
              </w:rPr>
              <w:t>演讲内容</w:t>
            </w:r>
          </w:p>
        </w:tc>
        <w:tc>
          <w:tcPr>
            <w:tcW w:w="1134" w:type="dxa"/>
            <w:vAlign w:val="center"/>
          </w:tcPr>
          <w:p w:rsidR="00681258" w:rsidRPr="00EE0DC4" w:rsidRDefault="00681258" w:rsidP="001E3C7B">
            <w:pPr>
              <w:spacing w:line="348" w:lineRule="exact"/>
              <w:jc w:val="center"/>
              <w:rPr>
                <w:rFonts w:ascii="楷体_GB2312" w:eastAsia="楷体_GB2312" w:hAnsi="宋体"/>
                <w:bCs/>
                <w:color w:val="000000"/>
                <w:sz w:val="24"/>
              </w:rPr>
            </w:pPr>
            <w:r w:rsidRPr="00EE0DC4">
              <w:rPr>
                <w:rFonts w:ascii="楷体_GB2312" w:eastAsia="楷体_GB2312" w:hAnsi="宋体" w:hint="eastAsia"/>
                <w:bCs/>
                <w:color w:val="000000"/>
                <w:sz w:val="24"/>
              </w:rPr>
              <w:t>专家</w:t>
            </w:r>
          </w:p>
        </w:tc>
        <w:tc>
          <w:tcPr>
            <w:tcW w:w="2693" w:type="dxa"/>
            <w:vAlign w:val="center"/>
          </w:tcPr>
          <w:p w:rsidR="00681258" w:rsidRPr="00EE0DC4" w:rsidRDefault="00681258" w:rsidP="001E3C7B">
            <w:pPr>
              <w:spacing w:line="348" w:lineRule="exact"/>
              <w:jc w:val="center"/>
              <w:rPr>
                <w:rFonts w:ascii="楷体_GB2312" w:eastAsia="楷体_GB2312" w:hAnsi="宋体"/>
                <w:bCs/>
                <w:color w:val="000000"/>
                <w:sz w:val="24"/>
              </w:rPr>
            </w:pPr>
            <w:r w:rsidRPr="00EE0DC4">
              <w:rPr>
                <w:rFonts w:ascii="楷体_GB2312" w:eastAsia="楷体_GB2312" w:hAnsi="宋体" w:hint="eastAsia"/>
                <w:bCs/>
                <w:color w:val="000000"/>
                <w:sz w:val="24"/>
              </w:rPr>
              <w:t>单位</w:t>
            </w:r>
            <w:r w:rsidRPr="00EE0DC4">
              <w:rPr>
                <w:rFonts w:ascii="楷体_GB2312" w:eastAsia="楷体_GB2312" w:hAnsi="宋体"/>
                <w:bCs/>
                <w:color w:val="000000"/>
                <w:sz w:val="24"/>
              </w:rPr>
              <w:t>/职称/职务</w:t>
            </w:r>
          </w:p>
        </w:tc>
      </w:tr>
      <w:tr w:rsidR="00681258" w:rsidRPr="00EE0DC4" w:rsidTr="00170E59">
        <w:trPr>
          <w:trHeight w:val="422"/>
          <w:jc w:val="center"/>
        </w:trPr>
        <w:tc>
          <w:tcPr>
            <w:tcW w:w="562" w:type="dxa"/>
            <w:vAlign w:val="center"/>
          </w:tcPr>
          <w:p w:rsidR="00681258" w:rsidRPr="00EE0DC4" w:rsidRDefault="00681258" w:rsidP="001E3C7B">
            <w:pPr>
              <w:numPr>
                <w:ilvl w:val="0"/>
                <w:numId w:val="2"/>
              </w:numPr>
              <w:spacing w:line="348" w:lineRule="exact"/>
              <w:jc w:val="left"/>
              <w:rPr>
                <w:rFonts w:ascii="楷体_GB2312" w:eastAsia="楷体_GB2312" w:hAnsi="宋体"/>
                <w:color w:val="000000"/>
                <w:sz w:val="24"/>
              </w:rPr>
            </w:pPr>
          </w:p>
        </w:tc>
        <w:tc>
          <w:tcPr>
            <w:tcW w:w="5954" w:type="dxa"/>
            <w:vAlign w:val="center"/>
          </w:tcPr>
          <w:p w:rsidR="00681258" w:rsidRPr="00EE0DC4" w:rsidRDefault="00681258" w:rsidP="001E3C7B">
            <w:pPr>
              <w:spacing w:line="348" w:lineRule="exact"/>
              <w:rPr>
                <w:rFonts w:ascii="楷体_GB2312" w:eastAsia="楷体_GB2312" w:cs="仿宋_GB2312"/>
                <w:sz w:val="24"/>
              </w:rPr>
            </w:pPr>
            <w:r w:rsidRPr="00EE0DC4">
              <w:rPr>
                <w:rFonts w:ascii="楷体_GB2312" w:eastAsia="楷体_GB2312" w:cs="仿宋_GB2312" w:hint="eastAsia"/>
                <w:sz w:val="24"/>
              </w:rPr>
              <w:t>主办单位致</w:t>
            </w:r>
            <w:r w:rsidR="00E36F3F">
              <w:rPr>
                <w:rFonts w:ascii="楷体_GB2312" w:eastAsia="楷体_GB2312" w:cs="仿宋_GB2312" w:hint="eastAsia"/>
                <w:sz w:val="24"/>
              </w:rPr>
              <w:t>主</w:t>
            </w:r>
            <w:proofErr w:type="gramStart"/>
            <w:r w:rsidR="00E36F3F">
              <w:rPr>
                <w:rFonts w:ascii="楷体_GB2312" w:eastAsia="楷体_GB2312" w:cs="仿宋_GB2312" w:hint="eastAsia"/>
                <w:sz w:val="24"/>
              </w:rPr>
              <w:t>题</w:t>
            </w:r>
            <w:r w:rsidRPr="00EE0DC4">
              <w:rPr>
                <w:rFonts w:ascii="楷体_GB2312" w:eastAsia="楷体_GB2312" w:cs="仿宋_GB2312" w:hint="eastAsia"/>
                <w:sz w:val="24"/>
              </w:rPr>
              <w:t>辞</w:t>
            </w:r>
            <w:proofErr w:type="gramEnd"/>
            <w:r w:rsidRPr="00EE0DC4">
              <w:rPr>
                <w:rFonts w:ascii="楷体_GB2312" w:eastAsia="楷体_GB2312" w:cs="仿宋_GB2312" w:hint="eastAsia"/>
                <w:sz w:val="24"/>
              </w:rPr>
              <w:t>。</w:t>
            </w:r>
          </w:p>
        </w:tc>
        <w:tc>
          <w:tcPr>
            <w:tcW w:w="1134" w:type="dxa"/>
            <w:vAlign w:val="center"/>
          </w:tcPr>
          <w:p w:rsidR="00681258" w:rsidRPr="00EE0DC4" w:rsidRDefault="00681258" w:rsidP="001E3C7B">
            <w:pPr>
              <w:spacing w:line="348" w:lineRule="exact"/>
              <w:jc w:val="center"/>
              <w:rPr>
                <w:rFonts w:ascii="楷体_GB2312" w:eastAsia="楷体_GB2312" w:cs="仿宋_GB2312"/>
                <w:sz w:val="24"/>
              </w:rPr>
            </w:pPr>
            <w:r w:rsidRPr="00EE0DC4">
              <w:rPr>
                <w:rFonts w:ascii="楷体_GB2312" w:eastAsia="楷体_GB2312" w:cs="仿宋_GB2312" w:hint="eastAsia"/>
                <w:sz w:val="24"/>
              </w:rPr>
              <w:t>魏毓璞</w:t>
            </w:r>
          </w:p>
        </w:tc>
        <w:tc>
          <w:tcPr>
            <w:tcW w:w="2693" w:type="dxa"/>
            <w:vAlign w:val="center"/>
          </w:tcPr>
          <w:p w:rsidR="00681258" w:rsidRPr="00EE0DC4" w:rsidRDefault="00681258" w:rsidP="001E3C7B">
            <w:pPr>
              <w:spacing w:line="348" w:lineRule="exact"/>
              <w:rPr>
                <w:rFonts w:ascii="楷体_GB2312" w:eastAsia="楷体_GB2312" w:cs="仿宋_GB2312"/>
                <w:sz w:val="24"/>
              </w:rPr>
            </w:pPr>
            <w:r w:rsidRPr="00EE0DC4">
              <w:rPr>
                <w:rFonts w:ascii="楷体_GB2312" w:eastAsia="楷体_GB2312" w:cs="仿宋_GB2312" w:hint="eastAsia"/>
                <w:sz w:val="24"/>
              </w:rPr>
              <w:t>中国电力科技</w:t>
            </w:r>
            <w:proofErr w:type="gramStart"/>
            <w:r w:rsidRPr="00EE0DC4">
              <w:rPr>
                <w:rFonts w:ascii="楷体_GB2312" w:eastAsia="楷体_GB2312" w:cs="仿宋_GB2312" w:hint="eastAsia"/>
                <w:sz w:val="24"/>
              </w:rPr>
              <w:t>网主任</w:t>
            </w:r>
            <w:proofErr w:type="gramEnd"/>
          </w:p>
        </w:tc>
      </w:tr>
      <w:tr w:rsidR="004752A6" w:rsidRPr="00EE0DC4" w:rsidTr="00170E59">
        <w:trPr>
          <w:trHeight w:val="422"/>
          <w:jc w:val="center"/>
        </w:trPr>
        <w:tc>
          <w:tcPr>
            <w:tcW w:w="562" w:type="dxa"/>
            <w:vAlign w:val="center"/>
          </w:tcPr>
          <w:p w:rsidR="004752A6" w:rsidRPr="00EE0DC4" w:rsidRDefault="004752A6" w:rsidP="001E3C7B">
            <w:pPr>
              <w:numPr>
                <w:ilvl w:val="0"/>
                <w:numId w:val="2"/>
              </w:numPr>
              <w:spacing w:line="348" w:lineRule="exact"/>
              <w:jc w:val="left"/>
              <w:rPr>
                <w:rFonts w:ascii="楷体_GB2312" w:eastAsia="楷体_GB2312" w:hAnsi="宋体"/>
                <w:color w:val="000000"/>
                <w:sz w:val="24"/>
              </w:rPr>
            </w:pPr>
          </w:p>
        </w:tc>
        <w:tc>
          <w:tcPr>
            <w:tcW w:w="5954" w:type="dxa"/>
            <w:vAlign w:val="center"/>
          </w:tcPr>
          <w:p w:rsidR="004752A6" w:rsidRPr="00EE0DC4" w:rsidRDefault="004752A6" w:rsidP="001E3C7B">
            <w:pPr>
              <w:spacing w:line="348" w:lineRule="exact"/>
              <w:rPr>
                <w:rFonts w:ascii="楷体_GB2312" w:eastAsia="楷体_GB2312" w:cs="仿宋_GB2312"/>
                <w:sz w:val="24"/>
              </w:rPr>
            </w:pPr>
            <w:r w:rsidRPr="004752A6">
              <w:rPr>
                <w:rFonts w:ascii="楷体_GB2312" w:eastAsia="楷体_GB2312" w:cs="仿宋_GB2312" w:hint="eastAsia"/>
                <w:sz w:val="24"/>
              </w:rPr>
              <w:t>支持单位致辞</w:t>
            </w:r>
            <w:r>
              <w:rPr>
                <w:rFonts w:ascii="楷体_GB2312" w:eastAsia="楷体_GB2312" w:cs="仿宋_GB2312" w:hint="eastAsia"/>
                <w:sz w:val="24"/>
              </w:rPr>
              <w:t>。</w:t>
            </w:r>
          </w:p>
        </w:tc>
        <w:tc>
          <w:tcPr>
            <w:tcW w:w="1134" w:type="dxa"/>
            <w:vAlign w:val="center"/>
          </w:tcPr>
          <w:p w:rsidR="004752A6" w:rsidRPr="00EE0DC4" w:rsidRDefault="004752A6" w:rsidP="001E3C7B">
            <w:pPr>
              <w:spacing w:line="348" w:lineRule="exact"/>
              <w:jc w:val="center"/>
              <w:rPr>
                <w:rFonts w:ascii="楷体_GB2312" w:eastAsia="楷体_GB2312" w:cs="仿宋_GB2312"/>
                <w:sz w:val="24"/>
              </w:rPr>
            </w:pPr>
            <w:proofErr w:type="gramStart"/>
            <w:r w:rsidRPr="004752A6">
              <w:rPr>
                <w:rFonts w:ascii="楷体_GB2312" w:eastAsia="楷体_GB2312" w:cs="仿宋_GB2312" w:hint="eastAsia"/>
                <w:sz w:val="24"/>
              </w:rPr>
              <w:t>于秀栋</w:t>
            </w:r>
            <w:proofErr w:type="gramEnd"/>
          </w:p>
        </w:tc>
        <w:tc>
          <w:tcPr>
            <w:tcW w:w="2693" w:type="dxa"/>
            <w:vAlign w:val="center"/>
          </w:tcPr>
          <w:p w:rsidR="004752A6" w:rsidRPr="00EE0DC4" w:rsidRDefault="004752A6" w:rsidP="001E3C7B">
            <w:pPr>
              <w:spacing w:line="348" w:lineRule="exact"/>
              <w:rPr>
                <w:rFonts w:ascii="楷体_GB2312" w:eastAsia="楷体_GB2312" w:cs="仿宋_GB2312"/>
                <w:sz w:val="24"/>
              </w:rPr>
            </w:pPr>
            <w:r w:rsidRPr="004752A6">
              <w:rPr>
                <w:rFonts w:ascii="楷体_GB2312" w:eastAsia="楷体_GB2312" w:cs="仿宋_GB2312" w:hint="eastAsia"/>
                <w:sz w:val="24"/>
              </w:rPr>
              <w:t>淄博市科学技术局党组书记、局长</w:t>
            </w:r>
          </w:p>
        </w:tc>
      </w:tr>
      <w:tr w:rsidR="0073112C" w:rsidRPr="00EE0DC4" w:rsidTr="00E605AA">
        <w:trPr>
          <w:trHeight w:val="422"/>
          <w:jc w:val="center"/>
        </w:trPr>
        <w:tc>
          <w:tcPr>
            <w:tcW w:w="562" w:type="dxa"/>
            <w:vAlign w:val="center"/>
          </w:tcPr>
          <w:p w:rsidR="0073112C" w:rsidRPr="00EE0DC4" w:rsidRDefault="0073112C" w:rsidP="001E3C7B">
            <w:pPr>
              <w:numPr>
                <w:ilvl w:val="0"/>
                <w:numId w:val="2"/>
              </w:numPr>
              <w:spacing w:line="348" w:lineRule="exact"/>
              <w:jc w:val="left"/>
              <w:rPr>
                <w:rFonts w:ascii="楷体_GB2312" w:eastAsia="楷体_GB2312" w:hAnsi="宋体"/>
                <w:color w:val="000000"/>
                <w:sz w:val="24"/>
              </w:rPr>
            </w:pPr>
          </w:p>
        </w:tc>
        <w:tc>
          <w:tcPr>
            <w:tcW w:w="5954" w:type="dxa"/>
            <w:vAlign w:val="center"/>
          </w:tcPr>
          <w:p w:rsidR="0073112C" w:rsidRPr="00EE0DC4" w:rsidRDefault="0073112C" w:rsidP="001E3C7B">
            <w:pPr>
              <w:spacing w:line="348" w:lineRule="exact"/>
              <w:rPr>
                <w:rFonts w:ascii="楷体_GB2312" w:eastAsia="楷体_GB2312" w:cs="仿宋_GB2312"/>
                <w:sz w:val="24"/>
              </w:rPr>
            </w:pPr>
            <w:r w:rsidRPr="00EE0DC4">
              <w:rPr>
                <w:rFonts w:ascii="楷体_GB2312" w:eastAsia="楷体_GB2312" w:cs="仿宋_GB2312" w:hint="eastAsia"/>
                <w:sz w:val="24"/>
              </w:rPr>
              <w:t>协办</w:t>
            </w:r>
            <w:r w:rsidRPr="00EE0DC4">
              <w:rPr>
                <w:rFonts w:ascii="楷体_GB2312" w:eastAsia="楷体_GB2312" w:cs="仿宋_GB2312"/>
                <w:sz w:val="24"/>
              </w:rPr>
              <w:t>单位致辞。</w:t>
            </w:r>
          </w:p>
        </w:tc>
        <w:tc>
          <w:tcPr>
            <w:tcW w:w="1134" w:type="dxa"/>
            <w:vAlign w:val="center"/>
          </w:tcPr>
          <w:p w:rsidR="0073112C" w:rsidRPr="00EE0DC4" w:rsidRDefault="00EA26DE" w:rsidP="001E3C7B">
            <w:pPr>
              <w:spacing w:line="348" w:lineRule="exact"/>
              <w:jc w:val="center"/>
              <w:rPr>
                <w:rFonts w:ascii="楷体_GB2312" w:eastAsia="楷体_GB2312" w:cs="仿宋_GB2312"/>
                <w:sz w:val="24"/>
              </w:rPr>
            </w:pPr>
            <w:r>
              <w:rPr>
                <w:rFonts w:ascii="楷体_GB2312" w:eastAsia="楷体_GB2312" w:cs="仿宋_GB2312" w:hint="eastAsia"/>
                <w:sz w:val="24"/>
              </w:rPr>
              <w:t>易维明</w:t>
            </w:r>
          </w:p>
        </w:tc>
        <w:tc>
          <w:tcPr>
            <w:tcW w:w="2693" w:type="dxa"/>
            <w:vAlign w:val="center"/>
          </w:tcPr>
          <w:p w:rsidR="0073112C" w:rsidRPr="00EE0DC4" w:rsidRDefault="0073112C" w:rsidP="001E3C7B">
            <w:pPr>
              <w:spacing w:line="348" w:lineRule="exact"/>
              <w:rPr>
                <w:rFonts w:ascii="楷体_GB2312" w:eastAsia="楷体_GB2312" w:cs="仿宋_GB2312"/>
                <w:sz w:val="24"/>
              </w:rPr>
            </w:pPr>
            <w:r w:rsidRPr="00EE0DC4">
              <w:rPr>
                <w:rFonts w:ascii="楷体_GB2312" w:eastAsia="楷体_GB2312" w:cs="仿宋_GB2312" w:hint="eastAsia"/>
                <w:sz w:val="24"/>
              </w:rPr>
              <w:t>山东</w:t>
            </w:r>
            <w:r w:rsidRPr="00EE0DC4">
              <w:rPr>
                <w:rFonts w:ascii="楷体_GB2312" w:eastAsia="楷体_GB2312" w:cs="仿宋_GB2312"/>
                <w:sz w:val="24"/>
              </w:rPr>
              <w:t>理工大学</w:t>
            </w:r>
            <w:r w:rsidR="00EA26DE">
              <w:rPr>
                <w:rFonts w:ascii="楷体_GB2312" w:eastAsia="楷体_GB2312" w:cs="仿宋_GB2312" w:hint="eastAsia"/>
                <w:sz w:val="24"/>
              </w:rPr>
              <w:t>党委常委</w:t>
            </w:r>
            <w:r w:rsidR="00EA26DE">
              <w:rPr>
                <w:rFonts w:ascii="楷体_GB2312" w:eastAsia="楷体_GB2312" w:cs="仿宋_GB2312"/>
                <w:sz w:val="24"/>
              </w:rPr>
              <w:t>、副校长</w:t>
            </w:r>
          </w:p>
        </w:tc>
      </w:tr>
      <w:tr w:rsidR="0073112C" w:rsidRPr="00EE0DC4" w:rsidTr="00170E59">
        <w:trPr>
          <w:trHeight w:val="422"/>
          <w:jc w:val="center"/>
        </w:trPr>
        <w:tc>
          <w:tcPr>
            <w:tcW w:w="562" w:type="dxa"/>
            <w:vAlign w:val="center"/>
          </w:tcPr>
          <w:p w:rsidR="0073112C" w:rsidRPr="00EE0DC4" w:rsidRDefault="0073112C" w:rsidP="001E3C7B">
            <w:pPr>
              <w:numPr>
                <w:ilvl w:val="0"/>
                <w:numId w:val="2"/>
              </w:numPr>
              <w:spacing w:line="348" w:lineRule="exact"/>
              <w:jc w:val="left"/>
              <w:rPr>
                <w:rFonts w:ascii="楷体_GB2312" w:eastAsia="楷体_GB2312" w:hAnsi="宋体"/>
                <w:color w:val="000000"/>
                <w:sz w:val="24"/>
              </w:rPr>
            </w:pPr>
          </w:p>
        </w:tc>
        <w:tc>
          <w:tcPr>
            <w:tcW w:w="5954" w:type="dxa"/>
            <w:vAlign w:val="center"/>
          </w:tcPr>
          <w:p w:rsidR="0073112C" w:rsidRPr="00EE0DC4" w:rsidRDefault="0073112C" w:rsidP="001E3C7B">
            <w:pPr>
              <w:spacing w:line="348" w:lineRule="exact"/>
              <w:rPr>
                <w:rFonts w:ascii="楷体_GB2312" w:eastAsia="楷体_GB2312" w:cs="仿宋_GB2312"/>
                <w:sz w:val="24"/>
              </w:rPr>
            </w:pPr>
            <w:r w:rsidRPr="00EE0DC4">
              <w:rPr>
                <w:rFonts w:ascii="楷体_GB2312" w:eastAsia="楷体_GB2312" w:cs="仿宋_GB2312" w:hint="eastAsia"/>
                <w:sz w:val="24"/>
              </w:rPr>
              <w:t>宣读倪维斗院士</w:t>
            </w:r>
            <w:r>
              <w:rPr>
                <w:rFonts w:ascii="楷体_GB2312" w:eastAsia="楷体_GB2312" w:cs="仿宋_GB2312" w:hint="eastAsia"/>
                <w:sz w:val="24"/>
              </w:rPr>
              <w:t>、</w:t>
            </w:r>
            <w:r>
              <w:rPr>
                <w:rFonts w:ascii="楷体_GB2312" w:eastAsia="楷体_GB2312" w:cs="仿宋_GB2312"/>
                <w:sz w:val="24"/>
              </w:rPr>
              <w:t>毛健雄教授</w:t>
            </w:r>
            <w:r>
              <w:rPr>
                <w:rFonts w:ascii="楷体_GB2312" w:eastAsia="楷体_GB2312" w:cs="仿宋_GB2312" w:hint="eastAsia"/>
                <w:sz w:val="24"/>
              </w:rPr>
              <w:t>致</w:t>
            </w:r>
            <w:r w:rsidRPr="00EE0DC4">
              <w:rPr>
                <w:rFonts w:ascii="楷体_GB2312" w:eastAsia="楷体_GB2312" w:cs="仿宋_GB2312" w:hint="eastAsia"/>
                <w:sz w:val="24"/>
              </w:rPr>
              <w:t>辞。</w:t>
            </w:r>
          </w:p>
          <w:p w:rsidR="0073112C" w:rsidRPr="00EE0DC4" w:rsidRDefault="0073112C" w:rsidP="001E3C7B">
            <w:pPr>
              <w:spacing w:line="348" w:lineRule="exact"/>
              <w:rPr>
                <w:rFonts w:ascii="楷体_GB2312" w:eastAsia="楷体_GB2312" w:cs="仿宋_GB2312"/>
                <w:sz w:val="24"/>
              </w:rPr>
            </w:pPr>
            <w:r w:rsidRPr="00EE0DC4">
              <w:rPr>
                <w:rFonts w:ascii="楷体_GB2312" w:eastAsia="楷体_GB2312" w:cs="仿宋_GB2312" w:hint="eastAsia"/>
                <w:sz w:val="24"/>
              </w:rPr>
              <w:t>煤与生物质耦合混烧发电是我国煤电低碳发展的重要举措：a</w:t>
            </w:r>
            <w:r w:rsidRPr="00EE0DC4">
              <w:rPr>
                <w:rFonts w:ascii="楷体_GB2312" w:eastAsia="楷体_GB2312" w:cs="仿宋_GB2312"/>
                <w:sz w:val="24"/>
              </w:rPr>
              <w:t>.</w:t>
            </w:r>
            <w:r w:rsidRPr="00EE0DC4">
              <w:rPr>
                <w:rFonts w:ascii="楷体_GB2312" w:eastAsia="楷体_GB2312" w:cs="仿宋_GB2312" w:hint="eastAsia"/>
                <w:sz w:val="24"/>
              </w:rPr>
              <w:t>实现</w:t>
            </w:r>
            <w:r w:rsidRPr="00EE0DC4">
              <w:rPr>
                <w:rFonts w:ascii="楷体_GB2312" w:eastAsia="楷体_GB2312" w:cs="仿宋_GB2312"/>
                <w:sz w:val="24"/>
              </w:rPr>
              <w:t>3060双</w:t>
            </w:r>
            <w:proofErr w:type="gramStart"/>
            <w:r w:rsidRPr="00EE0DC4">
              <w:rPr>
                <w:rFonts w:ascii="楷体_GB2312" w:eastAsia="楷体_GB2312" w:cs="仿宋_GB2312"/>
                <w:sz w:val="24"/>
              </w:rPr>
              <w:t>碳目标</w:t>
            </w:r>
            <w:proofErr w:type="gramEnd"/>
            <w:r w:rsidRPr="00EE0DC4">
              <w:rPr>
                <w:rFonts w:ascii="楷体_GB2312" w:eastAsia="楷体_GB2312" w:cs="仿宋_GB2312"/>
                <w:sz w:val="24"/>
              </w:rPr>
              <w:t>煤电必须低碳转型</w:t>
            </w:r>
            <w:r w:rsidRPr="00EE0DC4">
              <w:rPr>
                <w:rFonts w:ascii="楷体_GB2312" w:eastAsia="楷体_GB2312" w:cs="仿宋_GB2312" w:hint="eastAsia"/>
                <w:sz w:val="24"/>
              </w:rPr>
              <w:t>；</w:t>
            </w:r>
            <w:r w:rsidRPr="00EE0DC4">
              <w:rPr>
                <w:rFonts w:ascii="楷体_GB2312" w:eastAsia="楷体_GB2312" w:cs="仿宋_GB2312"/>
                <w:sz w:val="24"/>
              </w:rPr>
              <w:t>b.</w:t>
            </w:r>
            <w:r w:rsidRPr="00EE0DC4">
              <w:rPr>
                <w:rFonts w:ascii="楷体_GB2312" w:eastAsia="楷体_GB2312" w:cs="仿宋_GB2312" w:hint="eastAsia"/>
                <w:sz w:val="24"/>
              </w:rPr>
              <w:t>煤电低碳发展实现碳中和三步走路线图；</w:t>
            </w:r>
            <w:r w:rsidRPr="00EE0DC4">
              <w:rPr>
                <w:rFonts w:ascii="楷体_GB2312" w:eastAsia="楷体_GB2312" w:cs="仿宋_GB2312"/>
                <w:sz w:val="24"/>
              </w:rPr>
              <w:t>c.</w:t>
            </w:r>
            <w:r w:rsidRPr="00EE0DC4">
              <w:rPr>
                <w:rFonts w:ascii="楷体_GB2312" w:eastAsia="楷体_GB2312" w:cs="仿宋_GB2312" w:hint="eastAsia"/>
                <w:sz w:val="24"/>
              </w:rPr>
              <w:t>大容量煤粉炉火电厂实现生物质与煤耦合混烧技术途径；</w:t>
            </w:r>
            <w:r w:rsidRPr="00EE0DC4">
              <w:rPr>
                <w:rFonts w:ascii="楷体_GB2312" w:eastAsia="楷体_GB2312" w:cs="仿宋_GB2312"/>
                <w:sz w:val="24"/>
              </w:rPr>
              <w:t>d.</w:t>
            </w:r>
            <w:r w:rsidRPr="00EE0DC4">
              <w:rPr>
                <w:rFonts w:ascii="楷体_GB2312" w:eastAsia="楷体_GB2312" w:cs="仿宋_GB2312" w:hint="eastAsia"/>
                <w:sz w:val="24"/>
              </w:rPr>
              <w:t>生物质燃料分类和特性；</w:t>
            </w:r>
            <w:r w:rsidRPr="00EE0DC4">
              <w:rPr>
                <w:rFonts w:ascii="楷体_GB2312" w:eastAsia="楷体_GB2312" w:cs="仿宋_GB2312"/>
                <w:sz w:val="24"/>
              </w:rPr>
              <w:t>e.</w:t>
            </w:r>
            <w:r w:rsidRPr="00EE0DC4">
              <w:rPr>
                <w:rFonts w:ascii="楷体_GB2312" w:eastAsia="楷体_GB2312" w:cs="仿宋_GB2312" w:hint="eastAsia"/>
                <w:sz w:val="24"/>
              </w:rPr>
              <w:t>实现煤电生物质燃料耦合混烧外部条件；</w:t>
            </w:r>
            <w:r w:rsidRPr="00EE0DC4">
              <w:rPr>
                <w:rFonts w:ascii="楷体_GB2312" w:eastAsia="楷体_GB2312" w:cs="仿宋_GB2312"/>
                <w:sz w:val="24"/>
              </w:rPr>
              <w:t>f.</w:t>
            </w:r>
            <w:r w:rsidRPr="00EE0DC4">
              <w:rPr>
                <w:rFonts w:ascii="楷体_GB2312" w:eastAsia="楷体_GB2312" w:cs="仿宋_GB2312" w:hint="eastAsia"/>
                <w:sz w:val="24"/>
              </w:rPr>
              <w:t>支持煤电生物质耦合发电的法规和政策是关键；</w:t>
            </w:r>
            <w:r w:rsidRPr="00EE0DC4">
              <w:rPr>
                <w:rFonts w:ascii="楷体_GB2312" w:eastAsia="楷体_GB2312" w:cs="仿宋_GB2312"/>
                <w:sz w:val="24"/>
              </w:rPr>
              <w:t>g.</w:t>
            </w:r>
            <w:r w:rsidRPr="00EE0DC4">
              <w:rPr>
                <w:rFonts w:ascii="楷体_GB2312" w:eastAsia="楷体_GB2312" w:cs="仿宋_GB2312" w:hint="eastAsia"/>
                <w:sz w:val="24"/>
              </w:rPr>
              <w:t>煤电生物质燃料混烧首先要用于大型高效燃煤电厂；</w:t>
            </w:r>
            <w:r w:rsidRPr="00EE0DC4">
              <w:rPr>
                <w:rFonts w:ascii="楷体_GB2312" w:eastAsia="楷体_GB2312" w:cs="仿宋_GB2312"/>
                <w:sz w:val="24"/>
              </w:rPr>
              <w:t>h.</w:t>
            </w:r>
            <w:r w:rsidRPr="00EE0DC4">
              <w:rPr>
                <w:rFonts w:ascii="楷体_GB2312" w:eastAsia="楷体_GB2312" w:cs="仿宋_GB2312" w:hint="eastAsia"/>
                <w:sz w:val="24"/>
              </w:rPr>
              <w:t>煤电实现生物质耦合混烧低碳转型建议。</w:t>
            </w:r>
          </w:p>
        </w:tc>
        <w:tc>
          <w:tcPr>
            <w:tcW w:w="1134" w:type="dxa"/>
            <w:vAlign w:val="center"/>
          </w:tcPr>
          <w:p w:rsidR="0073112C" w:rsidRPr="00EE0DC4" w:rsidRDefault="0073112C" w:rsidP="001E3C7B">
            <w:pPr>
              <w:spacing w:line="348" w:lineRule="exact"/>
              <w:jc w:val="center"/>
              <w:rPr>
                <w:rFonts w:ascii="楷体_GB2312" w:eastAsia="楷体_GB2312" w:cs="仿宋_GB2312"/>
                <w:sz w:val="24"/>
              </w:rPr>
            </w:pPr>
            <w:r w:rsidRPr="00EE0DC4">
              <w:rPr>
                <w:rFonts w:ascii="楷体_GB2312" w:eastAsia="楷体_GB2312" w:cs="仿宋_GB2312" w:hint="eastAsia"/>
                <w:sz w:val="24"/>
              </w:rPr>
              <w:t>由长福</w:t>
            </w:r>
          </w:p>
        </w:tc>
        <w:tc>
          <w:tcPr>
            <w:tcW w:w="2693" w:type="dxa"/>
            <w:vAlign w:val="center"/>
          </w:tcPr>
          <w:p w:rsidR="0073112C" w:rsidRPr="00EE0DC4" w:rsidRDefault="0073112C" w:rsidP="001E3C7B">
            <w:pPr>
              <w:spacing w:line="348" w:lineRule="exact"/>
              <w:rPr>
                <w:rFonts w:ascii="楷体_GB2312" w:eastAsia="楷体_GB2312" w:cs="仿宋_GB2312"/>
                <w:sz w:val="24"/>
              </w:rPr>
            </w:pPr>
            <w:r w:rsidRPr="00EE0DC4">
              <w:rPr>
                <w:rFonts w:ascii="楷体_GB2312" w:eastAsia="楷体_GB2312" w:cs="仿宋_GB2312" w:hint="eastAsia"/>
                <w:sz w:val="24"/>
              </w:rPr>
              <w:t>清华大学能源与动力工程系教授</w:t>
            </w:r>
          </w:p>
        </w:tc>
      </w:tr>
      <w:tr w:rsidR="00A103A9" w:rsidRPr="00EE0DC4" w:rsidTr="00170E59">
        <w:trPr>
          <w:trHeight w:val="422"/>
          <w:jc w:val="center"/>
        </w:trPr>
        <w:tc>
          <w:tcPr>
            <w:tcW w:w="562" w:type="dxa"/>
            <w:vAlign w:val="center"/>
          </w:tcPr>
          <w:p w:rsidR="00A103A9" w:rsidRPr="00EE0DC4" w:rsidRDefault="00A103A9" w:rsidP="001E3C7B">
            <w:pPr>
              <w:numPr>
                <w:ilvl w:val="0"/>
                <w:numId w:val="2"/>
              </w:numPr>
              <w:spacing w:line="348" w:lineRule="exact"/>
              <w:jc w:val="left"/>
              <w:rPr>
                <w:rFonts w:ascii="楷体_GB2312" w:eastAsia="楷体_GB2312" w:hAnsi="宋体"/>
                <w:color w:val="000000"/>
                <w:sz w:val="24"/>
              </w:rPr>
            </w:pPr>
          </w:p>
        </w:tc>
        <w:tc>
          <w:tcPr>
            <w:tcW w:w="5954" w:type="dxa"/>
            <w:vAlign w:val="center"/>
          </w:tcPr>
          <w:p w:rsidR="00A103A9" w:rsidRPr="00EE0DC4" w:rsidRDefault="00A103A9" w:rsidP="001E3C7B">
            <w:pPr>
              <w:spacing w:line="348" w:lineRule="exact"/>
              <w:rPr>
                <w:rFonts w:ascii="楷体_GB2312" w:eastAsia="楷体_GB2312" w:cs="仿宋_GB2312"/>
                <w:sz w:val="24"/>
              </w:rPr>
            </w:pPr>
            <w:proofErr w:type="gramStart"/>
            <w:r w:rsidRPr="00EE0DC4">
              <w:rPr>
                <w:rFonts w:ascii="楷体_GB2312" w:eastAsia="楷体_GB2312" w:cs="仿宋_GB2312" w:hint="eastAsia"/>
                <w:sz w:val="24"/>
              </w:rPr>
              <w:t>双碳目标</w:t>
            </w:r>
            <w:proofErr w:type="gramEnd"/>
            <w:r w:rsidRPr="00EE0DC4">
              <w:rPr>
                <w:rFonts w:ascii="楷体_GB2312" w:eastAsia="楷体_GB2312" w:cs="仿宋_GB2312" w:hint="eastAsia"/>
                <w:sz w:val="24"/>
              </w:rPr>
              <w:t>下煤电低碳发展的思考与实践：a.第一阶段，煤电的技术减碳（高效和灵活性）；b.第二阶段，煤电的原料脱碳（掺烧</w:t>
            </w:r>
            <w:proofErr w:type="gramStart"/>
            <w:r w:rsidRPr="00EE0DC4">
              <w:rPr>
                <w:rFonts w:ascii="楷体_GB2312" w:eastAsia="楷体_GB2312" w:cs="仿宋_GB2312" w:hint="eastAsia"/>
                <w:sz w:val="24"/>
              </w:rPr>
              <w:t>或纯烧生物质</w:t>
            </w:r>
            <w:proofErr w:type="gramEnd"/>
            <w:r w:rsidRPr="00EE0DC4">
              <w:rPr>
                <w:rFonts w:ascii="楷体_GB2312" w:eastAsia="楷体_GB2312" w:cs="仿宋_GB2312" w:hint="eastAsia"/>
                <w:sz w:val="24"/>
              </w:rPr>
              <w:t>，可行性，必要性和突出优势）；c.第三阶段，煤电的烟气脱碳（CCUS）。</w:t>
            </w:r>
          </w:p>
        </w:tc>
        <w:tc>
          <w:tcPr>
            <w:tcW w:w="1134" w:type="dxa"/>
            <w:vAlign w:val="center"/>
          </w:tcPr>
          <w:p w:rsidR="00A103A9" w:rsidRPr="00EE0DC4" w:rsidRDefault="00A103A9" w:rsidP="001E3C7B">
            <w:pPr>
              <w:spacing w:line="348" w:lineRule="exact"/>
              <w:jc w:val="center"/>
              <w:rPr>
                <w:rFonts w:ascii="楷体_GB2312" w:eastAsia="楷体_GB2312" w:cs="仿宋_GB2312"/>
                <w:sz w:val="24"/>
              </w:rPr>
            </w:pPr>
            <w:r w:rsidRPr="00EE0DC4">
              <w:rPr>
                <w:rFonts w:ascii="楷体_GB2312" w:eastAsia="楷体_GB2312" w:cs="仿宋_GB2312" w:hint="eastAsia"/>
                <w:sz w:val="24"/>
              </w:rPr>
              <w:t>冯伟忠</w:t>
            </w:r>
          </w:p>
        </w:tc>
        <w:tc>
          <w:tcPr>
            <w:tcW w:w="2693" w:type="dxa"/>
            <w:vAlign w:val="center"/>
          </w:tcPr>
          <w:p w:rsidR="00A103A9" w:rsidRPr="00EE0DC4" w:rsidRDefault="00A103A9" w:rsidP="001E3C7B">
            <w:pPr>
              <w:spacing w:line="348" w:lineRule="exact"/>
              <w:rPr>
                <w:rFonts w:ascii="楷体_GB2312" w:eastAsia="楷体_GB2312" w:cs="仿宋_GB2312"/>
                <w:sz w:val="24"/>
              </w:rPr>
            </w:pPr>
            <w:r w:rsidRPr="00EE0DC4">
              <w:rPr>
                <w:rFonts w:ascii="楷体_GB2312" w:eastAsia="楷体_GB2312" w:cs="仿宋_GB2312" w:hint="eastAsia"/>
                <w:sz w:val="24"/>
              </w:rPr>
              <w:t>上海申能电力科技有限公司总经理</w:t>
            </w:r>
            <w:r w:rsidRPr="00EE0DC4">
              <w:rPr>
                <w:rFonts w:ascii="楷体_GB2312" w:eastAsia="楷体_GB2312" w:cs="仿宋_GB2312"/>
                <w:sz w:val="24"/>
              </w:rPr>
              <w:t>/教授级高级工程师</w:t>
            </w:r>
          </w:p>
        </w:tc>
      </w:tr>
      <w:tr w:rsidR="00A103A9" w:rsidRPr="00EE0DC4" w:rsidTr="00170E59">
        <w:trPr>
          <w:trHeight w:val="422"/>
          <w:jc w:val="center"/>
        </w:trPr>
        <w:tc>
          <w:tcPr>
            <w:tcW w:w="562" w:type="dxa"/>
            <w:vAlign w:val="center"/>
          </w:tcPr>
          <w:p w:rsidR="00A103A9" w:rsidRPr="00EE0DC4" w:rsidRDefault="00A103A9" w:rsidP="001E3C7B">
            <w:pPr>
              <w:numPr>
                <w:ilvl w:val="0"/>
                <w:numId w:val="2"/>
              </w:numPr>
              <w:spacing w:line="348" w:lineRule="exact"/>
              <w:jc w:val="left"/>
              <w:rPr>
                <w:rFonts w:ascii="楷体_GB2312" w:eastAsia="楷体_GB2312" w:hAnsi="宋体"/>
                <w:color w:val="000000"/>
                <w:sz w:val="24"/>
              </w:rPr>
            </w:pPr>
          </w:p>
        </w:tc>
        <w:tc>
          <w:tcPr>
            <w:tcW w:w="5954" w:type="dxa"/>
            <w:vAlign w:val="center"/>
          </w:tcPr>
          <w:p w:rsidR="00A103A9" w:rsidRPr="00EE0DC4" w:rsidRDefault="00A103A9" w:rsidP="001E3C7B">
            <w:pPr>
              <w:spacing w:line="348" w:lineRule="exact"/>
              <w:rPr>
                <w:rFonts w:ascii="楷体_GB2312" w:eastAsia="楷体_GB2312" w:cs="仿宋_GB2312"/>
                <w:sz w:val="24"/>
              </w:rPr>
            </w:pPr>
            <w:r w:rsidRPr="00EE0DC4">
              <w:rPr>
                <w:rFonts w:ascii="楷体_GB2312" w:eastAsia="楷体_GB2312" w:cs="仿宋_GB2312" w:hint="eastAsia"/>
                <w:sz w:val="24"/>
              </w:rPr>
              <w:t>宣读石元春院士</w:t>
            </w:r>
            <w:r>
              <w:rPr>
                <w:rFonts w:ascii="楷体_GB2312" w:eastAsia="楷体_GB2312" w:cs="仿宋_GB2312" w:hint="eastAsia"/>
                <w:sz w:val="24"/>
              </w:rPr>
              <w:t>致</w:t>
            </w:r>
            <w:r w:rsidRPr="00EE0DC4">
              <w:rPr>
                <w:rFonts w:ascii="楷体_GB2312" w:eastAsia="楷体_GB2312" w:cs="仿宋_GB2312" w:hint="eastAsia"/>
                <w:sz w:val="24"/>
              </w:rPr>
              <w:t>辞</w:t>
            </w:r>
            <w:r w:rsidRPr="00EE0DC4">
              <w:rPr>
                <w:rFonts w:ascii="楷体_GB2312" w:eastAsia="楷体_GB2312" w:cs="仿宋_GB2312"/>
                <w:sz w:val="24"/>
              </w:rPr>
              <w:t>。</w:t>
            </w:r>
          </w:p>
          <w:p w:rsidR="00A103A9" w:rsidRPr="00EE0DC4" w:rsidRDefault="00A103A9" w:rsidP="001E3C7B">
            <w:pPr>
              <w:spacing w:line="348" w:lineRule="exact"/>
              <w:rPr>
                <w:rFonts w:ascii="楷体_GB2312" w:eastAsia="楷体_GB2312" w:cs="仿宋_GB2312"/>
                <w:sz w:val="24"/>
              </w:rPr>
            </w:pPr>
            <w:r w:rsidRPr="00EE0DC4">
              <w:rPr>
                <w:rFonts w:ascii="楷体_GB2312" w:eastAsia="楷体_GB2312" w:cs="仿宋_GB2312" w:hint="eastAsia"/>
                <w:sz w:val="24"/>
              </w:rPr>
              <w:t>我国耦合发电的生物质资源基础：a.生物质资源量，在欧盟国家是(供应的)可持续性问题，而我国，决策层和公众关心的首要问题是数量；b.对我国生物质资源存在四个认识误区：1.生物质能潜力有限Vs.有科学根据测算2.农林废弃物 Vs.边际土地种植灌木、草类“第二农业”3.生物质原料过于分散，收、储、运困难，成本高，难成“大气候”Vs.生物质原料生产、加工、利用产业(链)建设4.生态优先Vs.经济效益、生态效益双收。</w:t>
            </w:r>
          </w:p>
        </w:tc>
        <w:tc>
          <w:tcPr>
            <w:tcW w:w="1134" w:type="dxa"/>
            <w:vAlign w:val="center"/>
          </w:tcPr>
          <w:p w:rsidR="00A103A9" w:rsidRPr="00EE0DC4" w:rsidRDefault="00A103A9" w:rsidP="001E3C7B">
            <w:pPr>
              <w:spacing w:line="348" w:lineRule="exact"/>
              <w:jc w:val="center"/>
              <w:rPr>
                <w:rFonts w:ascii="楷体_GB2312" w:eastAsia="楷体_GB2312" w:cs="仿宋_GB2312"/>
                <w:sz w:val="24"/>
              </w:rPr>
            </w:pPr>
            <w:r w:rsidRPr="00EE0DC4">
              <w:rPr>
                <w:rFonts w:ascii="楷体_GB2312" w:eastAsia="楷体_GB2312" w:cs="仿宋_GB2312" w:hint="eastAsia"/>
                <w:sz w:val="24"/>
              </w:rPr>
              <w:t>程序</w:t>
            </w:r>
          </w:p>
        </w:tc>
        <w:tc>
          <w:tcPr>
            <w:tcW w:w="2693" w:type="dxa"/>
            <w:vAlign w:val="center"/>
          </w:tcPr>
          <w:p w:rsidR="00A103A9" w:rsidRPr="00EE0DC4" w:rsidRDefault="00A103A9" w:rsidP="001E3C7B">
            <w:pPr>
              <w:spacing w:line="348" w:lineRule="exact"/>
              <w:rPr>
                <w:rFonts w:ascii="楷体_GB2312" w:eastAsia="楷体_GB2312" w:cs="仿宋_GB2312"/>
                <w:sz w:val="24"/>
              </w:rPr>
            </w:pPr>
            <w:r w:rsidRPr="00EE0DC4">
              <w:rPr>
                <w:rFonts w:ascii="楷体_GB2312" w:eastAsia="楷体_GB2312" w:cs="仿宋_GB2312" w:hint="eastAsia"/>
                <w:sz w:val="24"/>
              </w:rPr>
              <w:t>中国农业大学生物质工程中心教授</w:t>
            </w:r>
          </w:p>
        </w:tc>
      </w:tr>
      <w:tr w:rsidR="00A103A9" w:rsidRPr="00EE0DC4" w:rsidTr="00170E59">
        <w:trPr>
          <w:trHeight w:val="422"/>
          <w:jc w:val="center"/>
        </w:trPr>
        <w:tc>
          <w:tcPr>
            <w:tcW w:w="562" w:type="dxa"/>
            <w:vAlign w:val="center"/>
          </w:tcPr>
          <w:p w:rsidR="00A103A9" w:rsidRPr="00EE0DC4" w:rsidRDefault="00A103A9" w:rsidP="001E3C7B">
            <w:pPr>
              <w:numPr>
                <w:ilvl w:val="0"/>
                <w:numId w:val="2"/>
              </w:numPr>
              <w:spacing w:line="348" w:lineRule="exact"/>
              <w:jc w:val="left"/>
              <w:rPr>
                <w:rFonts w:ascii="楷体_GB2312" w:eastAsia="楷体_GB2312" w:hAnsi="宋体"/>
                <w:color w:val="000000"/>
                <w:sz w:val="24"/>
              </w:rPr>
            </w:pPr>
          </w:p>
        </w:tc>
        <w:tc>
          <w:tcPr>
            <w:tcW w:w="5954" w:type="dxa"/>
            <w:vAlign w:val="center"/>
          </w:tcPr>
          <w:p w:rsidR="00A103A9" w:rsidRPr="00EE0DC4" w:rsidRDefault="00A103A9" w:rsidP="001E3C7B">
            <w:pPr>
              <w:spacing w:line="348" w:lineRule="exact"/>
              <w:rPr>
                <w:rFonts w:ascii="楷体_GB2312" w:eastAsia="楷体_GB2312" w:cs="仿宋_GB2312"/>
                <w:sz w:val="24"/>
              </w:rPr>
            </w:pPr>
            <w:r w:rsidRPr="00EE0DC4">
              <w:rPr>
                <w:rFonts w:ascii="楷体_GB2312" w:eastAsia="楷体_GB2312" w:cs="仿宋_GB2312" w:hint="eastAsia"/>
                <w:sz w:val="24"/>
              </w:rPr>
              <w:t>碳中和与乡村振兴——生物质与中国火电低碳发展的技术、模式与政策：a.中国生物质资源发展及规模化应用模式、实践和建议；b.火电与生物质结合发展是中国实现碳中和必由之路；c.煤电耦合生物质发电助力中国乡村振兴与生态文明建设；</w:t>
            </w:r>
            <w:r w:rsidRPr="00EE0DC4">
              <w:rPr>
                <w:rFonts w:ascii="楷体_GB2312" w:eastAsia="楷体_GB2312" w:cs="仿宋_GB2312"/>
                <w:sz w:val="24"/>
              </w:rPr>
              <w:t>d</w:t>
            </w:r>
            <w:r w:rsidRPr="00EE0DC4">
              <w:rPr>
                <w:rFonts w:ascii="楷体_GB2312" w:eastAsia="楷体_GB2312" w:cs="仿宋_GB2312" w:hint="eastAsia"/>
                <w:sz w:val="24"/>
              </w:rPr>
              <w:t>.模式总结、政策思考。</w:t>
            </w:r>
          </w:p>
        </w:tc>
        <w:tc>
          <w:tcPr>
            <w:tcW w:w="1134" w:type="dxa"/>
            <w:vAlign w:val="center"/>
          </w:tcPr>
          <w:p w:rsidR="00A103A9" w:rsidRPr="00EE0DC4" w:rsidRDefault="00A103A9" w:rsidP="001E3C7B">
            <w:pPr>
              <w:spacing w:line="348" w:lineRule="exact"/>
              <w:jc w:val="center"/>
              <w:rPr>
                <w:rFonts w:ascii="楷体_GB2312" w:eastAsia="楷体_GB2312" w:cs="仿宋_GB2312"/>
                <w:sz w:val="24"/>
              </w:rPr>
            </w:pPr>
            <w:r w:rsidRPr="00EE0DC4">
              <w:rPr>
                <w:rFonts w:ascii="楷体_GB2312" w:eastAsia="楷体_GB2312" w:cs="仿宋_GB2312" w:hint="eastAsia"/>
                <w:sz w:val="24"/>
              </w:rPr>
              <w:t>庄会永</w:t>
            </w:r>
          </w:p>
        </w:tc>
        <w:tc>
          <w:tcPr>
            <w:tcW w:w="2693" w:type="dxa"/>
            <w:vAlign w:val="center"/>
          </w:tcPr>
          <w:p w:rsidR="00A103A9" w:rsidRPr="00EE0DC4" w:rsidRDefault="00A103A9" w:rsidP="001E3C7B">
            <w:pPr>
              <w:spacing w:line="348" w:lineRule="exact"/>
              <w:rPr>
                <w:rFonts w:ascii="楷体_GB2312" w:eastAsia="楷体_GB2312" w:cs="仿宋_GB2312"/>
                <w:sz w:val="24"/>
              </w:rPr>
            </w:pPr>
            <w:r w:rsidRPr="00EE0DC4">
              <w:rPr>
                <w:rFonts w:ascii="楷体_GB2312" w:eastAsia="楷体_GB2312" w:cs="仿宋_GB2312" w:hint="eastAsia"/>
                <w:sz w:val="24"/>
              </w:rPr>
              <w:t>中国投资协会能源投资专业委员会副会长/研究员</w:t>
            </w:r>
          </w:p>
        </w:tc>
      </w:tr>
      <w:tr w:rsidR="00A103A9" w:rsidRPr="00EE0DC4" w:rsidTr="00170E59">
        <w:trPr>
          <w:trHeight w:val="422"/>
          <w:jc w:val="center"/>
        </w:trPr>
        <w:tc>
          <w:tcPr>
            <w:tcW w:w="562" w:type="dxa"/>
            <w:vAlign w:val="center"/>
          </w:tcPr>
          <w:p w:rsidR="00A103A9" w:rsidRPr="00EE0DC4" w:rsidRDefault="00A103A9" w:rsidP="001E3C7B">
            <w:pPr>
              <w:numPr>
                <w:ilvl w:val="0"/>
                <w:numId w:val="2"/>
              </w:numPr>
              <w:spacing w:line="348" w:lineRule="exact"/>
              <w:jc w:val="left"/>
              <w:rPr>
                <w:rFonts w:ascii="楷体_GB2312" w:eastAsia="楷体_GB2312" w:hAnsi="宋体"/>
                <w:color w:val="000000"/>
                <w:sz w:val="24"/>
              </w:rPr>
            </w:pPr>
          </w:p>
        </w:tc>
        <w:tc>
          <w:tcPr>
            <w:tcW w:w="5954" w:type="dxa"/>
            <w:vAlign w:val="center"/>
          </w:tcPr>
          <w:p w:rsidR="00A103A9" w:rsidRPr="00EE0DC4" w:rsidRDefault="00A103A9" w:rsidP="001E3C7B">
            <w:pPr>
              <w:spacing w:line="348" w:lineRule="exact"/>
              <w:rPr>
                <w:rFonts w:ascii="楷体_GB2312" w:eastAsia="楷体_GB2312" w:cs="仿宋_GB2312"/>
                <w:sz w:val="24"/>
              </w:rPr>
            </w:pPr>
            <w:r w:rsidRPr="00434BE9">
              <w:rPr>
                <w:rFonts w:ascii="楷体_GB2312" w:eastAsia="楷体_GB2312" w:cs="仿宋_GB2312" w:hint="eastAsia"/>
                <w:sz w:val="24"/>
              </w:rPr>
              <w:t>村镇生物质资源制备清洁能源、高值利用关键技术研究及耦合发电探讨：</w:t>
            </w:r>
            <w:r>
              <w:rPr>
                <w:rFonts w:ascii="楷体_GB2312" w:eastAsia="楷体_GB2312" w:cs="仿宋_GB2312" w:hint="eastAsia"/>
                <w:sz w:val="24"/>
              </w:rPr>
              <w:t>a.</w:t>
            </w:r>
            <w:r w:rsidRPr="00434BE9">
              <w:rPr>
                <w:rFonts w:ascii="楷体_GB2312" w:eastAsia="楷体_GB2312" w:cs="仿宋_GB2312" w:hint="eastAsia"/>
                <w:sz w:val="24"/>
              </w:rPr>
              <w:t>农业秸秆能源化高值利用面临的困难和挑战；</w:t>
            </w:r>
            <w:r>
              <w:rPr>
                <w:rFonts w:ascii="楷体_GB2312" w:eastAsia="楷体_GB2312" w:cs="仿宋_GB2312" w:hint="eastAsia"/>
                <w:sz w:val="24"/>
              </w:rPr>
              <w:t>b.</w:t>
            </w:r>
            <w:r w:rsidRPr="00434BE9">
              <w:rPr>
                <w:rFonts w:ascii="楷体_GB2312" w:eastAsia="楷体_GB2312" w:cs="仿宋_GB2312" w:hint="eastAsia"/>
                <w:sz w:val="24"/>
              </w:rPr>
              <w:t>农业秸秆选择性热解制取高品质富烃燃料</w:t>
            </w:r>
            <w:r w:rsidRPr="00434BE9">
              <w:rPr>
                <w:rFonts w:ascii="楷体_GB2312" w:eastAsia="楷体_GB2312" w:cs="仿宋_GB2312" w:hint="eastAsia"/>
                <w:sz w:val="24"/>
              </w:rPr>
              <w:lastRenderedPageBreak/>
              <w:t>和合成气；</w:t>
            </w:r>
            <w:r>
              <w:rPr>
                <w:rFonts w:ascii="楷体_GB2312" w:eastAsia="楷体_GB2312" w:cs="仿宋_GB2312" w:hint="eastAsia"/>
                <w:sz w:val="24"/>
              </w:rPr>
              <w:t>c.</w:t>
            </w:r>
            <w:r w:rsidRPr="00434BE9">
              <w:rPr>
                <w:rFonts w:ascii="楷体_GB2312" w:eastAsia="楷体_GB2312" w:cs="仿宋_GB2312" w:hint="eastAsia"/>
                <w:sz w:val="24"/>
              </w:rPr>
              <w:t>农业秸秆高效热解关键技术与装备研发；</w:t>
            </w:r>
            <w:r>
              <w:rPr>
                <w:rFonts w:ascii="楷体_GB2312" w:eastAsia="楷体_GB2312" w:cs="仿宋_GB2312" w:hint="eastAsia"/>
                <w:sz w:val="24"/>
              </w:rPr>
              <w:t>d.生物质高效热解与耦合发电路径</w:t>
            </w:r>
            <w:r w:rsidRPr="00434BE9">
              <w:rPr>
                <w:rFonts w:ascii="楷体_GB2312" w:eastAsia="楷体_GB2312" w:cs="仿宋_GB2312" w:hint="eastAsia"/>
                <w:sz w:val="24"/>
              </w:rPr>
              <w:t>探讨。</w:t>
            </w:r>
          </w:p>
        </w:tc>
        <w:tc>
          <w:tcPr>
            <w:tcW w:w="1134" w:type="dxa"/>
            <w:vAlign w:val="center"/>
          </w:tcPr>
          <w:p w:rsidR="00A103A9" w:rsidRPr="00EE0DC4" w:rsidRDefault="00A103A9" w:rsidP="001E3C7B">
            <w:pPr>
              <w:spacing w:line="348" w:lineRule="exact"/>
              <w:jc w:val="center"/>
              <w:rPr>
                <w:rFonts w:ascii="楷体_GB2312" w:eastAsia="楷体_GB2312" w:cs="仿宋_GB2312"/>
                <w:sz w:val="24"/>
              </w:rPr>
            </w:pPr>
            <w:r w:rsidRPr="00EE0DC4">
              <w:rPr>
                <w:rFonts w:ascii="楷体_GB2312" w:eastAsia="楷体_GB2312" w:cs="仿宋_GB2312" w:hint="eastAsia"/>
                <w:sz w:val="24"/>
              </w:rPr>
              <w:lastRenderedPageBreak/>
              <w:t>李志合</w:t>
            </w:r>
          </w:p>
        </w:tc>
        <w:tc>
          <w:tcPr>
            <w:tcW w:w="2693" w:type="dxa"/>
            <w:vAlign w:val="center"/>
          </w:tcPr>
          <w:p w:rsidR="00A103A9" w:rsidRPr="00EE0DC4" w:rsidRDefault="00A103A9" w:rsidP="001E3C7B">
            <w:pPr>
              <w:spacing w:line="348" w:lineRule="exact"/>
              <w:rPr>
                <w:rFonts w:ascii="楷体_GB2312" w:eastAsia="楷体_GB2312" w:cs="仿宋_GB2312"/>
                <w:sz w:val="24"/>
              </w:rPr>
            </w:pPr>
            <w:r w:rsidRPr="00EE0DC4">
              <w:rPr>
                <w:rFonts w:ascii="楷体_GB2312" w:eastAsia="楷体_GB2312" w:cs="仿宋_GB2312" w:hint="eastAsia"/>
                <w:sz w:val="24"/>
              </w:rPr>
              <w:t>山东理工大学农业工程与食品科学学院执行院长/教授</w:t>
            </w:r>
          </w:p>
        </w:tc>
      </w:tr>
      <w:tr w:rsidR="00A103A9" w:rsidRPr="00EE0DC4" w:rsidTr="00170E59">
        <w:trPr>
          <w:trHeight w:val="422"/>
          <w:jc w:val="center"/>
        </w:trPr>
        <w:tc>
          <w:tcPr>
            <w:tcW w:w="562" w:type="dxa"/>
            <w:vAlign w:val="center"/>
          </w:tcPr>
          <w:p w:rsidR="00A103A9" w:rsidRPr="00EE0DC4" w:rsidRDefault="00A103A9" w:rsidP="001E3C7B">
            <w:pPr>
              <w:numPr>
                <w:ilvl w:val="0"/>
                <w:numId w:val="2"/>
              </w:numPr>
              <w:spacing w:line="348" w:lineRule="exact"/>
              <w:jc w:val="left"/>
              <w:rPr>
                <w:rFonts w:ascii="楷体_GB2312" w:eastAsia="楷体_GB2312" w:hAnsi="宋体"/>
                <w:color w:val="000000"/>
                <w:sz w:val="24"/>
              </w:rPr>
            </w:pPr>
          </w:p>
        </w:tc>
        <w:tc>
          <w:tcPr>
            <w:tcW w:w="5954" w:type="dxa"/>
            <w:vAlign w:val="center"/>
          </w:tcPr>
          <w:p w:rsidR="00A103A9" w:rsidRPr="00EE0DC4" w:rsidRDefault="00A103A9" w:rsidP="001E3C7B">
            <w:pPr>
              <w:spacing w:line="348" w:lineRule="exact"/>
              <w:rPr>
                <w:rFonts w:ascii="楷体_GB2312" w:eastAsia="楷体_GB2312" w:cs="仿宋_GB2312"/>
                <w:sz w:val="24"/>
              </w:rPr>
            </w:pPr>
            <w:r w:rsidRPr="00EE0DC4">
              <w:rPr>
                <w:rFonts w:ascii="楷体_GB2312" w:eastAsia="楷体_GB2312" w:cs="仿宋_GB2312" w:hint="eastAsia"/>
                <w:sz w:val="24"/>
              </w:rPr>
              <w:t>碳中和背景下我国大型火电机组耦合生物质发电前景展望：a.欧美生物质发电现状；b.我国生物质处置政策和发电现状；c.农业生物质与火电厂分布；d.大机组耦合生物质发电前景展望；e.华能山东公司规划初探。</w:t>
            </w:r>
          </w:p>
        </w:tc>
        <w:tc>
          <w:tcPr>
            <w:tcW w:w="1134" w:type="dxa"/>
            <w:vAlign w:val="center"/>
          </w:tcPr>
          <w:p w:rsidR="00A103A9" w:rsidRPr="00EE0DC4" w:rsidRDefault="00A103A9" w:rsidP="001E3C7B">
            <w:pPr>
              <w:spacing w:line="348" w:lineRule="exact"/>
              <w:jc w:val="center"/>
              <w:rPr>
                <w:rFonts w:ascii="楷体_GB2312" w:eastAsia="楷体_GB2312" w:cs="仿宋_GB2312"/>
                <w:sz w:val="24"/>
              </w:rPr>
            </w:pPr>
            <w:r w:rsidRPr="00EE0DC4">
              <w:rPr>
                <w:rFonts w:ascii="楷体_GB2312" w:eastAsia="楷体_GB2312" w:cs="仿宋_GB2312" w:hint="eastAsia"/>
                <w:sz w:val="24"/>
              </w:rPr>
              <w:t>张华东</w:t>
            </w:r>
          </w:p>
        </w:tc>
        <w:tc>
          <w:tcPr>
            <w:tcW w:w="2693" w:type="dxa"/>
            <w:vAlign w:val="center"/>
          </w:tcPr>
          <w:p w:rsidR="00A103A9" w:rsidRPr="00EE0DC4" w:rsidRDefault="00A103A9" w:rsidP="001E3C7B">
            <w:pPr>
              <w:spacing w:line="348" w:lineRule="exact"/>
              <w:rPr>
                <w:rFonts w:ascii="楷体_GB2312" w:eastAsia="楷体_GB2312" w:cs="仿宋_GB2312"/>
                <w:sz w:val="24"/>
              </w:rPr>
            </w:pPr>
            <w:r w:rsidRPr="00EE0DC4">
              <w:rPr>
                <w:rFonts w:ascii="楷体_GB2312" w:eastAsia="楷体_GB2312" w:cs="仿宋_GB2312" w:hint="eastAsia"/>
                <w:sz w:val="24"/>
              </w:rPr>
              <w:t>华能山东发电有限公司生产部主管/正高级工程师</w:t>
            </w:r>
          </w:p>
        </w:tc>
      </w:tr>
      <w:tr w:rsidR="00A103A9" w:rsidRPr="00EE0DC4" w:rsidTr="00170E59">
        <w:trPr>
          <w:trHeight w:val="422"/>
          <w:jc w:val="center"/>
        </w:trPr>
        <w:tc>
          <w:tcPr>
            <w:tcW w:w="562" w:type="dxa"/>
            <w:vAlign w:val="center"/>
          </w:tcPr>
          <w:p w:rsidR="00A103A9" w:rsidRPr="00EE0DC4" w:rsidRDefault="00A103A9" w:rsidP="001E3C7B">
            <w:pPr>
              <w:numPr>
                <w:ilvl w:val="0"/>
                <w:numId w:val="2"/>
              </w:numPr>
              <w:spacing w:line="348" w:lineRule="exact"/>
              <w:jc w:val="left"/>
              <w:rPr>
                <w:rFonts w:ascii="楷体_GB2312" w:eastAsia="楷体_GB2312" w:hAnsi="宋体"/>
                <w:color w:val="000000"/>
                <w:sz w:val="24"/>
              </w:rPr>
            </w:pPr>
          </w:p>
        </w:tc>
        <w:tc>
          <w:tcPr>
            <w:tcW w:w="5954" w:type="dxa"/>
            <w:vAlign w:val="center"/>
          </w:tcPr>
          <w:p w:rsidR="00A103A9" w:rsidRPr="00EE0DC4" w:rsidRDefault="00A103A9" w:rsidP="001E3C7B">
            <w:pPr>
              <w:spacing w:line="348" w:lineRule="exact"/>
              <w:rPr>
                <w:rFonts w:ascii="楷体_GB2312" w:eastAsia="楷体_GB2312" w:cs="仿宋_GB2312"/>
                <w:sz w:val="24"/>
              </w:rPr>
            </w:pPr>
            <w:r w:rsidRPr="00EE0DC4">
              <w:rPr>
                <w:rFonts w:ascii="楷体_GB2312" w:eastAsia="楷体_GB2312" w:cs="仿宋_GB2312" w:hint="eastAsia"/>
                <w:sz w:val="24"/>
              </w:rPr>
              <w:t>抓好典型引领探索燃煤锅炉生物质耦合发电技术改造可行途径：a.鼓励生物质耦合发电主要政策；b.生物质耦合发电技术改造燃煤锅炉范围；c.燃煤锅炉进行生物质耦合发电改造中存在突出问题；d.抓好可复制典型引领燃煤锅炉顺利开展生物质耦合发电技术改造。</w:t>
            </w:r>
          </w:p>
        </w:tc>
        <w:tc>
          <w:tcPr>
            <w:tcW w:w="1134" w:type="dxa"/>
            <w:vAlign w:val="center"/>
          </w:tcPr>
          <w:p w:rsidR="00A103A9" w:rsidRPr="00EE0DC4" w:rsidRDefault="00A103A9" w:rsidP="001E3C7B">
            <w:pPr>
              <w:spacing w:line="348" w:lineRule="exact"/>
              <w:jc w:val="center"/>
              <w:rPr>
                <w:rFonts w:ascii="楷体_GB2312" w:eastAsia="楷体_GB2312" w:cs="仿宋_GB2312"/>
                <w:sz w:val="24"/>
              </w:rPr>
            </w:pPr>
            <w:r w:rsidRPr="00EE0DC4">
              <w:rPr>
                <w:rFonts w:ascii="楷体_GB2312" w:eastAsia="楷体_GB2312" w:cs="仿宋_GB2312" w:hint="eastAsia"/>
                <w:sz w:val="24"/>
              </w:rPr>
              <w:t>萧</w:t>
            </w:r>
            <w:r w:rsidRPr="00EE0DC4">
              <w:rPr>
                <w:rFonts w:ascii="楷体_GB2312" w:eastAsia="楷体_GB2312" w:cs="仿宋_GB2312"/>
                <w:sz w:val="24"/>
              </w:rPr>
              <w:t>文华</w:t>
            </w:r>
          </w:p>
        </w:tc>
        <w:tc>
          <w:tcPr>
            <w:tcW w:w="2693" w:type="dxa"/>
            <w:vAlign w:val="center"/>
          </w:tcPr>
          <w:p w:rsidR="00A103A9" w:rsidRPr="00EE0DC4" w:rsidRDefault="00A103A9" w:rsidP="001E3C7B">
            <w:pPr>
              <w:spacing w:line="348" w:lineRule="exact"/>
              <w:rPr>
                <w:rFonts w:ascii="楷体_GB2312" w:eastAsia="楷体_GB2312" w:cs="仿宋_GB2312"/>
                <w:sz w:val="24"/>
              </w:rPr>
            </w:pPr>
            <w:r w:rsidRPr="00EE0DC4">
              <w:rPr>
                <w:rFonts w:ascii="楷体_GB2312" w:eastAsia="楷体_GB2312" w:cs="仿宋_GB2312" w:hint="eastAsia"/>
                <w:sz w:val="24"/>
              </w:rPr>
              <w:t>山东省经济和信息化委员会经济</w:t>
            </w:r>
            <w:proofErr w:type="gramStart"/>
            <w:r w:rsidRPr="00EE0DC4">
              <w:rPr>
                <w:rFonts w:ascii="楷体_GB2312" w:eastAsia="楷体_GB2312" w:cs="仿宋_GB2312" w:hint="eastAsia"/>
                <w:sz w:val="24"/>
              </w:rPr>
              <w:t>运行局</w:t>
            </w:r>
            <w:proofErr w:type="gramEnd"/>
            <w:r w:rsidRPr="00EE0DC4">
              <w:rPr>
                <w:rFonts w:ascii="楷体_GB2312" w:eastAsia="楷体_GB2312" w:cs="仿宋_GB2312" w:hint="eastAsia"/>
                <w:sz w:val="24"/>
              </w:rPr>
              <w:t>正局级调研员</w:t>
            </w:r>
          </w:p>
        </w:tc>
      </w:tr>
      <w:tr w:rsidR="00A103A9" w:rsidRPr="00EE0DC4" w:rsidTr="00170E59">
        <w:trPr>
          <w:trHeight w:val="422"/>
          <w:jc w:val="center"/>
        </w:trPr>
        <w:tc>
          <w:tcPr>
            <w:tcW w:w="562" w:type="dxa"/>
            <w:vAlign w:val="center"/>
          </w:tcPr>
          <w:p w:rsidR="00A103A9" w:rsidRPr="00EE0DC4" w:rsidRDefault="00A103A9" w:rsidP="001E3C7B">
            <w:pPr>
              <w:numPr>
                <w:ilvl w:val="0"/>
                <w:numId w:val="2"/>
              </w:numPr>
              <w:spacing w:line="348" w:lineRule="exact"/>
              <w:jc w:val="left"/>
              <w:rPr>
                <w:rFonts w:ascii="楷体_GB2312" w:eastAsia="楷体_GB2312" w:hAnsi="宋体"/>
                <w:color w:val="000000"/>
                <w:sz w:val="24"/>
              </w:rPr>
            </w:pPr>
          </w:p>
        </w:tc>
        <w:tc>
          <w:tcPr>
            <w:tcW w:w="5954" w:type="dxa"/>
            <w:vAlign w:val="center"/>
          </w:tcPr>
          <w:p w:rsidR="00A103A9" w:rsidRPr="00EE0DC4" w:rsidRDefault="00A103A9" w:rsidP="001E3C7B">
            <w:pPr>
              <w:spacing w:line="348" w:lineRule="exact"/>
              <w:rPr>
                <w:rFonts w:ascii="楷体_GB2312" w:eastAsia="楷体_GB2312" w:cs="仿宋_GB2312"/>
                <w:sz w:val="24"/>
              </w:rPr>
            </w:pPr>
            <w:r w:rsidRPr="00EE0DC4">
              <w:rPr>
                <w:rFonts w:ascii="楷体_GB2312" w:eastAsia="楷体_GB2312" w:cs="仿宋_GB2312" w:hint="eastAsia"/>
                <w:sz w:val="24"/>
              </w:rPr>
              <w:t>生物质电站锅炉选型及烟气处理技术研究：a.生物质发电现状；b.生物质电站锅炉主要形式；c.超净排放技术现状。</w:t>
            </w:r>
          </w:p>
        </w:tc>
        <w:tc>
          <w:tcPr>
            <w:tcW w:w="1134" w:type="dxa"/>
            <w:vAlign w:val="center"/>
          </w:tcPr>
          <w:p w:rsidR="00A103A9" w:rsidRPr="00EE0DC4" w:rsidRDefault="00A103A9" w:rsidP="001E3C7B">
            <w:pPr>
              <w:spacing w:line="348" w:lineRule="exact"/>
              <w:jc w:val="center"/>
              <w:rPr>
                <w:rFonts w:ascii="楷体_GB2312" w:eastAsia="楷体_GB2312" w:cs="仿宋_GB2312"/>
                <w:sz w:val="24"/>
              </w:rPr>
            </w:pPr>
            <w:r w:rsidRPr="00EE0DC4">
              <w:rPr>
                <w:rFonts w:ascii="楷体_GB2312" w:eastAsia="楷体_GB2312" w:cs="仿宋_GB2312" w:hint="eastAsia"/>
                <w:sz w:val="24"/>
              </w:rPr>
              <w:t>盖东飞</w:t>
            </w:r>
          </w:p>
        </w:tc>
        <w:tc>
          <w:tcPr>
            <w:tcW w:w="2693" w:type="dxa"/>
            <w:vAlign w:val="center"/>
          </w:tcPr>
          <w:p w:rsidR="00A103A9" w:rsidRPr="00EE0DC4" w:rsidRDefault="00A103A9" w:rsidP="001E3C7B">
            <w:pPr>
              <w:spacing w:line="348" w:lineRule="exact"/>
              <w:rPr>
                <w:rFonts w:ascii="楷体_GB2312" w:eastAsia="楷体_GB2312" w:cs="仿宋_GB2312"/>
                <w:sz w:val="24"/>
              </w:rPr>
            </w:pPr>
            <w:r w:rsidRPr="00EE0DC4">
              <w:rPr>
                <w:rFonts w:ascii="楷体_GB2312" w:eastAsia="楷体_GB2312" w:cs="仿宋_GB2312" w:hint="eastAsia"/>
                <w:sz w:val="24"/>
              </w:rPr>
              <w:t>国核山东电力工程咨询有限公司清洁能源中心高级工程师</w:t>
            </w:r>
          </w:p>
        </w:tc>
      </w:tr>
      <w:tr w:rsidR="00A103A9" w:rsidRPr="00EE0DC4" w:rsidTr="00170E59">
        <w:trPr>
          <w:trHeight w:val="422"/>
          <w:jc w:val="center"/>
        </w:trPr>
        <w:tc>
          <w:tcPr>
            <w:tcW w:w="562" w:type="dxa"/>
            <w:vAlign w:val="center"/>
          </w:tcPr>
          <w:p w:rsidR="00A103A9" w:rsidRPr="00EE0DC4" w:rsidRDefault="00A103A9" w:rsidP="001E3C7B">
            <w:pPr>
              <w:numPr>
                <w:ilvl w:val="0"/>
                <w:numId w:val="2"/>
              </w:numPr>
              <w:spacing w:line="348" w:lineRule="exact"/>
              <w:jc w:val="left"/>
              <w:rPr>
                <w:rFonts w:ascii="楷体_GB2312" w:eastAsia="楷体_GB2312" w:hAnsi="宋体"/>
                <w:color w:val="000000"/>
                <w:sz w:val="24"/>
              </w:rPr>
            </w:pPr>
          </w:p>
        </w:tc>
        <w:tc>
          <w:tcPr>
            <w:tcW w:w="5954" w:type="dxa"/>
            <w:vAlign w:val="center"/>
          </w:tcPr>
          <w:p w:rsidR="00A103A9" w:rsidRPr="00EE0DC4" w:rsidRDefault="00A103A9" w:rsidP="001E3C7B">
            <w:pPr>
              <w:spacing w:line="348" w:lineRule="exact"/>
              <w:rPr>
                <w:rFonts w:ascii="楷体_GB2312" w:eastAsia="楷体_GB2312" w:cs="仿宋_GB2312"/>
                <w:sz w:val="24"/>
              </w:rPr>
            </w:pPr>
            <w:r w:rsidRPr="00EE0DC4">
              <w:rPr>
                <w:rFonts w:ascii="楷体_GB2312" w:eastAsia="楷体_GB2312" w:cs="仿宋_GB2312" w:hint="eastAsia"/>
                <w:sz w:val="24"/>
              </w:rPr>
              <w:t>丹麦火电燃料灵活性技术及国内燃煤机组去碳化方案：a.丹麦火电燃料灵活性技术；b.燃料灵活性</w:t>
            </w:r>
            <w:proofErr w:type="gramStart"/>
            <w:r w:rsidRPr="00EE0DC4">
              <w:rPr>
                <w:rFonts w:ascii="楷体_GB2312" w:eastAsia="楷体_GB2312" w:cs="仿宋_GB2312" w:hint="eastAsia"/>
                <w:sz w:val="24"/>
              </w:rPr>
              <w:t>与碳减排</w:t>
            </w:r>
            <w:proofErr w:type="gramEnd"/>
            <w:r w:rsidRPr="00EE0DC4">
              <w:rPr>
                <w:rFonts w:ascii="楷体_GB2312" w:eastAsia="楷体_GB2312" w:cs="仿宋_GB2312" w:hint="eastAsia"/>
                <w:sz w:val="24"/>
              </w:rPr>
              <w:t>的关系；c.国内燃煤机组去碳化方案。</w:t>
            </w:r>
          </w:p>
        </w:tc>
        <w:tc>
          <w:tcPr>
            <w:tcW w:w="1134" w:type="dxa"/>
            <w:vAlign w:val="center"/>
          </w:tcPr>
          <w:p w:rsidR="00A103A9" w:rsidRPr="00EE0DC4" w:rsidRDefault="00A103A9" w:rsidP="001E3C7B">
            <w:pPr>
              <w:spacing w:line="348" w:lineRule="exact"/>
              <w:jc w:val="center"/>
              <w:rPr>
                <w:rFonts w:ascii="楷体_GB2312" w:eastAsia="楷体_GB2312" w:cs="仿宋_GB2312"/>
                <w:sz w:val="24"/>
              </w:rPr>
            </w:pPr>
            <w:r w:rsidRPr="00EE0DC4">
              <w:rPr>
                <w:rFonts w:ascii="楷体_GB2312" w:eastAsia="楷体_GB2312" w:cs="仿宋_GB2312" w:hint="eastAsia"/>
                <w:sz w:val="24"/>
              </w:rPr>
              <w:t>杨豫森</w:t>
            </w:r>
          </w:p>
        </w:tc>
        <w:tc>
          <w:tcPr>
            <w:tcW w:w="2693" w:type="dxa"/>
            <w:vAlign w:val="center"/>
          </w:tcPr>
          <w:p w:rsidR="00A103A9" w:rsidRPr="00EE0DC4" w:rsidRDefault="00A103A9" w:rsidP="001E3C7B">
            <w:pPr>
              <w:spacing w:line="348" w:lineRule="exact"/>
              <w:rPr>
                <w:rFonts w:ascii="楷体_GB2312" w:eastAsia="楷体_GB2312" w:cs="仿宋_GB2312"/>
                <w:sz w:val="24"/>
              </w:rPr>
            </w:pPr>
            <w:r w:rsidRPr="00EE0DC4">
              <w:rPr>
                <w:rFonts w:ascii="楷体_GB2312" w:eastAsia="楷体_GB2312" w:cs="仿宋_GB2312" w:hint="eastAsia"/>
                <w:sz w:val="24"/>
              </w:rPr>
              <w:t>中国华能清洁能源研究院灵活性部门</w:t>
            </w:r>
            <w:r w:rsidRPr="00EE0DC4">
              <w:rPr>
                <w:rFonts w:ascii="楷体_GB2312" w:eastAsia="楷体_GB2312" w:cs="仿宋_GB2312"/>
                <w:sz w:val="24"/>
              </w:rPr>
              <w:t>主任</w:t>
            </w:r>
          </w:p>
        </w:tc>
      </w:tr>
      <w:tr w:rsidR="00A103A9" w:rsidRPr="00EE0DC4" w:rsidTr="00170E59">
        <w:trPr>
          <w:trHeight w:val="422"/>
          <w:jc w:val="center"/>
        </w:trPr>
        <w:tc>
          <w:tcPr>
            <w:tcW w:w="562" w:type="dxa"/>
            <w:vAlign w:val="center"/>
          </w:tcPr>
          <w:p w:rsidR="00A103A9" w:rsidRPr="00EE0DC4" w:rsidRDefault="00A103A9" w:rsidP="001E3C7B">
            <w:pPr>
              <w:numPr>
                <w:ilvl w:val="0"/>
                <w:numId w:val="2"/>
              </w:numPr>
              <w:spacing w:line="348" w:lineRule="exact"/>
              <w:jc w:val="left"/>
              <w:rPr>
                <w:rFonts w:ascii="楷体_GB2312" w:eastAsia="楷体_GB2312" w:hAnsi="宋体"/>
                <w:color w:val="000000"/>
                <w:sz w:val="24"/>
              </w:rPr>
            </w:pPr>
          </w:p>
        </w:tc>
        <w:tc>
          <w:tcPr>
            <w:tcW w:w="5954" w:type="dxa"/>
            <w:vAlign w:val="center"/>
          </w:tcPr>
          <w:p w:rsidR="00A103A9" w:rsidRPr="00EE0DC4" w:rsidRDefault="00A103A9" w:rsidP="001E3C7B">
            <w:pPr>
              <w:spacing w:line="348" w:lineRule="exact"/>
              <w:rPr>
                <w:rFonts w:ascii="楷体_GB2312" w:eastAsia="楷体_GB2312" w:cs="仿宋_GB2312"/>
                <w:sz w:val="24"/>
              </w:rPr>
            </w:pPr>
            <w:r w:rsidRPr="00EE0DC4">
              <w:rPr>
                <w:rFonts w:ascii="楷体_GB2312" w:eastAsia="楷体_GB2312" w:cs="仿宋_GB2312" w:hint="eastAsia"/>
                <w:sz w:val="24"/>
              </w:rPr>
              <w:t>掺烧或</w:t>
            </w:r>
            <w:proofErr w:type="gramStart"/>
            <w:r w:rsidRPr="00EE0DC4">
              <w:rPr>
                <w:rFonts w:ascii="楷体_GB2312" w:eastAsia="楷体_GB2312" w:cs="仿宋_GB2312" w:hint="eastAsia"/>
                <w:sz w:val="24"/>
              </w:rPr>
              <w:t>直燃给锅炉</w:t>
            </w:r>
            <w:proofErr w:type="gramEnd"/>
            <w:r w:rsidRPr="00EE0DC4">
              <w:rPr>
                <w:rFonts w:ascii="楷体_GB2312" w:eastAsia="楷体_GB2312" w:cs="仿宋_GB2312" w:hint="eastAsia"/>
                <w:sz w:val="24"/>
              </w:rPr>
              <w:t>尾部设备带来新问题及关键解决技术：a.生物质燃烧烟气特征及对锅炉尾部受热面影响；b.高湿度影响；c.腐蚀和盐潮解影响；d.烟气综合露点确定；e.考虑酸、灰、盐相互作用的烟气余热利用准则。</w:t>
            </w:r>
          </w:p>
        </w:tc>
        <w:tc>
          <w:tcPr>
            <w:tcW w:w="1134" w:type="dxa"/>
            <w:vAlign w:val="center"/>
          </w:tcPr>
          <w:p w:rsidR="00A103A9" w:rsidRPr="00EE0DC4" w:rsidRDefault="00A103A9" w:rsidP="001E3C7B">
            <w:pPr>
              <w:spacing w:line="348" w:lineRule="exact"/>
              <w:jc w:val="center"/>
              <w:rPr>
                <w:rFonts w:ascii="楷体_GB2312" w:eastAsia="楷体_GB2312" w:cs="仿宋_GB2312"/>
                <w:sz w:val="24"/>
              </w:rPr>
            </w:pPr>
            <w:r w:rsidRPr="00EE0DC4">
              <w:rPr>
                <w:rFonts w:ascii="楷体_GB2312" w:eastAsia="楷体_GB2312" w:cs="仿宋_GB2312" w:hint="eastAsia"/>
                <w:sz w:val="24"/>
              </w:rPr>
              <w:t>孙奉仲</w:t>
            </w:r>
          </w:p>
        </w:tc>
        <w:tc>
          <w:tcPr>
            <w:tcW w:w="2693" w:type="dxa"/>
            <w:vAlign w:val="center"/>
          </w:tcPr>
          <w:p w:rsidR="00A103A9" w:rsidRPr="00EE0DC4" w:rsidRDefault="00A103A9" w:rsidP="001E3C7B">
            <w:pPr>
              <w:spacing w:line="348" w:lineRule="exact"/>
              <w:rPr>
                <w:rFonts w:ascii="楷体_GB2312" w:eastAsia="楷体_GB2312" w:cs="仿宋_GB2312"/>
                <w:sz w:val="24"/>
              </w:rPr>
            </w:pPr>
            <w:r w:rsidRPr="00EE0DC4">
              <w:rPr>
                <w:rFonts w:ascii="楷体_GB2312" w:eastAsia="楷体_GB2312" w:cs="仿宋_GB2312" w:hint="eastAsia"/>
                <w:sz w:val="24"/>
              </w:rPr>
              <w:t xml:space="preserve">山东大学能源与动力工程学院教授  </w:t>
            </w:r>
          </w:p>
        </w:tc>
      </w:tr>
      <w:tr w:rsidR="00A103A9" w:rsidRPr="00EE0DC4" w:rsidTr="00170E59">
        <w:trPr>
          <w:trHeight w:val="422"/>
          <w:jc w:val="center"/>
        </w:trPr>
        <w:tc>
          <w:tcPr>
            <w:tcW w:w="562" w:type="dxa"/>
            <w:vAlign w:val="center"/>
          </w:tcPr>
          <w:p w:rsidR="00A103A9" w:rsidRPr="00EE0DC4" w:rsidRDefault="00A103A9" w:rsidP="001E3C7B">
            <w:pPr>
              <w:numPr>
                <w:ilvl w:val="0"/>
                <w:numId w:val="2"/>
              </w:numPr>
              <w:spacing w:line="348" w:lineRule="exact"/>
              <w:jc w:val="left"/>
              <w:rPr>
                <w:rFonts w:ascii="楷体_GB2312" w:eastAsia="楷体_GB2312" w:hAnsi="宋体"/>
                <w:color w:val="000000"/>
                <w:sz w:val="24"/>
              </w:rPr>
            </w:pPr>
          </w:p>
        </w:tc>
        <w:tc>
          <w:tcPr>
            <w:tcW w:w="5954" w:type="dxa"/>
            <w:vAlign w:val="center"/>
          </w:tcPr>
          <w:p w:rsidR="00A103A9" w:rsidRPr="00EE0DC4" w:rsidRDefault="00A103A9" w:rsidP="001E3C7B">
            <w:pPr>
              <w:spacing w:line="348" w:lineRule="exact"/>
              <w:rPr>
                <w:rFonts w:ascii="楷体_GB2312" w:eastAsia="楷体_GB2312" w:cs="仿宋_GB2312"/>
                <w:sz w:val="24"/>
              </w:rPr>
            </w:pPr>
            <w:r w:rsidRPr="00EE0DC4">
              <w:rPr>
                <w:rFonts w:ascii="楷体_GB2312" w:eastAsia="楷体_GB2312" w:cs="仿宋_GB2312" w:hint="eastAsia"/>
                <w:sz w:val="24"/>
              </w:rPr>
              <w:t>广东省燃煤耦合污泥掺烧关键技术研究与工程示范应用：a.广东省污泥掺烧情况；b.污泥掺烧对锅炉及环保系统影响分析；c.污泥掺烧大规模数值模拟优化研究；d.污泥掺烧干化设备技术特点及工程应用；e.污泥掺烧整体经济效益、社会效益和环保效益；f</w:t>
            </w:r>
            <w:r w:rsidRPr="00EE0DC4">
              <w:rPr>
                <w:rFonts w:ascii="楷体_GB2312" w:eastAsia="楷体_GB2312" w:cs="仿宋_GB2312"/>
                <w:sz w:val="24"/>
              </w:rPr>
              <w:t>.</w:t>
            </w:r>
            <w:r w:rsidRPr="00EE0DC4">
              <w:rPr>
                <w:rFonts w:ascii="楷体_GB2312" w:eastAsia="楷体_GB2312" w:cs="仿宋_GB2312" w:hint="eastAsia"/>
                <w:sz w:val="24"/>
              </w:rPr>
              <w:t>污泥掺烧全过程管理措施，电量补贴办法。</w:t>
            </w:r>
          </w:p>
        </w:tc>
        <w:tc>
          <w:tcPr>
            <w:tcW w:w="1134" w:type="dxa"/>
            <w:vAlign w:val="center"/>
          </w:tcPr>
          <w:p w:rsidR="00A103A9" w:rsidRPr="00EE0DC4" w:rsidRDefault="00A103A9" w:rsidP="001E3C7B">
            <w:pPr>
              <w:spacing w:line="348" w:lineRule="exact"/>
              <w:jc w:val="center"/>
              <w:rPr>
                <w:rFonts w:ascii="楷体_GB2312" w:eastAsia="楷体_GB2312" w:cs="仿宋_GB2312"/>
                <w:sz w:val="24"/>
              </w:rPr>
            </w:pPr>
            <w:r w:rsidRPr="00EE0DC4">
              <w:rPr>
                <w:rFonts w:ascii="楷体_GB2312" w:eastAsia="楷体_GB2312" w:cs="仿宋_GB2312" w:hint="eastAsia"/>
                <w:sz w:val="24"/>
              </w:rPr>
              <w:t>李德波</w:t>
            </w:r>
          </w:p>
        </w:tc>
        <w:tc>
          <w:tcPr>
            <w:tcW w:w="2693" w:type="dxa"/>
            <w:vAlign w:val="center"/>
          </w:tcPr>
          <w:p w:rsidR="00A103A9" w:rsidRPr="00EE0DC4" w:rsidRDefault="00A103A9" w:rsidP="001E3C7B">
            <w:pPr>
              <w:spacing w:line="348" w:lineRule="exact"/>
              <w:rPr>
                <w:rFonts w:ascii="楷体_GB2312" w:eastAsia="楷体_GB2312" w:cs="仿宋_GB2312"/>
                <w:sz w:val="24"/>
              </w:rPr>
            </w:pPr>
            <w:r w:rsidRPr="00EE0DC4">
              <w:rPr>
                <w:rFonts w:ascii="楷体_GB2312" w:eastAsia="楷体_GB2312" w:cs="仿宋_GB2312" w:hint="eastAsia"/>
                <w:sz w:val="24"/>
              </w:rPr>
              <w:t>南方电网电力科技股份有限公司教授级高级工程师，工学博士</w:t>
            </w:r>
          </w:p>
        </w:tc>
      </w:tr>
      <w:tr w:rsidR="00A103A9" w:rsidRPr="00EE0DC4" w:rsidTr="00170E59">
        <w:trPr>
          <w:trHeight w:val="422"/>
          <w:jc w:val="center"/>
        </w:trPr>
        <w:tc>
          <w:tcPr>
            <w:tcW w:w="562" w:type="dxa"/>
            <w:vAlign w:val="center"/>
          </w:tcPr>
          <w:p w:rsidR="00A103A9" w:rsidRPr="00EE0DC4" w:rsidRDefault="00A103A9" w:rsidP="001E3C7B">
            <w:pPr>
              <w:numPr>
                <w:ilvl w:val="0"/>
                <w:numId w:val="2"/>
              </w:numPr>
              <w:spacing w:line="348" w:lineRule="exact"/>
              <w:jc w:val="left"/>
              <w:rPr>
                <w:rFonts w:ascii="楷体_GB2312" w:eastAsia="楷体_GB2312" w:hAnsi="宋体"/>
                <w:color w:val="000000"/>
                <w:sz w:val="24"/>
              </w:rPr>
            </w:pPr>
          </w:p>
        </w:tc>
        <w:tc>
          <w:tcPr>
            <w:tcW w:w="5954" w:type="dxa"/>
            <w:vAlign w:val="center"/>
          </w:tcPr>
          <w:p w:rsidR="00A103A9" w:rsidRPr="00EE0DC4" w:rsidRDefault="00A103A9" w:rsidP="001E3C7B">
            <w:pPr>
              <w:spacing w:line="348" w:lineRule="exact"/>
              <w:rPr>
                <w:rFonts w:ascii="楷体_GB2312" w:eastAsia="楷体_GB2312" w:cs="仿宋_GB2312"/>
                <w:sz w:val="24"/>
              </w:rPr>
            </w:pPr>
            <w:r w:rsidRPr="00EE0DC4">
              <w:rPr>
                <w:rFonts w:ascii="楷体_GB2312" w:eastAsia="楷体_GB2312" w:cs="仿宋_GB2312" w:hint="eastAsia"/>
                <w:sz w:val="24"/>
              </w:rPr>
              <w:t>生物质直燃CFB燃烧技术发展：a.生物质燃烧需要解决问题及技术路线；b.生物质直CFB锅炉实践；c.燃煤锅炉耦合生物质燃烧技术；d.城市生活污泥处理方法；e.城市生活垃圾处理方法。</w:t>
            </w:r>
          </w:p>
        </w:tc>
        <w:tc>
          <w:tcPr>
            <w:tcW w:w="1134" w:type="dxa"/>
            <w:vAlign w:val="center"/>
          </w:tcPr>
          <w:p w:rsidR="00A103A9" w:rsidRPr="00EE0DC4" w:rsidRDefault="00A103A9" w:rsidP="001E3C7B">
            <w:pPr>
              <w:spacing w:line="348" w:lineRule="exact"/>
              <w:jc w:val="center"/>
              <w:rPr>
                <w:rFonts w:ascii="楷体_GB2312" w:eastAsia="楷体_GB2312" w:cs="仿宋_GB2312"/>
                <w:sz w:val="24"/>
              </w:rPr>
            </w:pPr>
            <w:r w:rsidRPr="00EE0DC4">
              <w:rPr>
                <w:rFonts w:ascii="楷体_GB2312" w:eastAsia="楷体_GB2312" w:cs="仿宋_GB2312" w:hint="eastAsia"/>
                <w:sz w:val="24"/>
              </w:rPr>
              <w:t>包绍麟</w:t>
            </w:r>
          </w:p>
        </w:tc>
        <w:tc>
          <w:tcPr>
            <w:tcW w:w="2693" w:type="dxa"/>
            <w:vAlign w:val="center"/>
          </w:tcPr>
          <w:p w:rsidR="00A103A9" w:rsidRPr="00EE0DC4" w:rsidRDefault="00A103A9" w:rsidP="001E3C7B">
            <w:pPr>
              <w:spacing w:line="348" w:lineRule="exact"/>
              <w:rPr>
                <w:rFonts w:ascii="楷体_GB2312" w:eastAsia="楷体_GB2312" w:cs="仿宋_GB2312"/>
                <w:sz w:val="24"/>
              </w:rPr>
            </w:pPr>
            <w:r w:rsidRPr="00EE0DC4">
              <w:rPr>
                <w:rFonts w:ascii="楷体_GB2312" w:eastAsia="楷体_GB2312" w:cs="仿宋_GB2312" w:hint="eastAsia"/>
                <w:sz w:val="24"/>
              </w:rPr>
              <w:t>中国科学研究</w:t>
            </w:r>
            <w:proofErr w:type="gramStart"/>
            <w:r w:rsidRPr="00EE0DC4">
              <w:rPr>
                <w:rFonts w:ascii="楷体_GB2312" w:eastAsia="楷体_GB2312" w:cs="仿宋_GB2312" w:hint="eastAsia"/>
                <w:sz w:val="24"/>
              </w:rPr>
              <w:t>院工程</w:t>
            </w:r>
            <w:proofErr w:type="gramEnd"/>
            <w:r w:rsidRPr="00EE0DC4">
              <w:rPr>
                <w:rFonts w:ascii="楷体_GB2312" w:eastAsia="楷体_GB2312" w:cs="仿宋_GB2312" w:hint="eastAsia"/>
                <w:sz w:val="24"/>
              </w:rPr>
              <w:t>热物理研究所研究员</w:t>
            </w:r>
          </w:p>
        </w:tc>
      </w:tr>
      <w:tr w:rsidR="00A103A9" w:rsidRPr="00EE0DC4" w:rsidTr="00170E59">
        <w:trPr>
          <w:trHeight w:val="422"/>
          <w:jc w:val="center"/>
        </w:trPr>
        <w:tc>
          <w:tcPr>
            <w:tcW w:w="562" w:type="dxa"/>
            <w:vAlign w:val="center"/>
          </w:tcPr>
          <w:p w:rsidR="00A103A9" w:rsidRPr="00EE0DC4" w:rsidRDefault="00A103A9" w:rsidP="001E3C7B">
            <w:pPr>
              <w:numPr>
                <w:ilvl w:val="0"/>
                <w:numId w:val="2"/>
              </w:numPr>
              <w:spacing w:line="348" w:lineRule="exact"/>
              <w:jc w:val="left"/>
              <w:rPr>
                <w:rFonts w:ascii="楷体_GB2312" w:eastAsia="楷体_GB2312" w:hAnsi="宋体"/>
                <w:color w:val="000000"/>
                <w:sz w:val="24"/>
              </w:rPr>
            </w:pPr>
          </w:p>
        </w:tc>
        <w:tc>
          <w:tcPr>
            <w:tcW w:w="5954" w:type="dxa"/>
            <w:vAlign w:val="center"/>
          </w:tcPr>
          <w:p w:rsidR="00A103A9" w:rsidRPr="00EE0DC4" w:rsidRDefault="00A103A9" w:rsidP="001E3C7B">
            <w:pPr>
              <w:spacing w:line="348" w:lineRule="exact"/>
              <w:rPr>
                <w:rFonts w:ascii="楷体_GB2312" w:eastAsia="楷体_GB2312" w:cs="仿宋_GB2312"/>
                <w:sz w:val="24"/>
              </w:rPr>
            </w:pPr>
            <w:r w:rsidRPr="00EE0DC4">
              <w:rPr>
                <w:rFonts w:ascii="楷体_GB2312" w:eastAsia="楷体_GB2312" w:cs="仿宋_GB2312" w:hint="eastAsia"/>
                <w:sz w:val="24"/>
              </w:rPr>
              <w:t>生物质流化床气化制备燃料气和合成气技术：a.生物质利用技术简介；b.流化床生物质气化中试试验；c.生物质流化床气化应用趋势探讨。</w:t>
            </w:r>
          </w:p>
        </w:tc>
        <w:tc>
          <w:tcPr>
            <w:tcW w:w="1134" w:type="dxa"/>
            <w:vAlign w:val="center"/>
          </w:tcPr>
          <w:p w:rsidR="00A103A9" w:rsidRPr="00EE0DC4" w:rsidRDefault="00A103A9" w:rsidP="001E3C7B">
            <w:pPr>
              <w:spacing w:line="348" w:lineRule="exact"/>
              <w:jc w:val="center"/>
              <w:rPr>
                <w:rFonts w:ascii="楷体_GB2312" w:eastAsia="楷体_GB2312" w:cs="仿宋_GB2312"/>
                <w:sz w:val="24"/>
              </w:rPr>
            </w:pPr>
            <w:r w:rsidRPr="00EE0DC4">
              <w:rPr>
                <w:rFonts w:ascii="楷体_GB2312" w:eastAsia="楷体_GB2312" w:cs="仿宋_GB2312" w:hint="eastAsia"/>
                <w:sz w:val="24"/>
              </w:rPr>
              <w:t>张永奇</w:t>
            </w:r>
          </w:p>
        </w:tc>
        <w:tc>
          <w:tcPr>
            <w:tcW w:w="2693" w:type="dxa"/>
            <w:vAlign w:val="center"/>
          </w:tcPr>
          <w:p w:rsidR="00A103A9" w:rsidRPr="00EE0DC4" w:rsidRDefault="00A103A9" w:rsidP="001E3C7B">
            <w:pPr>
              <w:spacing w:line="348" w:lineRule="exact"/>
              <w:rPr>
                <w:rFonts w:ascii="楷体_GB2312" w:eastAsia="楷体_GB2312" w:cs="仿宋_GB2312"/>
                <w:sz w:val="24"/>
              </w:rPr>
            </w:pPr>
            <w:r w:rsidRPr="00EE0DC4">
              <w:rPr>
                <w:rFonts w:ascii="楷体_GB2312" w:eastAsia="楷体_GB2312" w:cs="仿宋_GB2312" w:hint="eastAsia"/>
                <w:sz w:val="24"/>
              </w:rPr>
              <w:t>中国科学院山西煤炭化学研究所煤气化工程研究中心博士/研究员</w:t>
            </w:r>
          </w:p>
        </w:tc>
      </w:tr>
      <w:tr w:rsidR="00A103A9" w:rsidRPr="00EE0DC4" w:rsidTr="00170E59">
        <w:trPr>
          <w:trHeight w:val="422"/>
          <w:jc w:val="center"/>
        </w:trPr>
        <w:tc>
          <w:tcPr>
            <w:tcW w:w="562" w:type="dxa"/>
            <w:vAlign w:val="center"/>
          </w:tcPr>
          <w:p w:rsidR="00A103A9" w:rsidRPr="00EE0DC4" w:rsidRDefault="00A103A9" w:rsidP="001E3C7B">
            <w:pPr>
              <w:numPr>
                <w:ilvl w:val="0"/>
                <w:numId w:val="2"/>
              </w:numPr>
              <w:spacing w:line="348" w:lineRule="exact"/>
              <w:jc w:val="left"/>
              <w:rPr>
                <w:rFonts w:ascii="楷体_GB2312" w:eastAsia="楷体_GB2312" w:hAnsi="宋体"/>
                <w:color w:val="000000"/>
                <w:sz w:val="24"/>
              </w:rPr>
            </w:pPr>
          </w:p>
        </w:tc>
        <w:tc>
          <w:tcPr>
            <w:tcW w:w="5954" w:type="dxa"/>
            <w:vAlign w:val="center"/>
          </w:tcPr>
          <w:p w:rsidR="00A103A9" w:rsidRPr="00EE0DC4" w:rsidRDefault="00A103A9" w:rsidP="001E3C7B">
            <w:pPr>
              <w:spacing w:line="348" w:lineRule="exact"/>
              <w:rPr>
                <w:rFonts w:ascii="楷体_GB2312" w:eastAsia="楷体_GB2312" w:cs="仿宋_GB2312"/>
                <w:sz w:val="24"/>
              </w:rPr>
            </w:pPr>
            <w:r w:rsidRPr="00EE0DC4">
              <w:rPr>
                <w:rFonts w:ascii="楷体_GB2312" w:eastAsia="楷体_GB2312" w:cs="仿宋_GB2312"/>
                <w:sz w:val="24"/>
              </w:rPr>
              <w:t>Enabling</w:t>
            </w:r>
            <w:r w:rsidRPr="00EE0DC4">
              <w:rPr>
                <w:rFonts w:ascii="楷体_GB2312" w:eastAsia="楷体_GB2312" w:cs="仿宋_GB2312"/>
                <w:sz w:val="24"/>
              </w:rPr>
              <w:t> </w:t>
            </w:r>
            <w:r w:rsidRPr="00EE0DC4">
              <w:rPr>
                <w:rFonts w:ascii="楷体_GB2312" w:eastAsia="楷体_GB2312" w:cs="仿宋_GB2312"/>
                <w:sz w:val="24"/>
              </w:rPr>
              <w:t>a</w:t>
            </w:r>
            <w:r w:rsidRPr="00EE0DC4">
              <w:rPr>
                <w:rFonts w:ascii="楷体_GB2312" w:eastAsia="楷体_GB2312" w:cs="仿宋_GB2312"/>
                <w:sz w:val="24"/>
              </w:rPr>
              <w:t> </w:t>
            </w:r>
            <w:r w:rsidRPr="00EE0DC4">
              <w:rPr>
                <w:rFonts w:ascii="楷体_GB2312" w:eastAsia="楷体_GB2312" w:cs="仿宋_GB2312"/>
                <w:sz w:val="24"/>
              </w:rPr>
              <w:t>lower</w:t>
            </w:r>
            <w:r w:rsidRPr="00EE0DC4">
              <w:rPr>
                <w:rFonts w:ascii="楷体_GB2312" w:eastAsia="楷体_GB2312" w:cs="仿宋_GB2312"/>
                <w:sz w:val="24"/>
              </w:rPr>
              <w:t> </w:t>
            </w:r>
            <w:r w:rsidRPr="00EE0DC4">
              <w:rPr>
                <w:rFonts w:ascii="楷体_GB2312" w:eastAsia="楷体_GB2312" w:cs="仿宋_GB2312"/>
                <w:sz w:val="24"/>
              </w:rPr>
              <w:t>cost</w:t>
            </w:r>
            <w:r w:rsidRPr="00EE0DC4">
              <w:rPr>
                <w:rFonts w:ascii="楷体_GB2312" w:eastAsia="楷体_GB2312" w:cs="仿宋_GB2312"/>
                <w:sz w:val="24"/>
              </w:rPr>
              <w:t> </w:t>
            </w:r>
            <w:r w:rsidRPr="00EE0DC4">
              <w:rPr>
                <w:rFonts w:ascii="楷体_GB2312" w:eastAsia="楷体_GB2312" w:cs="仿宋_GB2312"/>
                <w:sz w:val="24"/>
              </w:rPr>
              <w:t>renewable</w:t>
            </w:r>
            <w:r w:rsidRPr="00EE0DC4">
              <w:rPr>
                <w:rFonts w:ascii="楷体_GB2312" w:eastAsia="楷体_GB2312" w:cs="仿宋_GB2312"/>
                <w:sz w:val="24"/>
              </w:rPr>
              <w:t> </w:t>
            </w:r>
            <w:r w:rsidRPr="00EE0DC4">
              <w:rPr>
                <w:rFonts w:ascii="楷体_GB2312" w:eastAsia="楷体_GB2312" w:cs="仿宋_GB2312"/>
                <w:sz w:val="24"/>
              </w:rPr>
              <w:t>energy</w:t>
            </w:r>
            <w:r w:rsidRPr="00EE0DC4">
              <w:rPr>
                <w:rFonts w:ascii="楷体_GB2312" w:eastAsia="楷体_GB2312" w:cs="仿宋_GB2312"/>
                <w:sz w:val="24"/>
              </w:rPr>
              <w:t> </w:t>
            </w:r>
            <w:r w:rsidRPr="00EE0DC4">
              <w:rPr>
                <w:rFonts w:ascii="楷体_GB2312" w:eastAsia="楷体_GB2312" w:cs="仿宋_GB2312"/>
                <w:sz w:val="24"/>
              </w:rPr>
              <w:t>future.</w:t>
            </w:r>
          </w:p>
          <w:p w:rsidR="00A103A9" w:rsidRPr="00EE0DC4" w:rsidRDefault="00A103A9" w:rsidP="001E3C7B">
            <w:pPr>
              <w:spacing w:line="348" w:lineRule="exact"/>
              <w:rPr>
                <w:rFonts w:ascii="楷体_GB2312" w:eastAsia="楷体_GB2312" w:cs="仿宋_GB2312"/>
                <w:sz w:val="24"/>
              </w:rPr>
            </w:pPr>
            <w:r w:rsidRPr="00EE0DC4">
              <w:rPr>
                <w:rFonts w:ascii="楷体_GB2312" w:eastAsia="楷体_GB2312" w:cs="仿宋_GB2312" w:hint="eastAsia"/>
                <w:sz w:val="24"/>
              </w:rPr>
              <w:t>实现高效率低成本生物质能源的未来</w:t>
            </w:r>
            <w:r w:rsidRPr="00EE0DC4">
              <w:rPr>
                <w:rFonts w:ascii="楷体_GB2312" w:eastAsia="楷体_GB2312" w:cs="仿宋_GB2312"/>
                <w:sz w:val="24"/>
              </w:rPr>
              <w:t>。</w:t>
            </w:r>
          </w:p>
        </w:tc>
        <w:tc>
          <w:tcPr>
            <w:tcW w:w="1134" w:type="dxa"/>
            <w:vAlign w:val="center"/>
          </w:tcPr>
          <w:p w:rsidR="00A103A9" w:rsidRPr="00EE0DC4" w:rsidRDefault="00A103A9" w:rsidP="001E3C7B">
            <w:pPr>
              <w:spacing w:line="348" w:lineRule="exact"/>
              <w:jc w:val="center"/>
              <w:rPr>
                <w:rFonts w:ascii="楷体_GB2312" w:eastAsia="楷体_GB2312" w:cs="仿宋_GB2312"/>
                <w:sz w:val="24"/>
              </w:rPr>
            </w:pPr>
            <w:r w:rsidRPr="00BC68EB">
              <w:rPr>
                <w:rFonts w:ascii="楷体_GB2312" w:eastAsia="楷体_GB2312" w:cs="仿宋_GB2312"/>
                <w:sz w:val="24"/>
              </w:rPr>
              <w:t>Charles Conroy</w:t>
            </w:r>
          </w:p>
        </w:tc>
        <w:tc>
          <w:tcPr>
            <w:tcW w:w="2693" w:type="dxa"/>
            <w:vAlign w:val="center"/>
          </w:tcPr>
          <w:p w:rsidR="00A103A9" w:rsidRPr="00EE0DC4" w:rsidRDefault="00A103A9" w:rsidP="001E3C7B">
            <w:pPr>
              <w:spacing w:line="348" w:lineRule="exact"/>
              <w:rPr>
                <w:rFonts w:ascii="楷体_GB2312" w:eastAsia="楷体_GB2312" w:cs="仿宋_GB2312"/>
                <w:sz w:val="24"/>
              </w:rPr>
            </w:pPr>
            <w:r w:rsidRPr="00EE0DC4">
              <w:rPr>
                <w:rFonts w:ascii="楷体_GB2312" w:eastAsia="楷体_GB2312" w:cs="仿宋_GB2312"/>
                <w:sz w:val="24"/>
              </w:rPr>
              <w:t>Greenbank</w:t>
            </w:r>
            <w:r w:rsidRPr="00EE0DC4">
              <w:rPr>
                <w:rFonts w:ascii="楷体_GB2312" w:eastAsia="楷体_GB2312" w:cs="仿宋_GB2312"/>
                <w:sz w:val="24"/>
              </w:rPr>
              <w:t> </w:t>
            </w:r>
            <w:r w:rsidRPr="00EE0DC4">
              <w:rPr>
                <w:rFonts w:ascii="楷体_GB2312" w:eastAsia="楷体_GB2312" w:cs="仿宋_GB2312"/>
                <w:sz w:val="24"/>
              </w:rPr>
              <w:t>Group</w:t>
            </w:r>
            <w:r w:rsidRPr="00EE0DC4">
              <w:rPr>
                <w:rFonts w:ascii="楷体_GB2312" w:eastAsia="楷体_GB2312" w:cs="仿宋_GB2312"/>
                <w:sz w:val="24"/>
              </w:rPr>
              <w:t> </w:t>
            </w:r>
            <w:r w:rsidRPr="00EE0DC4">
              <w:rPr>
                <w:rFonts w:ascii="楷体_GB2312" w:eastAsia="楷体_GB2312" w:cs="仿宋_GB2312"/>
                <w:sz w:val="24"/>
              </w:rPr>
              <w:t>UK执行</w:t>
            </w:r>
            <w:r w:rsidRPr="00EE0DC4">
              <w:rPr>
                <w:rFonts w:ascii="楷体_GB2312" w:eastAsia="楷体_GB2312" w:cs="仿宋_GB2312" w:hint="eastAsia"/>
                <w:sz w:val="24"/>
              </w:rPr>
              <w:t>总裁</w:t>
            </w:r>
          </w:p>
        </w:tc>
      </w:tr>
      <w:tr w:rsidR="00A103A9" w:rsidRPr="00EE0DC4" w:rsidTr="00170E59">
        <w:trPr>
          <w:trHeight w:val="422"/>
          <w:jc w:val="center"/>
        </w:trPr>
        <w:tc>
          <w:tcPr>
            <w:tcW w:w="562" w:type="dxa"/>
            <w:vAlign w:val="center"/>
          </w:tcPr>
          <w:p w:rsidR="00A103A9" w:rsidRPr="00EE0DC4" w:rsidRDefault="00A103A9" w:rsidP="001E3C7B">
            <w:pPr>
              <w:numPr>
                <w:ilvl w:val="0"/>
                <w:numId w:val="2"/>
              </w:numPr>
              <w:spacing w:line="348" w:lineRule="exact"/>
              <w:jc w:val="left"/>
              <w:rPr>
                <w:rFonts w:ascii="楷体_GB2312" w:eastAsia="楷体_GB2312" w:hAnsi="宋体"/>
                <w:color w:val="000000"/>
                <w:sz w:val="24"/>
              </w:rPr>
            </w:pPr>
          </w:p>
        </w:tc>
        <w:tc>
          <w:tcPr>
            <w:tcW w:w="5954" w:type="dxa"/>
            <w:vAlign w:val="center"/>
          </w:tcPr>
          <w:p w:rsidR="00A103A9" w:rsidRPr="00EE0DC4" w:rsidRDefault="00A103A9" w:rsidP="001E3C7B">
            <w:pPr>
              <w:spacing w:line="348" w:lineRule="exact"/>
              <w:rPr>
                <w:rFonts w:ascii="楷体_GB2312" w:eastAsia="楷体_GB2312" w:cs="仿宋_GB2312"/>
                <w:sz w:val="24"/>
              </w:rPr>
            </w:pPr>
            <w:r w:rsidRPr="00EE0DC4">
              <w:rPr>
                <w:rFonts w:ascii="楷体_GB2312" w:eastAsia="楷体_GB2312" w:cs="仿宋_GB2312" w:hint="eastAsia"/>
                <w:sz w:val="24"/>
              </w:rPr>
              <w:t>欧洲生物质耦合燃烧发电技术：a.英国及欧洲生物质耦合燃烧技术的发展历程及代表性案例；b.大型燃煤电厂生物质耦合燃烧的先进性；c.大型燃煤电厂生物质耦合燃烧的主要技术。</w:t>
            </w:r>
          </w:p>
        </w:tc>
        <w:tc>
          <w:tcPr>
            <w:tcW w:w="1134" w:type="dxa"/>
            <w:vAlign w:val="center"/>
          </w:tcPr>
          <w:p w:rsidR="00A103A9" w:rsidRPr="00EE0DC4" w:rsidRDefault="00A103A9" w:rsidP="001E3C7B">
            <w:pPr>
              <w:spacing w:line="348" w:lineRule="exact"/>
              <w:jc w:val="center"/>
              <w:rPr>
                <w:rFonts w:ascii="楷体_GB2312" w:eastAsia="楷体_GB2312" w:cs="仿宋_GB2312"/>
                <w:sz w:val="24"/>
              </w:rPr>
            </w:pPr>
            <w:r>
              <w:rPr>
                <w:rFonts w:ascii="楷体_GB2312" w:eastAsia="楷体_GB2312" w:cs="仿宋_GB2312" w:hint="eastAsia"/>
                <w:sz w:val="24"/>
              </w:rPr>
              <w:t>潘学</w:t>
            </w:r>
            <w:r>
              <w:rPr>
                <w:rFonts w:ascii="楷体_GB2312" w:eastAsia="楷体_GB2312" w:cs="仿宋_GB2312"/>
                <w:sz w:val="24"/>
              </w:rPr>
              <w:t>富</w:t>
            </w:r>
          </w:p>
        </w:tc>
        <w:tc>
          <w:tcPr>
            <w:tcW w:w="2693" w:type="dxa"/>
            <w:vAlign w:val="center"/>
          </w:tcPr>
          <w:p w:rsidR="00A103A9" w:rsidRPr="00EE0DC4" w:rsidRDefault="00A103A9" w:rsidP="001E3C7B">
            <w:pPr>
              <w:spacing w:line="348" w:lineRule="exact"/>
              <w:rPr>
                <w:rFonts w:ascii="楷体_GB2312" w:eastAsia="楷体_GB2312" w:cs="仿宋_GB2312"/>
                <w:sz w:val="24"/>
              </w:rPr>
            </w:pPr>
            <w:r w:rsidRPr="00A103A9">
              <w:rPr>
                <w:rFonts w:ascii="楷体_GB2312" w:eastAsia="楷体_GB2312" w:cs="仿宋_GB2312" w:hint="eastAsia"/>
                <w:sz w:val="24"/>
              </w:rPr>
              <w:t>北京格林奔科能源科技有限公司执行董事</w:t>
            </w:r>
          </w:p>
        </w:tc>
      </w:tr>
      <w:tr w:rsidR="00A103A9" w:rsidRPr="00EE0DC4" w:rsidTr="00170E59">
        <w:trPr>
          <w:trHeight w:val="422"/>
          <w:jc w:val="center"/>
        </w:trPr>
        <w:tc>
          <w:tcPr>
            <w:tcW w:w="562" w:type="dxa"/>
            <w:vAlign w:val="center"/>
          </w:tcPr>
          <w:p w:rsidR="00A103A9" w:rsidRPr="00EE0DC4" w:rsidRDefault="00A103A9" w:rsidP="001E3C7B">
            <w:pPr>
              <w:numPr>
                <w:ilvl w:val="0"/>
                <w:numId w:val="2"/>
              </w:numPr>
              <w:spacing w:line="348" w:lineRule="exact"/>
              <w:jc w:val="left"/>
              <w:rPr>
                <w:rFonts w:ascii="楷体_GB2312" w:eastAsia="楷体_GB2312" w:hAnsi="宋体"/>
                <w:color w:val="000000"/>
                <w:sz w:val="24"/>
              </w:rPr>
            </w:pPr>
          </w:p>
        </w:tc>
        <w:tc>
          <w:tcPr>
            <w:tcW w:w="5954" w:type="dxa"/>
            <w:vAlign w:val="center"/>
          </w:tcPr>
          <w:p w:rsidR="00A103A9" w:rsidRPr="00EE0DC4" w:rsidRDefault="00A103A9" w:rsidP="001E3C7B">
            <w:pPr>
              <w:spacing w:line="348" w:lineRule="exact"/>
              <w:rPr>
                <w:rFonts w:ascii="楷体_GB2312" w:eastAsia="楷体_GB2312" w:cs="仿宋_GB2312"/>
                <w:sz w:val="24"/>
              </w:rPr>
            </w:pPr>
            <w:r w:rsidRPr="00BC3055">
              <w:rPr>
                <w:rFonts w:ascii="楷体_GB2312" w:eastAsia="楷体_GB2312" w:cs="仿宋_GB2312" w:hint="eastAsia"/>
                <w:sz w:val="24"/>
              </w:rPr>
              <w:t>低</w:t>
            </w:r>
            <w:r>
              <w:rPr>
                <w:rFonts w:ascii="楷体_GB2312" w:eastAsia="楷体_GB2312" w:cs="仿宋_GB2312" w:hint="eastAsia"/>
                <w:sz w:val="24"/>
              </w:rPr>
              <w:t>碳背景下农业秸秆收储运现状与热解产物</w:t>
            </w:r>
            <w:r w:rsidRPr="00BC3055">
              <w:rPr>
                <w:rFonts w:ascii="楷体_GB2312" w:eastAsia="楷体_GB2312" w:cs="仿宋_GB2312" w:hint="eastAsia"/>
                <w:sz w:val="24"/>
              </w:rPr>
              <w:t>高值利用：</w:t>
            </w:r>
            <w:r>
              <w:rPr>
                <w:rFonts w:ascii="楷体_GB2312" w:eastAsia="楷体_GB2312" w:cs="仿宋_GB2312" w:hint="eastAsia"/>
                <w:sz w:val="24"/>
              </w:rPr>
              <w:t>a.</w:t>
            </w:r>
            <w:r w:rsidRPr="00BC3055">
              <w:rPr>
                <w:rFonts w:ascii="楷体_GB2312" w:eastAsia="楷体_GB2312" w:cs="仿宋_GB2312" w:hint="eastAsia"/>
                <w:sz w:val="24"/>
              </w:rPr>
              <w:t>农业秸秆能源化与材料化利用现状；</w:t>
            </w:r>
            <w:r>
              <w:rPr>
                <w:rFonts w:ascii="楷体_GB2312" w:eastAsia="楷体_GB2312" w:cs="仿宋_GB2312" w:hint="eastAsia"/>
                <w:sz w:val="24"/>
              </w:rPr>
              <w:t>b.国内秸秆收储运存在</w:t>
            </w:r>
            <w:r w:rsidRPr="00BC3055">
              <w:rPr>
                <w:rFonts w:ascii="楷体_GB2312" w:eastAsia="楷体_GB2312" w:cs="仿宋_GB2312" w:hint="eastAsia"/>
                <w:sz w:val="24"/>
              </w:rPr>
              <w:t>问题与解决方案分析；</w:t>
            </w:r>
            <w:r>
              <w:rPr>
                <w:rFonts w:ascii="楷体_GB2312" w:eastAsia="楷体_GB2312" w:cs="仿宋_GB2312" w:hint="eastAsia"/>
                <w:sz w:val="24"/>
              </w:rPr>
              <w:t>c.</w:t>
            </w:r>
            <w:r w:rsidRPr="00BC3055">
              <w:rPr>
                <w:rFonts w:ascii="楷体_GB2312" w:eastAsia="楷体_GB2312" w:cs="仿宋_GB2312" w:hint="eastAsia"/>
                <w:sz w:val="24"/>
              </w:rPr>
              <w:t>目前大型秸秆收储运农业装备研发及应用现状；</w:t>
            </w:r>
            <w:r>
              <w:rPr>
                <w:rFonts w:ascii="楷体_GB2312" w:eastAsia="楷体_GB2312" w:cs="仿宋_GB2312" w:hint="eastAsia"/>
                <w:sz w:val="24"/>
              </w:rPr>
              <w:t>d.秸秆及热解产物</w:t>
            </w:r>
            <w:r w:rsidRPr="00BC3055">
              <w:rPr>
                <w:rFonts w:ascii="楷体_GB2312" w:eastAsia="楷体_GB2312" w:cs="仿宋_GB2312" w:hint="eastAsia"/>
                <w:sz w:val="24"/>
              </w:rPr>
              <w:t>高值利用。</w:t>
            </w:r>
          </w:p>
        </w:tc>
        <w:tc>
          <w:tcPr>
            <w:tcW w:w="1134" w:type="dxa"/>
            <w:vAlign w:val="center"/>
          </w:tcPr>
          <w:p w:rsidR="00A103A9" w:rsidRDefault="00A103A9" w:rsidP="001E3C7B">
            <w:pPr>
              <w:spacing w:line="348" w:lineRule="exact"/>
              <w:jc w:val="center"/>
              <w:rPr>
                <w:rFonts w:ascii="楷体_GB2312" w:eastAsia="楷体_GB2312" w:cs="仿宋_GB2312"/>
                <w:sz w:val="24"/>
              </w:rPr>
            </w:pPr>
            <w:r w:rsidRPr="00EE0DC4">
              <w:rPr>
                <w:rFonts w:ascii="楷体_GB2312" w:eastAsia="楷体_GB2312" w:cs="仿宋_GB2312" w:hint="eastAsia"/>
                <w:sz w:val="24"/>
              </w:rPr>
              <w:t>蔡红珍</w:t>
            </w:r>
          </w:p>
        </w:tc>
        <w:tc>
          <w:tcPr>
            <w:tcW w:w="2693" w:type="dxa"/>
            <w:vAlign w:val="center"/>
          </w:tcPr>
          <w:p w:rsidR="00A103A9" w:rsidRPr="00A103A9" w:rsidRDefault="00A103A9" w:rsidP="001E3C7B">
            <w:pPr>
              <w:spacing w:line="348" w:lineRule="exact"/>
              <w:rPr>
                <w:rFonts w:ascii="楷体_GB2312" w:eastAsia="楷体_GB2312" w:cs="仿宋_GB2312"/>
                <w:sz w:val="24"/>
              </w:rPr>
            </w:pPr>
            <w:r w:rsidRPr="00EE0DC4">
              <w:rPr>
                <w:rFonts w:ascii="楷体_GB2312" w:eastAsia="楷体_GB2312" w:cs="仿宋_GB2312" w:hint="eastAsia"/>
                <w:sz w:val="24"/>
              </w:rPr>
              <w:t>淄博能源研究院常务副院长</w:t>
            </w:r>
          </w:p>
        </w:tc>
      </w:tr>
      <w:tr w:rsidR="00A103A9" w:rsidRPr="00EE0DC4" w:rsidTr="00170E59">
        <w:trPr>
          <w:trHeight w:val="422"/>
          <w:jc w:val="center"/>
        </w:trPr>
        <w:tc>
          <w:tcPr>
            <w:tcW w:w="562" w:type="dxa"/>
            <w:vAlign w:val="center"/>
          </w:tcPr>
          <w:p w:rsidR="00A103A9" w:rsidRPr="00EE0DC4" w:rsidRDefault="00A103A9" w:rsidP="001E3C7B">
            <w:pPr>
              <w:numPr>
                <w:ilvl w:val="0"/>
                <w:numId w:val="2"/>
              </w:numPr>
              <w:spacing w:line="348" w:lineRule="exact"/>
              <w:jc w:val="left"/>
              <w:rPr>
                <w:rFonts w:ascii="楷体_GB2312" w:eastAsia="楷体_GB2312" w:hAnsi="宋体"/>
                <w:color w:val="000000"/>
                <w:sz w:val="24"/>
              </w:rPr>
            </w:pPr>
          </w:p>
        </w:tc>
        <w:tc>
          <w:tcPr>
            <w:tcW w:w="5954" w:type="dxa"/>
            <w:vAlign w:val="center"/>
          </w:tcPr>
          <w:p w:rsidR="00A103A9" w:rsidRPr="00EE0DC4" w:rsidRDefault="00A103A9" w:rsidP="001E3C7B">
            <w:pPr>
              <w:spacing w:line="348" w:lineRule="exact"/>
              <w:rPr>
                <w:rFonts w:ascii="楷体_GB2312" w:eastAsia="楷体_GB2312" w:cs="仿宋_GB2312"/>
                <w:sz w:val="24"/>
              </w:rPr>
            </w:pPr>
            <w:r w:rsidRPr="00EE0DC4">
              <w:rPr>
                <w:rFonts w:ascii="楷体_GB2312" w:eastAsia="楷体_GB2312" w:cs="仿宋_GB2312" w:hint="eastAsia"/>
                <w:sz w:val="24"/>
              </w:rPr>
              <w:t>与燃煤机组耦合的垃圾焚烧高效发电系统集成及优化:a.基于蒸汽循环的垃圾焚烧与燃煤机组</w:t>
            </w:r>
            <w:proofErr w:type="gramStart"/>
            <w:r w:rsidRPr="00EE0DC4">
              <w:rPr>
                <w:rFonts w:ascii="楷体_GB2312" w:eastAsia="楷体_GB2312" w:cs="仿宋_GB2312" w:hint="eastAsia"/>
                <w:sz w:val="24"/>
              </w:rPr>
              <w:t>的能质耦合</w:t>
            </w:r>
            <w:proofErr w:type="gramEnd"/>
            <w:r w:rsidRPr="00EE0DC4">
              <w:rPr>
                <w:rFonts w:ascii="楷体_GB2312" w:eastAsia="楷体_GB2312" w:cs="仿宋_GB2312" w:hint="eastAsia"/>
                <w:sz w:val="24"/>
              </w:rPr>
              <w:t>机制；b.垃圾焚烧与燃煤机组系统集成提效方案；c.基于多能互补的</w:t>
            </w:r>
            <w:proofErr w:type="gramStart"/>
            <w:r w:rsidRPr="00EE0DC4">
              <w:rPr>
                <w:rFonts w:ascii="楷体_GB2312" w:eastAsia="楷体_GB2312" w:cs="仿宋_GB2312" w:hint="eastAsia"/>
                <w:sz w:val="24"/>
              </w:rPr>
              <w:t>垃圾能质梯级</w:t>
            </w:r>
            <w:proofErr w:type="gramEnd"/>
            <w:r w:rsidRPr="00EE0DC4">
              <w:rPr>
                <w:rFonts w:ascii="楷体_GB2312" w:eastAsia="楷体_GB2312" w:cs="仿宋_GB2312" w:hint="eastAsia"/>
                <w:sz w:val="24"/>
              </w:rPr>
              <w:t>利用潜力。</w:t>
            </w:r>
          </w:p>
        </w:tc>
        <w:tc>
          <w:tcPr>
            <w:tcW w:w="1134" w:type="dxa"/>
            <w:vAlign w:val="center"/>
          </w:tcPr>
          <w:p w:rsidR="00A103A9" w:rsidRDefault="00A103A9" w:rsidP="001E3C7B">
            <w:pPr>
              <w:spacing w:line="348" w:lineRule="exact"/>
              <w:jc w:val="center"/>
              <w:rPr>
                <w:rFonts w:ascii="楷体_GB2312" w:eastAsia="楷体_GB2312" w:cs="仿宋_GB2312"/>
                <w:sz w:val="24"/>
              </w:rPr>
            </w:pPr>
            <w:r w:rsidRPr="00EE0DC4">
              <w:rPr>
                <w:rFonts w:ascii="楷体_GB2312" w:eastAsia="楷体_GB2312" w:cs="仿宋_GB2312" w:hint="eastAsia"/>
                <w:sz w:val="24"/>
              </w:rPr>
              <w:t>陈衡</w:t>
            </w:r>
          </w:p>
        </w:tc>
        <w:tc>
          <w:tcPr>
            <w:tcW w:w="2693" w:type="dxa"/>
            <w:vAlign w:val="center"/>
          </w:tcPr>
          <w:p w:rsidR="00A103A9" w:rsidRPr="00A103A9" w:rsidRDefault="00A103A9" w:rsidP="001E3C7B">
            <w:pPr>
              <w:spacing w:line="348" w:lineRule="exact"/>
              <w:rPr>
                <w:rFonts w:ascii="楷体_GB2312" w:eastAsia="楷体_GB2312" w:cs="仿宋_GB2312"/>
                <w:sz w:val="24"/>
              </w:rPr>
            </w:pPr>
            <w:r w:rsidRPr="00EE0DC4">
              <w:rPr>
                <w:rFonts w:ascii="楷体_GB2312" w:eastAsia="楷体_GB2312" w:cs="仿宋_GB2312" w:hint="eastAsia"/>
                <w:sz w:val="24"/>
              </w:rPr>
              <w:t>华北电力大学能动学院</w:t>
            </w:r>
            <w:r w:rsidRPr="00346CB2">
              <w:rPr>
                <w:rFonts w:ascii="楷体_GB2312" w:eastAsia="楷体_GB2312" w:cs="仿宋_GB2312" w:hint="eastAsia"/>
                <w:sz w:val="24"/>
              </w:rPr>
              <w:t>副教授</w:t>
            </w:r>
          </w:p>
        </w:tc>
      </w:tr>
      <w:tr w:rsidR="00A103A9" w:rsidRPr="00EE0DC4" w:rsidTr="00170E59">
        <w:trPr>
          <w:trHeight w:val="422"/>
          <w:jc w:val="center"/>
        </w:trPr>
        <w:tc>
          <w:tcPr>
            <w:tcW w:w="562" w:type="dxa"/>
            <w:vAlign w:val="center"/>
          </w:tcPr>
          <w:p w:rsidR="00A103A9" w:rsidRPr="00EE0DC4" w:rsidRDefault="00A103A9" w:rsidP="001E3C7B">
            <w:pPr>
              <w:numPr>
                <w:ilvl w:val="0"/>
                <w:numId w:val="2"/>
              </w:numPr>
              <w:spacing w:line="348" w:lineRule="exact"/>
              <w:jc w:val="left"/>
              <w:rPr>
                <w:rFonts w:ascii="楷体_GB2312" w:eastAsia="楷体_GB2312" w:hAnsi="宋体"/>
                <w:color w:val="000000"/>
                <w:sz w:val="24"/>
              </w:rPr>
            </w:pPr>
          </w:p>
        </w:tc>
        <w:tc>
          <w:tcPr>
            <w:tcW w:w="5954" w:type="dxa"/>
            <w:vAlign w:val="center"/>
          </w:tcPr>
          <w:p w:rsidR="00A103A9" w:rsidRPr="00EE0DC4" w:rsidRDefault="00A103A9" w:rsidP="001E3C7B">
            <w:pPr>
              <w:spacing w:line="348" w:lineRule="exact"/>
              <w:rPr>
                <w:rFonts w:ascii="楷体_GB2312" w:eastAsia="楷体_GB2312" w:cs="仿宋_GB2312"/>
                <w:sz w:val="24"/>
              </w:rPr>
            </w:pPr>
            <w:r w:rsidRPr="00EE0DC4">
              <w:rPr>
                <w:rFonts w:ascii="楷体_GB2312" w:eastAsia="楷体_GB2312" w:cs="仿宋_GB2312" w:hint="eastAsia"/>
                <w:sz w:val="24"/>
              </w:rPr>
              <w:t>生物质耦合煤电的产业化工程应用：a.生物质耦合发电现状；b.生物质直接耦合发电工程方案；c.生物质气化耦合发电工程应用；d.产业化前景。</w:t>
            </w:r>
          </w:p>
        </w:tc>
        <w:tc>
          <w:tcPr>
            <w:tcW w:w="1134" w:type="dxa"/>
            <w:vAlign w:val="center"/>
          </w:tcPr>
          <w:p w:rsidR="00A103A9" w:rsidRPr="00EE0DC4" w:rsidRDefault="00A103A9" w:rsidP="001E3C7B">
            <w:pPr>
              <w:spacing w:line="348" w:lineRule="exact"/>
              <w:jc w:val="center"/>
              <w:rPr>
                <w:rFonts w:ascii="楷体_GB2312" w:eastAsia="楷体_GB2312" w:cs="仿宋_GB2312"/>
                <w:sz w:val="24"/>
              </w:rPr>
            </w:pPr>
            <w:r w:rsidRPr="00EE0DC4">
              <w:rPr>
                <w:rFonts w:ascii="楷体_GB2312" w:eastAsia="楷体_GB2312" w:cs="仿宋_GB2312" w:hint="eastAsia"/>
                <w:sz w:val="24"/>
              </w:rPr>
              <w:t>刘恒宇</w:t>
            </w:r>
          </w:p>
        </w:tc>
        <w:tc>
          <w:tcPr>
            <w:tcW w:w="2693" w:type="dxa"/>
            <w:vAlign w:val="center"/>
          </w:tcPr>
          <w:p w:rsidR="00A103A9" w:rsidRPr="00EE0DC4" w:rsidRDefault="00A103A9" w:rsidP="001E3C7B">
            <w:pPr>
              <w:spacing w:line="348" w:lineRule="exact"/>
              <w:rPr>
                <w:rFonts w:ascii="楷体_GB2312" w:eastAsia="楷体_GB2312" w:cs="仿宋_GB2312"/>
                <w:sz w:val="24"/>
              </w:rPr>
            </w:pPr>
            <w:r w:rsidRPr="00EE0DC4">
              <w:rPr>
                <w:rFonts w:ascii="楷体_GB2312" w:eastAsia="楷体_GB2312" w:cs="仿宋_GB2312" w:hint="eastAsia"/>
                <w:sz w:val="24"/>
              </w:rPr>
              <w:t>哈尔滨锅炉厂新技术研究所副所长/能源与动力工程技术中心主任</w:t>
            </w:r>
          </w:p>
        </w:tc>
      </w:tr>
      <w:tr w:rsidR="00A103A9" w:rsidRPr="00EE0DC4" w:rsidTr="00170E59">
        <w:trPr>
          <w:trHeight w:val="422"/>
          <w:jc w:val="center"/>
        </w:trPr>
        <w:tc>
          <w:tcPr>
            <w:tcW w:w="562" w:type="dxa"/>
            <w:vAlign w:val="center"/>
          </w:tcPr>
          <w:p w:rsidR="00A103A9" w:rsidRPr="00EE0DC4" w:rsidRDefault="00A103A9" w:rsidP="001E3C7B">
            <w:pPr>
              <w:numPr>
                <w:ilvl w:val="0"/>
                <w:numId w:val="2"/>
              </w:numPr>
              <w:spacing w:line="348" w:lineRule="exact"/>
              <w:jc w:val="left"/>
              <w:rPr>
                <w:rFonts w:ascii="楷体_GB2312" w:eastAsia="楷体_GB2312" w:hAnsi="宋体"/>
                <w:color w:val="000000"/>
                <w:sz w:val="24"/>
              </w:rPr>
            </w:pPr>
          </w:p>
        </w:tc>
        <w:tc>
          <w:tcPr>
            <w:tcW w:w="5954" w:type="dxa"/>
            <w:vAlign w:val="center"/>
          </w:tcPr>
          <w:p w:rsidR="00A103A9" w:rsidRPr="00EE0DC4" w:rsidRDefault="00A103A9" w:rsidP="001E3C7B">
            <w:pPr>
              <w:spacing w:line="348" w:lineRule="exact"/>
              <w:rPr>
                <w:rFonts w:ascii="楷体_GB2312" w:eastAsia="楷体_GB2312" w:cs="仿宋_GB2312"/>
                <w:sz w:val="24"/>
              </w:rPr>
            </w:pPr>
            <w:r w:rsidRPr="00EE0DC4">
              <w:rPr>
                <w:rFonts w:ascii="楷体_GB2312" w:eastAsia="楷体_GB2312" w:cs="仿宋_GB2312" w:hint="eastAsia"/>
                <w:sz w:val="24"/>
              </w:rPr>
              <w:t>生物质耦合燃煤发电技术研发：a.国电汉川300MW</w:t>
            </w:r>
            <w:proofErr w:type="gramStart"/>
            <w:r w:rsidRPr="00EE0DC4">
              <w:rPr>
                <w:rFonts w:ascii="楷体_GB2312" w:eastAsia="楷体_GB2312" w:cs="仿宋_GB2312" w:hint="eastAsia"/>
                <w:sz w:val="24"/>
              </w:rPr>
              <w:t>煤粉炉亚临界</w:t>
            </w:r>
            <w:proofErr w:type="gramEnd"/>
            <w:r w:rsidRPr="00EE0DC4">
              <w:rPr>
                <w:rFonts w:ascii="楷体_GB2312" w:eastAsia="楷体_GB2312" w:cs="仿宋_GB2312" w:hint="eastAsia"/>
                <w:sz w:val="24"/>
              </w:rPr>
              <w:t>机组直接耦合工程；b.国电荆门600MW超临界机组直接掺烧生物质工程；c.某1000MW超</w:t>
            </w:r>
            <w:proofErr w:type="gramStart"/>
            <w:r w:rsidRPr="00EE0DC4">
              <w:rPr>
                <w:rFonts w:ascii="楷体_GB2312" w:eastAsia="楷体_GB2312" w:cs="仿宋_GB2312" w:hint="eastAsia"/>
                <w:sz w:val="24"/>
              </w:rPr>
              <w:t>超</w:t>
            </w:r>
            <w:proofErr w:type="gramEnd"/>
            <w:r w:rsidRPr="00EE0DC4">
              <w:rPr>
                <w:rFonts w:ascii="楷体_GB2312" w:eastAsia="楷体_GB2312" w:cs="仿宋_GB2312" w:hint="eastAsia"/>
                <w:sz w:val="24"/>
              </w:rPr>
              <w:t>临界机组直接耦合项目；d.大容量燃煤机组再热侧和过热侧蒸汽耦合技术。</w:t>
            </w:r>
          </w:p>
        </w:tc>
        <w:tc>
          <w:tcPr>
            <w:tcW w:w="1134" w:type="dxa"/>
            <w:vAlign w:val="center"/>
          </w:tcPr>
          <w:p w:rsidR="00A103A9" w:rsidRPr="00EE0DC4" w:rsidRDefault="00A103A9" w:rsidP="001E3C7B">
            <w:pPr>
              <w:spacing w:line="348" w:lineRule="exact"/>
              <w:jc w:val="center"/>
              <w:rPr>
                <w:rFonts w:ascii="楷体_GB2312" w:eastAsia="楷体_GB2312" w:cs="仿宋_GB2312"/>
                <w:sz w:val="24"/>
              </w:rPr>
            </w:pPr>
            <w:proofErr w:type="gramStart"/>
            <w:r w:rsidRPr="00EE0DC4">
              <w:rPr>
                <w:rFonts w:ascii="楷体_GB2312" w:eastAsia="楷体_GB2312" w:cs="仿宋_GB2312" w:hint="eastAsia"/>
                <w:sz w:val="24"/>
              </w:rPr>
              <w:t>鲁许鳌</w:t>
            </w:r>
            <w:proofErr w:type="gramEnd"/>
          </w:p>
        </w:tc>
        <w:tc>
          <w:tcPr>
            <w:tcW w:w="2693" w:type="dxa"/>
            <w:vAlign w:val="center"/>
          </w:tcPr>
          <w:p w:rsidR="00A103A9" w:rsidRPr="00EE0DC4" w:rsidRDefault="00A103A9" w:rsidP="001E3C7B">
            <w:pPr>
              <w:spacing w:line="348" w:lineRule="exact"/>
              <w:rPr>
                <w:rFonts w:ascii="楷体_GB2312" w:eastAsia="楷体_GB2312" w:cs="仿宋_GB2312"/>
                <w:sz w:val="24"/>
              </w:rPr>
            </w:pPr>
            <w:r w:rsidRPr="00EE0DC4">
              <w:rPr>
                <w:rFonts w:ascii="楷体_GB2312" w:eastAsia="楷体_GB2312" w:cs="仿宋_GB2312" w:hint="eastAsia"/>
                <w:sz w:val="24"/>
              </w:rPr>
              <w:t>华北电力大学动力工程系副教授</w:t>
            </w:r>
          </w:p>
        </w:tc>
      </w:tr>
      <w:tr w:rsidR="00A103A9" w:rsidRPr="00EE0DC4" w:rsidTr="00170E59">
        <w:trPr>
          <w:trHeight w:val="422"/>
          <w:jc w:val="center"/>
        </w:trPr>
        <w:tc>
          <w:tcPr>
            <w:tcW w:w="562" w:type="dxa"/>
            <w:vAlign w:val="center"/>
          </w:tcPr>
          <w:p w:rsidR="00A103A9" w:rsidRPr="00EE0DC4" w:rsidRDefault="00A103A9" w:rsidP="001E3C7B">
            <w:pPr>
              <w:numPr>
                <w:ilvl w:val="0"/>
                <w:numId w:val="2"/>
              </w:numPr>
              <w:spacing w:line="348" w:lineRule="exact"/>
              <w:jc w:val="left"/>
              <w:rPr>
                <w:rFonts w:ascii="楷体_GB2312" w:eastAsia="楷体_GB2312" w:hAnsi="宋体"/>
                <w:color w:val="000000"/>
                <w:sz w:val="24"/>
              </w:rPr>
            </w:pPr>
          </w:p>
        </w:tc>
        <w:tc>
          <w:tcPr>
            <w:tcW w:w="5954" w:type="dxa"/>
            <w:vAlign w:val="center"/>
          </w:tcPr>
          <w:p w:rsidR="00A103A9" w:rsidRPr="00EE0DC4" w:rsidRDefault="00A103A9" w:rsidP="001E3C7B">
            <w:pPr>
              <w:spacing w:line="348" w:lineRule="exact"/>
              <w:rPr>
                <w:rFonts w:ascii="楷体_GB2312" w:eastAsia="楷体_GB2312" w:cs="仿宋_GB2312"/>
                <w:sz w:val="24"/>
              </w:rPr>
            </w:pPr>
            <w:r w:rsidRPr="00F94831">
              <w:rPr>
                <w:rFonts w:ascii="楷体_GB2312" w:eastAsia="楷体_GB2312" w:cs="仿宋_GB2312" w:hint="eastAsia"/>
                <w:sz w:val="24"/>
              </w:rPr>
              <w:t>生物质与煤掺烧数值模拟与试验研究：a.生物质与煤掺烧技术方案；b.生物质与煤掺烧数值模拟；c.生物质与煤掺烧试验研究。</w:t>
            </w:r>
          </w:p>
        </w:tc>
        <w:tc>
          <w:tcPr>
            <w:tcW w:w="1134" w:type="dxa"/>
            <w:vAlign w:val="center"/>
          </w:tcPr>
          <w:p w:rsidR="00A103A9" w:rsidRPr="00EE0DC4" w:rsidRDefault="00A103A9" w:rsidP="001E3C7B">
            <w:pPr>
              <w:spacing w:line="348" w:lineRule="exact"/>
              <w:jc w:val="center"/>
              <w:rPr>
                <w:rFonts w:ascii="楷体_GB2312" w:eastAsia="楷体_GB2312" w:cs="仿宋_GB2312"/>
                <w:sz w:val="24"/>
              </w:rPr>
            </w:pPr>
            <w:r w:rsidRPr="00F94831">
              <w:rPr>
                <w:rFonts w:ascii="楷体_GB2312" w:eastAsia="楷体_GB2312" w:cs="仿宋_GB2312" w:hint="eastAsia"/>
                <w:sz w:val="24"/>
              </w:rPr>
              <w:t>董康</w:t>
            </w:r>
          </w:p>
        </w:tc>
        <w:tc>
          <w:tcPr>
            <w:tcW w:w="2693" w:type="dxa"/>
            <w:vAlign w:val="center"/>
          </w:tcPr>
          <w:p w:rsidR="00A103A9" w:rsidRPr="00EE0DC4" w:rsidRDefault="00A103A9" w:rsidP="001E3C7B">
            <w:pPr>
              <w:spacing w:line="348" w:lineRule="exact"/>
              <w:rPr>
                <w:rFonts w:ascii="楷体_GB2312" w:eastAsia="楷体_GB2312" w:cs="仿宋_GB2312"/>
                <w:sz w:val="24"/>
              </w:rPr>
            </w:pPr>
            <w:r w:rsidRPr="00F94831">
              <w:rPr>
                <w:rFonts w:ascii="楷体_GB2312" w:eastAsia="楷体_GB2312" w:cs="仿宋_GB2312" w:hint="eastAsia"/>
                <w:sz w:val="24"/>
              </w:rPr>
              <w:t xml:space="preserve">东方电气集团东方锅炉股份有限公司锅炉技术工程师   </w:t>
            </w:r>
          </w:p>
        </w:tc>
      </w:tr>
      <w:tr w:rsidR="00BB246C" w:rsidRPr="00EE0DC4" w:rsidTr="00170E59">
        <w:trPr>
          <w:trHeight w:val="422"/>
          <w:jc w:val="center"/>
        </w:trPr>
        <w:tc>
          <w:tcPr>
            <w:tcW w:w="562" w:type="dxa"/>
            <w:vAlign w:val="center"/>
          </w:tcPr>
          <w:p w:rsidR="00BB246C" w:rsidRPr="00EE0DC4" w:rsidRDefault="00BB246C" w:rsidP="001E3C7B">
            <w:pPr>
              <w:numPr>
                <w:ilvl w:val="0"/>
                <w:numId w:val="2"/>
              </w:numPr>
              <w:spacing w:line="348" w:lineRule="exact"/>
              <w:jc w:val="left"/>
              <w:rPr>
                <w:rFonts w:ascii="楷体_GB2312" w:eastAsia="楷体_GB2312" w:hAnsi="宋体"/>
                <w:color w:val="000000"/>
                <w:sz w:val="24"/>
              </w:rPr>
            </w:pPr>
          </w:p>
        </w:tc>
        <w:tc>
          <w:tcPr>
            <w:tcW w:w="5954" w:type="dxa"/>
            <w:vAlign w:val="center"/>
          </w:tcPr>
          <w:p w:rsidR="00BB246C" w:rsidRPr="00F94831" w:rsidRDefault="00BB246C" w:rsidP="001E3C7B">
            <w:pPr>
              <w:spacing w:line="348" w:lineRule="exact"/>
              <w:rPr>
                <w:rFonts w:ascii="楷体_GB2312" w:eastAsia="楷体_GB2312" w:cs="仿宋_GB2312"/>
                <w:sz w:val="24"/>
              </w:rPr>
            </w:pPr>
            <w:r w:rsidRPr="00EE0DC4">
              <w:rPr>
                <w:rFonts w:ascii="楷体_GB2312" w:eastAsia="楷体_GB2312" w:cs="仿宋_GB2312" w:hint="eastAsia"/>
                <w:sz w:val="24"/>
              </w:rPr>
              <w:t>生物质微米燃料及蓄热管气化技术：a.生物质微米化；b.生物质微米气力输送；c.生物质微米气化；d.蓄热管式气化装置。</w:t>
            </w:r>
          </w:p>
        </w:tc>
        <w:tc>
          <w:tcPr>
            <w:tcW w:w="1134" w:type="dxa"/>
            <w:vAlign w:val="center"/>
          </w:tcPr>
          <w:p w:rsidR="00BB246C" w:rsidRPr="00F94831" w:rsidRDefault="00BB246C" w:rsidP="001E3C7B">
            <w:pPr>
              <w:spacing w:line="348" w:lineRule="exact"/>
              <w:jc w:val="center"/>
              <w:rPr>
                <w:rFonts w:ascii="楷体_GB2312" w:eastAsia="楷体_GB2312" w:cs="仿宋_GB2312"/>
                <w:sz w:val="24"/>
              </w:rPr>
            </w:pPr>
            <w:r w:rsidRPr="00EE0DC4">
              <w:rPr>
                <w:rFonts w:ascii="楷体_GB2312" w:eastAsia="楷体_GB2312" w:cs="仿宋_GB2312" w:hint="eastAsia"/>
                <w:sz w:val="24"/>
              </w:rPr>
              <w:t>靳世平</w:t>
            </w:r>
          </w:p>
        </w:tc>
        <w:tc>
          <w:tcPr>
            <w:tcW w:w="2693" w:type="dxa"/>
            <w:vAlign w:val="center"/>
          </w:tcPr>
          <w:p w:rsidR="00BB246C" w:rsidRPr="00F94831" w:rsidRDefault="00BB246C" w:rsidP="001E3C7B">
            <w:pPr>
              <w:spacing w:line="348" w:lineRule="exact"/>
              <w:rPr>
                <w:rFonts w:ascii="楷体_GB2312" w:eastAsia="楷体_GB2312" w:cs="仿宋_GB2312"/>
                <w:sz w:val="24"/>
              </w:rPr>
            </w:pPr>
            <w:r w:rsidRPr="00EE0DC4">
              <w:rPr>
                <w:rFonts w:ascii="楷体_GB2312" w:eastAsia="楷体_GB2312" w:cs="仿宋_GB2312" w:hint="eastAsia"/>
                <w:sz w:val="24"/>
              </w:rPr>
              <w:t>华中科技大学能源与动力工程学院教授</w:t>
            </w:r>
          </w:p>
        </w:tc>
      </w:tr>
      <w:tr w:rsidR="00BB246C" w:rsidRPr="00EE0DC4" w:rsidTr="00170E59">
        <w:trPr>
          <w:trHeight w:val="422"/>
          <w:jc w:val="center"/>
        </w:trPr>
        <w:tc>
          <w:tcPr>
            <w:tcW w:w="562" w:type="dxa"/>
            <w:vAlign w:val="center"/>
          </w:tcPr>
          <w:p w:rsidR="00BB246C" w:rsidRPr="00EE0DC4" w:rsidRDefault="00BB246C" w:rsidP="001E3C7B">
            <w:pPr>
              <w:numPr>
                <w:ilvl w:val="0"/>
                <w:numId w:val="2"/>
              </w:numPr>
              <w:spacing w:line="348" w:lineRule="exact"/>
              <w:jc w:val="left"/>
              <w:rPr>
                <w:rFonts w:ascii="楷体_GB2312" w:eastAsia="楷体_GB2312" w:hAnsi="宋体"/>
                <w:color w:val="000000"/>
                <w:sz w:val="24"/>
              </w:rPr>
            </w:pPr>
          </w:p>
        </w:tc>
        <w:tc>
          <w:tcPr>
            <w:tcW w:w="5954" w:type="dxa"/>
            <w:vAlign w:val="center"/>
          </w:tcPr>
          <w:p w:rsidR="00BB246C" w:rsidRPr="00EE0DC4" w:rsidRDefault="00BB246C" w:rsidP="001E3C7B">
            <w:pPr>
              <w:spacing w:line="348" w:lineRule="exact"/>
              <w:rPr>
                <w:rFonts w:ascii="楷体_GB2312" w:eastAsia="楷体_GB2312" w:cs="仿宋_GB2312"/>
                <w:sz w:val="24"/>
              </w:rPr>
            </w:pPr>
            <w:r w:rsidRPr="00EE0DC4">
              <w:rPr>
                <w:rFonts w:ascii="楷体_GB2312" w:eastAsia="楷体_GB2312" w:cs="仿宋_GB2312" w:hint="eastAsia"/>
                <w:sz w:val="24"/>
              </w:rPr>
              <w:t>新能源利用技术开发与应用：a.生物质直燃CFB和炉排</w:t>
            </w:r>
            <w:proofErr w:type="gramStart"/>
            <w:r w:rsidRPr="00EE0DC4">
              <w:rPr>
                <w:rFonts w:ascii="楷体_GB2312" w:eastAsia="楷体_GB2312" w:cs="仿宋_GB2312" w:hint="eastAsia"/>
                <w:sz w:val="24"/>
              </w:rPr>
              <w:t>炉技术</w:t>
            </w:r>
            <w:proofErr w:type="gramEnd"/>
            <w:r w:rsidRPr="00EE0DC4">
              <w:rPr>
                <w:rFonts w:ascii="楷体_GB2312" w:eastAsia="楷体_GB2312" w:cs="仿宋_GB2312" w:hint="eastAsia"/>
                <w:sz w:val="24"/>
              </w:rPr>
              <w:t>开发与应用；</w:t>
            </w:r>
            <w:r w:rsidRPr="00EE0DC4">
              <w:rPr>
                <w:rFonts w:ascii="楷体_GB2312" w:eastAsia="楷体_GB2312" w:cs="仿宋_GB2312"/>
                <w:sz w:val="24"/>
              </w:rPr>
              <w:t>b</w:t>
            </w:r>
            <w:r w:rsidRPr="00EE0DC4">
              <w:rPr>
                <w:rFonts w:ascii="楷体_GB2312" w:eastAsia="楷体_GB2312" w:cs="仿宋_GB2312" w:hint="eastAsia"/>
                <w:sz w:val="24"/>
              </w:rPr>
              <w:t>.垃圾焚烧余热</w:t>
            </w:r>
            <w:proofErr w:type="gramStart"/>
            <w:r w:rsidRPr="00EE0DC4">
              <w:rPr>
                <w:rFonts w:ascii="楷体_GB2312" w:eastAsia="楷体_GB2312" w:cs="仿宋_GB2312" w:hint="eastAsia"/>
                <w:sz w:val="24"/>
              </w:rPr>
              <w:t>炉技术</w:t>
            </w:r>
            <w:proofErr w:type="gramEnd"/>
            <w:r w:rsidRPr="00EE0DC4">
              <w:rPr>
                <w:rFonts w:ascii="楷体_GB2312" w:eastAsia="楷体_GB2312" w:cs="仿宋_GB2312" w:hint="eastAsia"/>
                <w:sz w:val="24"/>
              </w:rPr>
              <w:t>开发与应用；</w:t>
            </w:r>
            <w:r w:rsidRPr="00EE0DC4">
              <w:rPr>
                <w:rFonts w:ascii="楷体_GB2312" w:eastAsia="楷体_GB2312" w:cs="仿宋_GB2312"/>
                <w:sz w:val="24"/>
              </w:rPr>
              <w:t>c</w:t>
            </w:r>
            <w:r w:rsidRPr="00EE0DC4">
              <w:rPr>
                <w:rFonts w:ascii="楷体_GB2312" w:eastAsia="楷体_GB2312" w:cs="仿宋_GB2312" w:hint="eastAsia"/>
                <w:sz w:val="24"/>
              </w:rPr>
              <w:t>.城市污泥焚烧处理技术开发。</w:t>
            </w:r>
          </w:p>
        </w:tc>
        <w:tc>
          <w:tcPr>
            <w:tcW w:w="1134" w:type="dxa"/>
            <w:vAlign w:val="center"/>
          </w:tcPr>
          <w:p w:rsidR="00BB246C" w:rsidRPr="00EE0DC4" w:rsidRDefault="00BB246C" w:rsidP="001E3C7B">
            <w:pPr>
              <w:spacing w:line="348" w:lineRule="exact"/>
              <w:jc w:val="center"/>
              <w:rPr>
                <w:rFonts w:ascii="楷体_GB2312" w:eastAsia="楷体_GB2312" w:cs="仿宋_GB2312"/>
                <w:sz w:val="24"/>
              </w:rPr>
            </w:pPr>
            <w:r w:rsidRPr="00EE0DC4">
              <w:rPr>
                <w:rFonts w:ascii="楷体_GB2312" w:eastAsia="楷体_GB2312" w:cs="仿宋_GB2312"/>
                <w:sz w:val="24"/>
              </w:rPr>
              <w:t>王君峰</w:t>
            </w:r>
          </w:p>
        </w:tc>
        <w:tc>
          <w:tcPr>
            <w:tcW w:w="2693" w:type="dxa"/>
            <w:vAlign w:val="center"/>
          </w:tcPr>
          <w:p w:rsidR="00BB246C" w:rsidRPr="00EE0DC4" w:rsidRDefault="00BB246C" w:rsidP="001E3C7B">
            <w:pPr>
              <w:spacing w:line="348" w:lineRule="exact"/>
              <w:rPr>
                <w:rFonts w:ascii="楷体_GB2312" w:eastAsia="楷体_GB2312" w:cs="仿宋_GB2312"/>
                <w:sz w:val="24"/>
              </w:rPr>
            </w:pPr>
            <w:r w:rsidRPr="00EE0DC4">
              <w:rPr>
                <w:rFonts w:ascii="楷体_GB2312" w:eastAsia="楷体_GB2312" w:cs="仿宋_GB2312"/>
                <w:sz w:val="24"/>
              </w:rPr>
              <w:t>哈尔滨锅炉厂有限责任公司新能源分公司技术部部长</w:t>
            </w:r>
            <w:r w:rsidRPr="00EE0DC4">
              <w:rPr>
                <w:rFonts w:ascii="楷体_GB2312" w:eastAsia="楷体_GB2312" w:cs="仿宋_GB2312"/>
                <w:sz w:val="24"/>
              </w:rPr>
              <w:t> </w:t>
            </w:r>
          </w:p>
        </w:tc>
      </w:tr>
      <w:tr w:rsidR="00BB246C" w:rsidRPr="00EE0DC4" w:rsidTr="00170E59">
        <w:trPr>
          <w:trHeight w:val="422"/>
          <w:jc w:val="center"/>
        </w:trPr>
        <w:tc>
          <w:tcPr>
            <w:tcW w:w="562" w:type="dxa"/>
            <w:vAlign w:val="center"/>
          </w:tcPr>
          <w:p w:rsidR="00BB246C" w:rsidRPr="00EE0DC4" w:rsidRDefault="00BB246C" w:rsidP="001E3C7B">
            <w:pPr>
              <w:numPr>
                <w:ilvl w:val="0"/>
                <w:numId w:val="2"/>
              </w:numPr>
              <w:spacing w:line="348" w:lineRule="exact"/>
              <w:jc w:val="left"/>
              <w:rPr>
                <w:rFonts w:ascii="楷体_GB2312" w:eastAsia="楷体_GB2312" w:hAnsi="宋体"/>
                <w:color w:val="000000"/>
                <w:sz w:val="24"/>
              </w:rPr>
            </w:pPr>
          </w:p>
        </w:tc>
        <w:tc>
          <w:tcPr>
            <w:tcW w:w="5954" w:type="dxa"/>
            <w:vAlign w:val="center"/>
          </w:tcPr>
          <w:p w:rsidR="00BB246C" w:rsidRPr="00EE0DC4" w:rsidRDefault="00BB246C" w:rsidP="001E3C7B">
            <w:pPr>
              <w:spacing w:line="348" w:lineRule="exact"/>
              <w:rPr>
                <w:rFonts w:ascii="楷体_GB2312" w:eastAsia="楷体_GB2312" w:cs="仿宋_GB2312"/>
                <w:sz w:val="24"/>
              </w:rPr>
            </w:pPr>
            <w:r w:rsidRPr="00EE0DC4">
              <w:rPr>
                <w:rFonts w:ascii="楷体_GB2312" w:eastAsia="楷体_GB2312" w:cs="仿宋_GB2312" w:hint="eastAsia"/>
                <w:sz w:val="24"/>
              </w:rPr>
              <w:t>农林生物质燃煤耦合发电产业发展研究：a.能源转型与战略趋势；b.生物质燃煤耦合发电技术发展总体结论； c.规范发展政策与措施；d.产业发展方向与合作。</w:t>
            </w:r>
          </w:p>
        </w:tc>
        <w:tc>
          <w:tcPr>
            <w:tcW w:w="1134" w:type="dxa"/>
            <w:vAlign w:val="center"/>
          </w:tcPr>
          <w:p w:rsidR="00BB246C" w:rsidRPr="00EE0DC4" w:rsidRDefault="00BB246C" w:rsidP="001E3C7B">
            <w:pPr>
              <w:spacing w:line="348" w:lineRule="exact"/>
              <w:jc w:val="center"/>
              <w:rPr>
                <w:rFonts w:ascii="楷体_GB2312" w:eastAsia="楷体_GB2312" w:cs="仿宋_GB2312"/>
                <w:sz w:val="24"/>
              </w:rPr>
            </w:pPr>
            <w:r w:rsidRPr="00EE0DC4">
              <w:rPr>
                <w:rFonts w:ascii="楷体_GB2312" w:eastAsia="楷体_GB2312" w:cs="仿宋_GB2312" w:hint="eastAsia"/>
                <w:sz w:val="24"/>
              </w:rPr>
              <w:t>刘辉</w:t>
            </w:r>
          </w:p>
        </w:tc>
        <w:tc>
          <w:tcPr>
            <w:tcW w:w="2693" w:type="dxa"/>
            <w:vAlign w:val="center"/>
          </w:tcPr>
          <w:p w:rsidR="00BB246C" w:rsidRPr="00EE0DC4" w:rsidRDefault="00BB246C" w:rsidP="001E3C7B">
            <w:pPr>
              <w:spacing w:line="348" w:lineRule="exact"/>
              <w:rPr>
                <w:rFonts w:ascii="楷体_GB2312" w:eastAsia="楷体_GB2312" w:cs="仿宋_GB2312"/>
                <w:sz w:val="24"/>
              </w:rPr>
            </w:pPr>
            <w:r w:rsidRPr="00EE0DC4">
              <w:rPr>
                <w:rFonts w:ascii="楷体_GB2312" w:eastAsia="楷体_GB2312" w:cs="仿宋_GB2312" w:hint="eastAsia"/>
                <w:sz w:val="24"/>
              </w:rPr>
              <w:t>江西宜春重工集团产业发展研究院常务副院长</w:t>
            </w:r>
          </w:p>
        </w:tc>
      </w:tr>
      <w:tr w:rsidR="00BB246C" w:rsidRPr="00EE0DC4" w:rsidTr="00170E59">
        <w:trPr>
          <w:trHeight w:val="422"/>
          <w:jc w:val="center"/>
        </w:trPr>
        <w:tc>
          <w:tcPr>
            <w:tcW w:w="562" w:type="dxa"/>
            <w:vAlign w:val="center"/>
          </w:tcPr>
          <w:p w:rsidR="00BB246C" w:rsidRPr="00EE0DC4" w:rsidRDefault="00BB246C" w:rsidP="001E3C7B">
            <w:pPr>
              <w:numPr>
                <w:ilvl w:val="0"/>
                <w:numId w:val="2"/>
              </w:numPr>
              <w:spacing w:line="348" w:lineRule="exact"/>
              <w:jc w:val="left"/>
              <w:rPr>
                <w:rFonts w:ascii="楷体_GB2312" w:eastAsia="楷体_GB2312" w:hAnsi="宋体"/>
                <w:color w:val="000000"/>
                <w:sz w:val="24"/>
              </w:rPr>
            </w:pPr>
          </w:p>
        </w:tc>
        <w:tc>
          <w:tcPr>
            <w:tcW w:w="5954" w:type="dxa"/>
            <w:vAlign w:val="center"/>
          </w:tcPr>
          <w:p w:rsidR="00BB246C" w:rsidRPr="00EE0DC4" w:rsidRDefault="00BB246C" w:rsidP="001E3C7B">
            <w:pPr>
              <w:spacing w:line="348" w:lineRule="exact"/>
              <w:rPr>
                <w:rFonts w:ascii="楷体_GB2312" w:eastAsia="楷体_GB2312" w:cs="仿宋_GB2312"/>
                <w:sz w:val="24"/>
              </w:rPr>
            </w:pPr>
            <w:r w:rsidRPr="00EE0DC4">
              <w:rPr>
                <w:rFonts w:ascii="楷体_GB2312" w:eastAsia="楷体_GB2312" w:cs="仿宋_GB2312"/>
                <w:sz w:val="24"/>
              </w:rPr>
              <w:t>Application and Prospect of biomass direct combustion coupled power generation technology.</w:t>
            </w:r>
          </w:p>
          <w:p w:rsidR="00BB246C" w:rsidRPr="00EE0DC4" w:rsidRDefault="00BB246C" w:rsidP="001E3C7B">
            <w:pPr>
              <w:spacing w:line="348" w:lineRule="exact"/>
              <w:rPr>
                <w:rFonts w:ascii="楷体_GB2312" w:eastAsia="楷体_GB2312" w:cs="仿宋_GB2312"/>
                <w:sz w:val="24"/>
              </w:rPr>
            </w:pPr>
            <w:r w:rsidRPr="00EE0DC4">
              <w:rPr>
                <w:rFonts w:ascii="楷体_GB2312" w:eastAsia="楷体_GB2312" w:cs="仿宋_GB2312" w:hint="eastAsia"/>
                <w:sz w:val="24"/>
              </w:rPr>
              <w:t>生物质直燃耦合发电技术的应用及展望</w:t>
            </w:r>
            <w:r w:rsidRPr="00EE0DC4">
              <w:rPr>
                <w:rFonts w:ascii="楷体_GB2312" w:eastAsia="楷体_GB2312" w:cs="仿宋_GB2312"/>
                <w:sz w:val="24"/>
              </w:rPr>
              <w:t>。</w:t>
            </w:r>
          </w:p>
        </w:tc>
        <w:tc>
          <w:tcPr>
            <w:tcW w:w="1134" w:type="dxa"/>
            <w:vAlign w:val="center"/>
          </w:tcPr>
          <w:p w:rsidR="00BB246C" w:rsidRPr="00EE0DC4" w:rsidRDefault="00BB246C" w:rsidP="001E3C7B">
            <w:pPr>
              <w:spacing w:line="348" w:lineRule="exact"/>
              <w:jc w:val="center"/>
              <w:rPr>
                <w:rFonts w:ascii="楷体_GB2312" w:eastAsia="楷体_GB2312" w:cs="仿宋_GB2312"/>
                <w:sz w:val="24"/>
              </w:rPr>
            </w:pPr>
            <w:r w:rsidRPr="00EE0DC4">
              <w:rPr>
                <w:rFonts w:ascii="楷体_GB2312" w:eastAsia="楷体_GB2312" w:cs="仿宋_GB2312"/>
                <w:sz w:val="24"/>
              </w:rPr>
              <w:t xml:space="preserve">Michael </w:t>
            </w:r>
            <w:proofErr w:type="spellStart"/>
            <w:r w:rsidRPr="00EE0DC4">
              <w:rPr>
                <w:rFonts w:ascii="楷体_GB2312" w:eastAsia="楷体_GB2312" w:cs="仿宋_GB2312"/>
                <w:sz w:val="24"/>
              </w:rPr>
              <w:t>Sch</w:t>
            </w:r>
            <w:r w:rsidRPr="00EE0DC4">
              <w:rPr>
                <w:rFonts w:ascii="楷体_GB2312" w:eastAsia="楷体_GB2312" w:cs="仿宋_GB2312"/>
                <w:sz w:val="24"/>
              </w:rPr>
              <w:t>ü</w:t>
            </w:r>
            <w:r w:rsidRPr="00EE0DC4">
              <w:rPr>
                <w:rFonts w:ascii="楷体_GB2312" w:eastAsia="楷体_GB2312" w:cs="仿宋_GB2312"/>
                <w:sz w:val="24"/>
              </w:rPr>
              <w:t>tz</w:t>
            </w:r>
            <w:proofErr w:type="spellEnd"/>
          </w:p>
        </w:tc>
        <w:tc>
          <w:tcPr>
            <w:tcW w:w="2693" w:type="dxa"/>
            <w:vAlign w:val="center"/>
          </w:tcPr>
          <w:p w:rsidR="00BB246C" w:rsidRPr="00EE0DC4" w:rsidRDefault="00BB246C" w:rsidP="001E3C7B">
            <w:pPr>
              <w:spacing w:line="348" w:lineRule="exact"/>
              <w:rPr>
                <w:rFonts w:ascii="楷体_GB2312" w:eastAsia="楷体_GB2312" w:cs="仿宋_GB2312"/>
                <w:sz w:val="24"/>
              </w:rPr>
            </w:pPr>
            <w:r w:rsidRPr="00EE0DC4">
              <w:rPr>
                <w:rFonts w:ascii="楷体_GB2312" w:eastAsia="楷体_GB2312" w:cs="仿宋_GB2312" w:hint="eastAsia"/>
                <w:sz w:val="24"/>
              </w:rPr>
              <w:t>RWE国际工程技术公司生物质直燃耦合及蒸汽发电业务总工程师</w:t>
            </w:r>
          </w:p>
        </w:tc>
      </w:tr>
      <w:tr w:rsidR="00BB246C" w:rsidRPr="00EE0DC4" w:rsidTr="00170E59">
        <w:trPr>
          <w:trHeight w:val="422"/>
          <w:jc w:val="center"/>
        </w:trPr>
        <w:tc>
          <w:tcPr>
            <w:tcW w:w="562" w:type="dxa"/>
            <w:vAlign w:val="center"/>
          </w:tcPr>
          <w:p w:rsidR="00BB246C" w:rsidRPr="00EE0DC4" w:rsidRDefault="00BB246C" w:rsidP="001E3C7B">
            <w:pPr>
              <w:numPr>
                <w:ilvl w:val="0"/>
                <w:numId w:val="2"/>
              </w:numPr>
              <w:spacing w:line="348" w:lineRule="exact"/>
              <w:jc w:val="left"/>
              <w:rPr>
                <w:rFonts w:ascii="楷体_GB2312" w:eastAsia="楷体_GB2312" w:hAnsi="宋体"/>
                <w:color w:val="000000"/>
                <w:sz w:val="24"/>
              </w:rPr>
            </w:pPr>
          </w:p>
        </w:tc>
        <w:tc>
          <w:tcPr>
            <w:tcW w:w="5954" w:type="dxa"/>
            <w:vAlign w:val="center"/>
          </w:tcPr>
          <w:p w:rsidR="00BB246C" w:rsidRPr="00EE0DC4" w:rsidRDefault="00BB246C" w:rsidP="001E3C7B">
            <w:pPr>
              <w:spacing w:line="348" w:lineRule="exact"/>
              <w:rPr>
                <w:rFonts w:ascii="楷体_GB2312" w:eastAsia="楷体_GB2312" w:cs="仿宋_GB2312"/>
                <w:sz w:val="24"/>
              </w:rPr>
            </w:pPr>
            <w:r w:rsidRPr="00EE0DC4">
              <w:rPr>
                <w:rFonts w:ascii="楷体_GB2312" w:eastAsia="楷体_GB2312" w:cs="仿宋_GB2312" w:hint="eastAsia"/>
                <w:sz w:val="24"/>
              </w:rPr>
              <w:t>大型锅炉生物质直燃耦合发电系统关键技术及应用：a.直燃发电技术路线比较；b.耦合发电系统关键技术；c.华能日照660MW机组生物质直燃耦合发电系统应用。</w:t>
            </w:r>
          </w:p>
        </w:tc>
        <w:tc>
          <w:tcPr>
            <w:tcW w:w="1134" w:type="dxa"/>
            <w:vAlign w:val="center"/>
          </w:tcPr>
          <w:p w:rsidR="00BB246C" w:rsidRPr="00EE0DC4" w:rsidRDefault="001550DE" w:rsidP="001E3C7B">
            <w:pPr>
              <w:spacing w:line="348" w:lineRule="exact"/>
              <w:jc w:val="center"/>
              <w:rPr>
                <w:rFonts w:ascii="楷体_GB2312" w:eastAsia="楷体_GB2312" w:cs="仿宋_GB2312"/>
                <w:sz w:val="24"/>
              </w:rPr>
            </w:pPr>
            <w:proofErr w:type="gramStart"/>
            <w:r w:rsidRPr="0013195A">
              <w:rPr>
                <w:rFonts w:ascii="楷体_GB2312" w:eastAsia="楷体_GB2312" w:cs="仿宋_GB2312" w:hint="eastAsia"/>
                <w:sz w:val="24"/>
              </w:rPr>
              <w:t>焦永刚</w:t>
            </w:r>
            <w:proofErr w:type="gramEnd"/>
          </w:p>
        </w:tc>
        <w:tc>
          <w:tcPr>
            <w:tcW w:w="2693" w:type="dxa"/>
            <w:vAlign w:val="center"/>
          </w:tcPr>
          <w:p w:rsidR="00BB246C" w:rsidRPr="00EE0DC4" w:rsidRDefault="001550DE" w:rsidP="001E3C7B">
            <w:pPr>
              <w:spacing w:line="348" w:lineRule="exact"/>
              <w:rPr>
                <w:rFonts w:ascii="楷体_GB2312" w:eastAsia="楷体_GB2312" w:cs="仿宋_GB2312"/>
                <w:sz w:val="24"/>
              </w:rPr>
            </w:pPr>
            <w:r w:rsidRPr="001550DE">
              <w:rPr>
                <w:rFonts w:ascii="楷体_GB2312" w:eastAsia="楷体_GB2312" w:cs="仿宋_GB2312" w:hint="eastAsia"/>
                <w:sz w:val="24"/>
              </w:rPr>
              <w:t>山东聚能生物质能源有限公司技术总监</w:t>
            </w:r>
          </w:p>
        </w:tc>
      </w:tr>
      <w:tr w:rsidR="00BB246C" w:rsidRPr="00EE0DC4" w:rsidTr="00170E59">
        <w:trPr>
          <w:trHeight w:val="422"/>
          <w:jc w:val="center"/>
        </w:trPr>
        <w:tc>
          <w:tcPr>
            <w:tcW w:w="562" w:type="dxa"/>
            <w:vAlign w:val="center"/>
          </w:tcPr>
          <w:p w:rsidR="00BB246C" w:rsidRPr="00EE0DC4" w:rsidRDefault="00BB246C" w:rsidP="001E3C7B">
            <w:pPr>
              <w:numPr>
                <w:ilvl w:val="0"/>
                <w:numId w:val="2"/>
              </w:numPr>
              <w:spacing w:line="348" w:lineRule="exact"/>
              <w:jc w:val="left"/>
              <w:rPr>
                <w:rFonts w:ascii="楷体_GB2312" w:eastAsia="楷体_GB2312" w:hAnsi="宋体"/>
                <w:color w:val="000000"/>
                <w:sz w:val="24"/>
              </w:rPr>
            </w:pPr>
          </w:p>
        </w:tc>
        <w:tc>
          <w:tcPr>
            <w:tcW w:w="5954" w:type="dxa"/>
            <w:vAlign w:val="center"/>
          </w:tcPr>
          <w:p w:rsidR="00BB246C" w:rsidRPr="00EE0DC4" w:rsidRDefault="00BB246C" w:rsidP="001E3C7B">
            <w:pPr>
              <w:spacing w:line="348" w:lineRule="exact"/>
              <w:rPr>
                <w:rFonts w:ascii="楷体_GB2312" w:eastAsia="楷体_GB2312" w:cs="仿宋_GB2312"/>
                <w:sz w:val="24"/>
              </w:rPr>
            </w:pPr>
            <w:r w:rsidRPr="00A17F7D">
              <w:rPr>
                <w:rFonts w:ascii="楷体_GB2312" w:eastAsia="楷体_GB2312" w:cs="仿宋_GB2312" w:hint="eastAsia"/>
                <w:sz w:val="24"/>
              </w:rPr>
              <w:t>二氧化碳工业固定利用路线开发：a.课题背景；b.二氧化碳工业固定的能源路线；c.二氧化碳工业固定利用的材料路线；d.有关论文及专利；e.总结。</w:t>
            </w:r>
          </w:p>
        </w:tc>
        <w:tc>
          <w:tcPr>
            <w:tcW w:w="1134" w:type="dxa"/>
            <w:vAlign w:val="center"/>
          </w:tcPr>
          <w:p w:rsidR="00BB246C" w:rsidRPr="00EE0DC4" w:rsidRDefault="00BB246C" w:rsidP="001E3C7B">
            <w:pPr>
              <w:spacing w:line="348" w:lineRule="exact"/>
              <w:jc w:val="center"/>
              <w:rPr>
                <w:rFonts w:ascii="楷体_GB2312" w:eastAsia="楷体_GB2312" w:cs="仿宋_GB2312"/>
                <w:sz w:val="24"/>
              </w:rPr>
            </w:pPr>
            <w:r w:rsidRPr="00A17F7D">
              <w:rPr>
                <w:rFonts w:ascii="楷体_GB2312" w:eastAsia="楷体_GB2312" w:cs="仿宋_GB2312" w:hint="eastAsia"/>
                <w:sz w:val="24"/>
              </w:rPr>
              <w:t>朱维群</w:t>
            </w:r>
          </w:p>
        </w:tc>
        <w:tc>
          <w:tcPr>
            <w:tcW w:w="2693" w:type="dxa"/>
            <w:vAlign w:val="center"/>
          </w:tcPr>
          <w:p w:rsidR="00BB246C" w:rsidRPr="00EE0DC4" w:rsidRDefault="00BB246C" w:rsidP="001E3C7B">
            <w:pPr>
              <w:spacing w:line="348" w:lineRule="exact"/>
              <w:rPr>
                <w:rFonts w:ascii="楷体_GB2312" w:eastAsia="楷体_GB2312" w:cs="仿宋_GB2312"/>
                <w:sz w:val="24"/>
              </w:rPr>
            </w:pPr>
            <w:r w:rsidRPr="00A17F7D">
              <w:rPr>
                <w:rFonts w:ascii="楷体_GB2312" w:eastAsia="楷体_GB2312" w:cs="仿宋_GB2312" w:hint="eastAsia"/>
                <w:sz w:val="24"/>
              </w:rPr>
              <w:t>山东大学化学与化工学院教授</w:t>
            </w:r>
          </w:p>
        </w:tc>
      </w:tr>
      <w:tr w:rsidR="00BB246C" w:rsidRPr="00EE0DC4" w:rsidTr="00170E59">
        <w:trPr>
          <w:trHeight w:val="422"/>
          <w:jc w:val="center"/>
        </w:trPr>
        <w:tc>
          <w:tcPr>
            <w:tcW w:w="562" w:type="dxa"/>
            <w:vAlign w:val="center"/>
          </w:tcPr>
          <w:p w:rsidR="00BB246C" w:rsidRPr="00EE0DC4" w:rsidRDefault="00BB246C" w:rsidP="001E3C7B">
            <w:pPr>
              <w:numPr>
                <w:ilvl w:val="0"/>
                <w:numId w:val="2"/>
              </w:numPr>
              <w:spacing w:line="348" w:lineRule="exact"/>
              <w:jc w:val="left"/>
              <w:rPr>
                <w:rFonts w:ascii="楷体_GB2312" w:eastAsia="楷体_GB2312" w:hAnsi="宋体"/>
                <w:color w:val="000000"/>
                <w:sz w:val="24"/>
              </w:rPr>
            </w:pPr>
          </w:p>
        </w:tc>
        <w:tc>
          <w:tcPr>
            <w:tcW w:w="5954" w:type="dxa"/>
            <w:vAlign w:val="center"/>
          </w:tcPr>
          <w:p w:rsidR="00BB246C" w:rsidRPr="00EE0DC4" w:rsidRDefault="00BB246C" w:rsidP="001E3C7B">
            <w:pPr>
              <w:spacing w:line="348" w:lineRule="exact"/>
              <w:rPr>
                <w:rFonts w:ascii="楷体_GB2312" w:eastAsia="楷体_GB2312" w:cs="仿宋_GB2312"/>
                <w:sz w:val="24"/>
              </w:rPr>
            </w:pPr>
            <w:r w:rsidRPr="00EE0DC4">
              <w:rPr>
                <w:rFonts w:ascii="楷体_GB2312" w:eastAsia="楷体_GB2312" w:cs="仿宋_GB2312" w:hint="eastAsia"/>
                <w:sz w:val="24"/>
              </w:rPr>
              <w:t>生物质气化耦合燃煤锅炉发电技术开发及案例分析:a.气化装置选择；b.技术路线；c.电量计量方法；d.经济性分析。</w:t>
            </w:r>
          </w:p>
        </w:tc>
        <w:tc>
          <w:tcPr>
            <w:tcW w:w="1134" w:type="dxa"/>
            <w:vAlign w:val="center"/>
          </w:tcPr>
          <w:p w:rsidR="00BB246C" w:rsidRPr="00EE0DC4" w:rsidRDefault="00BB246C" w:rsidP="001E3C7B">
            <w:pPr>
              <w:spacing w:line="348" w:lineRule="exact"/>
              <w:jc w:val="center"/>
              <w:rPr>
                <w:rFonts w:ascii="楷体_GB2312" w:eastAsia="楷体_GB2312" w:cs="仿宋_GB2312"/>
                <w:sz w:val="24"/>
              </w:rPr>
            </w:pPr>
            <w:r w:rsidRPr="00EE0DC4">
              <w:rPr>
                <w:rFonts w:ascii="楷体_GB2312" w:eastAsia="楷体_GB2312" w:cs="仿宋_GB2312" w:hint="eastAsia"/>
                <w:sz w:val="24"/>
              </w:rPr>
              <w:t>冯冰</w:t>
            </w:r>
          </w:p>
        </w:tc>
        <w:tc>
          <w:tcPr>
            <w:tcW w:w="2693" w:type="dxa"/>
            <w:vAlign w:val="center"/>
          </w:tcPr>
          <w:p w:rsidR="00BB246C" w:rsidRPr="00EE0DC4" w:rsidRDefault="00BB246C" w:rsidP="001E3C7B">
            <w:pPr>
              <w:spacing w:line="348" w:lineRule="exact"/>
              <w:rPr>
                <w:rFonts w:ascii="楷体_GB2312" w:eastAsia="楷体_GB2312" w:cs="仿宋_GB2312"/>
                <w:sz w:val="24"/>
              </w:rPr>
            </w:pPr>
            <w:r w:rsidRPr="00EE0DC4">
              <w:rPr>
                <w:rFonts w:ascii="楷体_GB2312" w:eastAsia="楷体_GB2312" w:cs="仿宋_GB2312" w:hint="eastAsia"/>
                <w:sz w:val="24"/>
              </w:rPr>
              <w:t>中国华电科工集团有限公司生物质事业部副总工程师</w:t>
            </w:r>
          </w:p>
        </w:tc>
      </w:tr>
    </w:tbl>
    <w:p w:rsidR="00A25AB2" w:rsidRDefault="00A25AB2" w:rsidP="00681258">
      <w:pPr>
        <w:pStyle w:val="a8"/>
        <w:rPr>
          <w:rFonts w:ascii="楷体_GB2312" w:eastAsia="楷体_GB2312"/>
          <w:sz w:val="24"/>
        </w:rPr>
        <w:sectPr w:rsidR="00A25AB2" w:rsidSect="001E3C7B">
          <w:footerReference w:type="even" r:id="rId8"/>
          <w:footerReference w:type="default" r:id="rId9"/>
          <w:pgSz w:w="11906" w:h="16838" w:code="9"/>
          <w:pgMar w:top="1191" w:right="1191" w:bottom="1191" w:left="1191" w:header="851" w:footer="992" w:gutter="0"/>
          <w:cols w:space="425"/>
          <w:docGrid w:linePitch="312"/>
        </w:sectPr>
      </w:pPr>
    </w:p>
    <w:p w:rsidR="00A25AB2" w:rsidRPr="00EE0DC4" w:rsidRDefault="00A25AB2" w:rsidP="00B367A9">
      <w:pPr>
        <w:pStyle w:val="a8"/>
        <w:rPr>
          <w:rFonts w:ascii="楷体_GB2312" w:eastAsia="楷体_GB2312"/>
          <w:b w:val="0"/>
          <w:kern w:val="0"/>
        </w:rPr>
      </w:pPr>
      <w:r w:rsidRPr="00EE0DC4">
        <w:rPr>
          <w:rFonts w:ascii="楷体_GB2312" w:eastAsia="楷体_GB2312" w:hint="eastAsia"/>
          <w:b w:val="0"/>
          <w:kern w:val="0"/>
        </w:rPr>
        <w:lastRenderedPageBreak/>
        <w:t>附件</w:t>
      </w:r>
      <w:r w:rsidRPr="00EE0DC4">
        <w:rPr>
          <w:rFonts w:ascii="楷体_GB2312" w:eastAsia="楷体_GB2312"/>
          <w:b w:val="0"/>
          <w:kern w:val="0"/>
        </w:rPr>
        <w:t>2</w:t>
      </w:r>
      <w:r w:rsidRPr="00EE0DC4">
        <w:rPr>
          <w:rFonts w:ascii="楷体_GB2312" w:eastAsia="楷体_GB2312" w:hint="eastAsia"/>
          <w:b w:val="0"/>
          <w:kern w:val="0"/>
        </w:rPr>
        <w:t>：</w:t>
      </w:r>
    </w:p>
    <w:p w:rsidR="00A25AB2" w:rsidRPr="00EE0DC4" w:rsidRDefault="00A25AB2" w:rsidP="00A25AB2">
      <w:pPr>
        <w:pStyle w:val="p0"/>
        <w:spacing w:line="400" w:lineRule="exact"/>
        <w:jc w:val="center"/>
        <w:rPr>
          <w:rFonts w:ascii="楷体_GB2312" w:eastAsia="楷体_GB2312"/>
          <w:b/>
          <w:sz w:val="32"/>
          <w:szCs w:val="32"/>
        </w:rPr>
      </w:pPr>
      <w:r w:rsidRPr="00EE0DC4">
        <w:rPr>
          <w:rFonts w:ascii="楷体_GB2312" w:eastAsia="楷体_GB2312" w:hint="eastAsia"/>
          <w:b/>
          <w:sz w:val="32"/>
          <w:szCs w:val="32"/>
        </w:rPr>
        <w:t>发言回执</w:t>
      </w:r>
    </w:p>
    <w:p w:rsidR="00A25AB2" w:rsidRPr="00EE0DC4" w:rsidRDefault="00A25AB2" w:rsidP="00A25AB2">
      <w:pPr>
        <w:widowControl/>
        <w:spacing w:line="375" w:lineRule="atLeast"/>
        <w:jc w:val="center"/>
        <w:rPr>
          <w:rFonts w:ascii="楷体_GB2312" w:eastAsia="楷体_GB2312"/>
          <w:b/>
          <w:bCs/>
          <w:sz w:val="32"/>
          <w:szCs w:val="32"/>
        </w:rPr>
      </w:pPr>
      <w:r w:rsidRPr="00EE0DC4">
        <w:rPr>
          <w:rFonts w:ascii="楷体_GB2312" w:eastAsia="楷体_GB2312" w:hint="eastAsia"/>
          <w:b/>
          <w:sz w:val="32"/>
          <w:szCs w:val="32"/>
        </w:rPr>
        <w:t>第三届燃煤锅炉耦合生物质发电技术应用研讨会</w:t>
      </w:r>
    </w:p>
    <w:p w:rsidR="00A25AB2" w:rsidRPr="00EE0DC4" w:rsidRDefault="00A25AB2" w:rsidP="00A25AB2">
      <w:pPr>
        <w:widowControl/>
        <w:spacing w:line="375" w:lineRule="atLeast"/>
        <w:jc w:val="left"/>
        <w:rPr>
          <w:rFonts w:ascii="楷体_GB2312" w:eastAsia="楷体_GB2312" w:cs="宋体"/>
          <w:color w:val="000000"/>
          <w:spacing w:val="15"/>
          <w:kern w:val="0"/>
        </w:rPr>
      </w:pPr>
      <w:r w:rsidRPr="00EE0DC4">
        <w:rPr>
          <w:rFonts w:ascii="楷体_GB2312" w:eastAsia="楷体_GB2312" w:hAnsi="宋体" w:cs="宋体" w:hint="eastAsia"/>
          <w:b/>
          <w:bCs/>
          <w:color w:val="000000"/>
          <w:spacing w:val="15"/>
          <w:kern w:val="0"/>
          <w:sz w:val="32"/>
          <w:szCs w:val="32"/>
          <w:bdr w:val="none" w:sz="0" w:space="0" w:color="auto" w:frame="1"/>
        </w:rPr>
        <w:t>单位名称：</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1861"/>
        <w:gridCol w:w="2547"/>
        <w:gridCol w:w="1028"/>
        <w:gridCol w:w="670"/>
        <w:gridCol w:w="2079"/>
        <w:gridCol w:w="1241"/>
        <w:gridCol w:w="1617"/>
        <w:gridCol w:w="1198"/>
        <w:gridCol w:w="621"/>
        <w:gridCol w:w="1574"/>
      </w:tblGrid>
      <w:tr w:rsidR="00A25AB2" w:rsidRPr="00EE0DC4" w:rsidTr="00B84DA5">
        <w:trPr>
          <w:trHeight w:val="729"/>
        </w:trPr>
        <w:tc>
          <w:tcPr>
            <w:tcW w:w="645" w:type="pct"/>
            <w:vAlign w:val="center"/>
          </w:tcPr>
          <w:p w:rsidR="00A25AB2" w:rsidRPr="00EE0DC4" w:rsidRDefault="00A25AB2" w:rsidP="00B84DA5">
            <w:pPr>
              <w:widowControl/>
              <w:spacing w:line="375" w:lineRule="atLeast"/>
              <w:ind w:firstLineChars="32" w:firstLine="112"/>
              <w:rPr>
                <w:rFonts w:ascii="楷体_GB2312" w:eastAsia="楷体_GB2312" w:cs="宋体"/>
                <w:color w:val="000000"/>
                <w:spacing w:val="15"/>
                <w:kern w:val="0"/>
                <w:sz w:val="24"/>
              </w:rPr>
            </w:pPr>
            <w:r w:rsidRPr="00EE0DC4">
              <w:rPr>
                <w:rFonts w:ascii="楷体_GB2312" w:eastAsia="楷体_GB2312" w:hAnsi="宋体" w:cs="宋体" w:hint="eastAsia"/>
                <w:color w:val="000000"/>
                <w:spacing w:val="15"/>
                <w:kern w:val="0"/>
                <w:sz w:val="32"/>
                <w:szCs w:val="32"/>
                <w:bdr w:val="none" w:sz="0" w:space="0" w:color="auto" w:frame="1"/>
              </w:rPr>
              <w:t>报告人</w:t>
            </w:r>
          </w:p>
        </w:tc>
        <w:tc>
          <w:tcPr>
            <w:tcW w:w="882" w:type="pct"/>
            <w:vAlign w:val="center"/>
          </w:tcPr>
          <w:p w:rsidR="00A25AB2" w:rsidRPr="00EE0DC4" w:rsidRDefault="00A25AB2" w:rsidP="00B84DA5">
            <w:pPr>
              <w:widowControl/>
              <w:rPr>
                <w:rFonts w:ascii="楷体_GB2312" w:eastAsia="楷体_GB2312" w:cs="宋体"/>
                <w:color w:val="000000"/>
                <w:spacing w:val="15"/>
                <w:kern w:val="0"/>
              </w:rPr>
            </w:pPr>
          </w:p>
        </w:tc>
        <w:tc>
          <w:tcPr>
            <w:tcW w:w="588" w:type="pct"/>
            <w:gridSpan w:val="2"/>
            <w:vAlign w:val="center"/>
          </w:tcPr>
          <w:p w:rsidR="00A25AB2" w:rsidRPr="00EE0DC4" w:rsidRDefault="00A25AB2" w:rsidP="00B84DA5">
            <w:pPr>
              <w:widowControl/>
              <w:spacing w:line="375" w:lineRule="atLeast"/>
              <w:ind w:firstLineChars="36" w:firstLine="126"/>
              <w:jc w:val="center"/>
              <w:rPr>
                <w:rFonts w:ascii="楷体_GB2312" w:eastAsia="楷体_GB2312" w:hAnsi="宋体" w:cs="宋体"/>
                <w:color w:val="000000"/>
                <w:spacing w:val="15"/>
                <w:kern w:val="0"/>
                <w:sz w:val="32"/>
                <w:szCs w:val="32"/>
                <w:bdr w:val="none" w:sz="0" w:space="0" w:color="auto" w:frame="1"/>
              </w:rPr>
            </w:pPr>
            <w:r w:rsidRPr="00EE0DC4">
              <w:rPr>
                <w:rFonts w:ascii="楷体_GB2312" w:eastAsia="楷体_GB2312" w:hAnsi="宋体" w:cs="宋体" w:hint="eastAsia"/>
                <w:color w:val="000000"/>
                <w:spacing w:val="15"/>
                <w:kern w:val="0"/>
                <w:sz w:val="32"/>
                <w:szCs w:val="32"/>
                <w:bdr w:val="none" w:sz="0" w:space="0" w:color="auto" w:frame="1"/>
              </w:rPr>
              <w:t>职称</w:t>
            </w:r>
          </w:p>
          <w:p w:rsidR="00A25AB2" w:rsidRPr="00EE0DC4" w:rsidRDefault="00A25AB2" w:rsidP="00B84DA5">
            <w:pPr>
              <w:widowControl/>
              <w:spacing w:line="375" w:lineRule="atLeast"/>
              <w:ind w:firstLineChars="36" w:firstLine="126"/>
              <w:jc w:val="center"/>
              <w:rPr>
                <w:rFonts w:ascii="楷体_GB2312" w:eastAsia="楷体_GB2312" w:cs="宋体"/>
                <w:color w:val="000000"/>
                <w:spacing w:val="15"/>
                <w:kern w:val="0"/>
                <w:sz w:val="24"/>
              </w:rPr>
            </w:pPr>
            <w:r w:rsidRPr="00EE0DC4">
              <w:rPr>
                <w:rFonts w:ascii="楷体_GB2312" w:eastAsia="楷体_GB2312" w:hAnsi="宋体" w:cs="宋体" w:hint="eastAsia"/>
                <w:color w:val="000000"/>
                <w:spacing w:val="15"/>
                <w:kern w:val="0"/>
                <w:sz w:val="32"/>
                <w:szCs w:val="32"/>
                <w:bdr w:val="none" w:sz="0" w:space="0" w:color="auto" w:frame="1"/>
              </w:rPr>
              <w:t>职务</w:t>
            </w:r>
          </w:p>
        </w:tc>
        <w:tc>
          <w:tcPr>
            <w:tcW w:w="720" w:type="pct"/>
            <w:tcMar>
              <w:top w:w="0" w:type="dxa"/>
              <w:left w:w="108" w:type="dxa"/>
              <w:bottom w:w="0" w:type="dxa"/>
              <w:right w:w="108" w:type="dxa"/>
            </w:tcMar>
            <w:vAlign w:val="center"/>
          </w:tcPr>
          <w:p w:rsidR="00A25AB2" w:rsidRPr="00EE0DC4" w:rsidRDefault="00A25AB2" w:rsidP="00B84DA5">
            <w:pPr>
              <w:widowControl/>
              <w:rPr>
                <w:rFonts w:ascii="楷体_GB2312" w:eastAsia="楷体_GB2312" w:cs="宋体"/>
                <w:color w:val="000000"/>
                <w:spacing w:val="15"/>
                <w:kern w:val="0"/>
              </w:rPr>
            </w:pPr>
          </w:p>
        </w:tc>
        <w:tc>
          <w:tcPr>
            <w:tcW w:w="430" w:type="pct"/>
            <w:tcMar>
              <w:top w:w="0" w:type="dxa"/>
              <w:left w:w="108" w:type="dxa"/>
              <w:bottom w:w="0" w:type="dxa"/>
              <w:right w:w="108" w:type="dxa"/>
            </w:tcMar>
            <w:vAlign w:val="center"/>
          </w:tcPr>
          <w:p w:rsidR="00A25AB2" w:rsidRPr="00EE0DC4" w:rsidRDefault="00A25AB2" w:rsidP="00B84DA5">
            <w:pPr>
              <w:widowControl/>
              <w:spacing w:line="375" w:lineRule="atLeast"/>
              <w:rPr>
                <w:rFonts w:ascii="楷体_GB2312" w:eastAsia="楷体_GB2312" w:cs="宋体"/>
                <w:color w:val="000000"/>
                <w:spacing w:val="15"/>
                <w:kern w:val="0"/>
                <w:sz w:val="24"/>
              </w:rPr>
            </w:pPr>
            <w:r w:rsidRPr="00EE0DC4">
              <w:rPr>
                <w:rFonts w:ascii="楷体_GB2312" w:eastAsia="楷体_GB2312" w:hAnsi="宋体" w:cs="宋体" w:hint="eastAsia"/>
                <w:color w:val="000000"/>
                <w:spacing w:val="15"/>
                <w:kern w:val="0"/>
                <w:sz w:val="32"/>
                <w:szCs w:val="32"/>
                <w:bdr w:val="none" w:sz="0" w:space="0" w:color="auto" w:frame="1"/>
              </w:rPr>
              <w:t>部门</w:t>
            </w:r>
          </w:p>
        </w:tc>
        <w:tc>
          <w:tcPr>
            <w:tcW w:w="560" w:type="pct"/>
            <w:tcMar>
              <w:top w:w="0" w:type="dxa"/>
              <w:left w:w="108" w:type="dxa"/>
              <w:bottom w:w="0" w:type="dxa"/>
              <w:right w:w="108" w:type="dxa"/>
            </w:tcMar>
            <w:vAlign w:val="center"/>
          </w:tcPr>
          <w:p w:rsidR="00A25AB2" w:rsidRPr="00EE0DC4" w:rsidRDefault="00A25AB2" w:rsidP="00B84DA5">
            <w:pPr>
              <w:widowControl/>
              <w:rPr>
                <w:rFonts w:ascii="楷体_GB2312" w:eastAsia="楷体_GB2312" w:cs="宋体"/>
                <w:color w:val="000000"/>
                <w:spacing w:val="15"/>
                <w:kern w:val="0"/>
              </w:rPr>
            </w:pPr>
          </w:p>
        </w:tc>
        <w:tc>
          <w:tcPr>
            <w:tcW w:w="415" w:type="pct"/>
            <w:tcMar>
              <w:top w:w="0" w:type="dxa"/>
              <w:left w:w="108" w:type="dxa"/>
              <w:bottom w:w="0" w:type="dxa"/>
              <w:right w:w="108" w:type="dxa"/>
            </w:tcMar>
            <w:vAlign w:val="center"/>
          </w:tcPr>
          <w:p w:rsidR="00A25AB2" w:rsidRPr="00EE0DC4" w:rsidRDefault="00A25AB2" w:rsidP="00B84DA5">
            <w:pPr>
              <w:widowControl/>
              <w:spacing w:line="375" w:lineRule="atLeast"/>
              <w:rPr>
                <w:rFonts w:ascii="楷体_GB2312" w:eastAsia="楷体_GB2312" w:cs="宋体"/>
                <w:color w:val="000000"/>
                <w:spacing w:val="15"/>
                <w:kern w:val="0"/>
                <w:sz w:val="24"/>
              </w:rPr>
            </w:pPr>
            <w:r w:rsidRPr="00EE0DC4">
              <w:rPr>
                <w:rFonts w:ascii="楷体_GB2312" w:eastAsia="楷体_GB2312" w:hAnsi="宋体" w:cs="宋体" w:hint="eastAsia"/>
                <w:color w:val="000000"/>
                <w:spacing w:val="15"/>
                <w:kern w:val="0"/>
                <w:sz w:val="32"/>
                <w:szCs w:val="32"/>
                <w:bdr w:val="none" w:sz="0" w:space="0" w:color="auto" w:frame="1"/>
              </w:rPr>
              <w:t>手机</w:t>
            </w:r>
          </w:p>
        </w:tc>
        <w:tc>
          <w:tcPr>
            <w:tcW w:w="760" w:type="pct"/>
            <w:gridSpan w:val="2"/>
            <w:tcMar>
              <w:top w:w="0" w:type="dxa"/>
              <w:left w:w="108" w:type="dxa"/>
              <w:bottom w:w="0" w:type="dxa"/>
              <w:right w:w="108" w:type="dxa"/>
            </w:tcMar>
            <w:vAlign w:val="center"/>
          </w:tcPr>
          <w:p w:rsidR="00A25AB2" w:rsidRPr="00EE0DC4" w:rsidRDefault="00A25AB2" w:rsidP="00B84DA5">
            <w:pPr>
              <w:widowControl/>
              <w:rPr>
                <w:rFonts w:ascii="楷体_GB2312" w:eastAsia="楷体_GB2312" w:cs="宋体"/>
                <w:color w:val="000000"/>
                <w:spacing w:val="15"/>
                <w:kern w:val="0"/>
              </w:rPr>
            </w:pPr>
          </w:p>
        </w:tc>
      </w:tr>
      <w:tr w:rsidR="00A25AB2" w:rsidRPr="00EE0DC4" w:rsidTr="00B84DA5">
        <w:trPr>
          <w:trHeight w:val="611"/>
        </w:trPr>
        <w:tc>
          <w:tcPr>
            <w:tcW w:w="645" w:type="pct"/>
            <w:tcMar>
              <w:top w:w="0" w:type="dxa"/>
              <w:left w:w="108" w:type="dxa"/>
              <w:bottom w:w="0" w:type="dxa"/>
              <w:right w:w="108" w:type="dxa"/>
            </w:tcMar>
            <w:vAlign w:val="center"/>
          </w:tcPr>
          <w:p w:rsidR="00A25AB2" w:rsidRPr="00EE0DC4" w:rsidRDefault="00A25AB2" w:rsidP="00B84DA5">
            <w:pPr>
              <w:widowControl/>
              <w:spacing w:line="375" w:lineRule="atLeast"/>
              <w:rPr>
                <w:rFonts w:ascii="楷体_GB2312" w:eastAsia="楷体_GB2312" w:cs="宋体"/>
                <w:color w:val="000000"/>
                <w:spacing w:val="15"/>
                <w:kern w:val="0"/>
                <w:sz w:val="24"/>
              </w:rPr>
            </w:pPr>
            <w:r w:rsidRPr="00EE0DC4">
              <w:rPr>
                <w:rFonts w:ascii="楷体_GB2312" w:eastAsia="楷体_GB2312" w:hAnsi="宋体" w:cs="宋体" w:hint="eastAsia"/>
                <w:color w:val="000000"/>
                <w:spacing w:val="15"/>
                <w:kern w:val="0"/>
                <w:sz w:val="32"/>
                <w:szCs w:val="32"/>
                <w:bdr w:val="none" w:sz="0" w:space="0" w:color="auto" w:frame="1"/>
              </w:rPr>
              <w:t>电话</w:t>
            </w:r>
          </w:p>
        </w:tc>
        <w:tc>
          <w:tcPr>
            <w:tcW w:w="882" w:type="pct"/>
            <w:tcMar>
              <w:top w:w="0" w:type="dxa"/>
              <w:left w:w="108" w:type="dxa"/>
              <w:bottom w:w="0" w:type="dxa"/>
              <w:right w:w="108" w:type="dxa"/>
            </w:tcMar>
            <w:vAlign w:val="center"/>
          </w:tcPr>
          <w:p w:rsidR="00A25AB2" w:rsidRPr="00EE0DC4" w:rsidRDefault="00A25AB2" w:rsidP="00B84DA5">
            <w:pPr>
              <w:widowControl/>
              <w:rPr>
                <w:rFonts w:ascii="楷体_GB2312" w:eastAsia="楷体_GB2312" w:cs="宋体"/>
                <w:color w:val="000000"/>
                <w:spacing w:val="15"/>
                <w:kern w:val="0"/>
              </w:rPr>
            </w:pPr>
          </w:p>
        </w:tc>
        <w:tc>
          <w:tcPr>
            <w:tcW w:w="356" w:type="pct"/>
            <w:tcMar>
              <w:top w:w="0" w:type="dxa"/>
              <w:left w:w="108" w:type="dxa"/>
              <w:bottom w:w="0" w:type="dxa"/>
              <w:right w:w="108" w:type="dxa"/>
            </w:tcMar>
            <w:vAlign w:val="center"/>
          </w:tcPr>
          <w:p w:rsidR="00A25AB2" w:rsidRPr="00EE0DC4" w:rsidRDefault="00A25AB2" w:rsidP="00B84DA5">
            <w:pPr>
              <w:widowControl/>
              <w:spacing w:line="375" w:lineRule="atLeast"/>
              <w:rPr>
                <w:rFonts w:ascii="楷体_GB2312" w:eastAsia="楷体_GB2312" w:cs="宋体"/>
                <w:color w:val="000000"/>
                <w:spacing w:val="15"/>
                <w:kern w:val="0"/>
                <w:sz w:val="24"/>
              </w:rPr>
            </w:pPr>
            <w:r w:rsidRPr="00EE0DC4">
              <w:rPr>
                <w:rFonts w:ascii="楷体_GB2312" w:eastAsia="楷体_GB2312" w:hAnsi="宋体" w:cs="宋体" w:hint="eastAsia"/>
                <w:color w:val="000000"/>
                <w:spacing w:val="15"/>
                <w:kern w:val="0"/>
                <w:sz w:val="32"/>
                <w:szCs w:val="32"/>
                <w:bdr w:val="none" w:sz="0" w:space="0" w:color="auto" w:frame="1"/>
              </w:rPr>
              <w:t>传真</w:t>
            </w:r>
          </w:p>
        </w:tc>
        <w:tc>
          <w:tcPr>
            <w:tcW w:w="952" w:type="pct"/>
            <w:gridSpan w:val="2"/>
            <w:tcMar>
              <w:top w:w="0" w:type="dxa"/>
              <w:left w:w="108" w:type="dxa"/>
              <w:bottom w:w="0" w:type="dxa"/>
              <w:right w:w="108" w:type="dxa"/>
            </w:tcMar>
            <w:vAlign w:val="center"/>
          </w:tcPr>
          <w:p w:rsidR="00A25AB2" w:rsidRPr="00EE0DC4" w:rsidRDefault="00A25AB2" w:rsidP="00B84DA5">
            <w:pPr>
              <w:widowControl/>
              <w:rPr>
                <w:rFonts w:ascii="楷体_GB2312" w:eastAsia="楷体_GB2312" w:cs="宋体"/>
                <w:color w:val="000000"/>
                <w:spacing w:val="15"/>
                <w:kern w:val="0"/>
              </w:rPr>
            </w:pPr>
          </w:p>
        </w:tc>
        <w:tc>
          <w:tcPr>
            <w:tcW w:w="430" w:type="pct"/>
            <w:tcMar>
              <w:top w:w="0" w:type="dxa"/>
              <w:left w:w="108" w:type="dxa"/>
              <w:bottom w:w="0" w:type="dxa"/>
              <w:right w:w="108" w:type="dxa"/>
            </w:tcMar>
            <w:vAlign w:val="center"/>
          </w:tcPr>
          <w:p w:rsidR="00A25AB2" w:rsidRPr="00EE0DC4" w:rsidRDefault="00A25AB2" w:rsidP="00B84DA5">
            <w:pPr>
              <w:widowControl/>
              <w:spacing w:line="375" w:lineRule="atLeast"/>
              <w:rPr>
                <w:rFonts w:ascii="楷体_GB2312" w:eastAsia="楷体_GB2312" w:cs="宋体"/>
                <w:color w:val="000000"/>
                <w:spacing w:val="15"/>
                <w:kern w:val="0"/>
                <w:sz w:val="24"/>
              </w:rPr>
            </w:pPr>
            <w:r w:rsidRPr="00EE0DC4">
              <w:rPr>
                <w:rFonts w:ascii="楷体_GB2312" w:eastAsia="楷体_GB2312" w:hAnsi="宋体" w:cs="宋体" w:hint="eastAsia"/>
                <w:color w:val="000000"/>
                <w:spacing w:val="15"/>
                <w:kern w:val="0"/>
                <w:sz w:val="28"/>
                <w:szCs w:val="28"/>
                <w:bdr w:val="none" w:sz="0" w:space="0" w:color="auto" w:frame="1"/>
              </w:rPr>
              <w:t>E-mail</w:t>
            </w:r>
          </w:p>
        </w:tc>
        <w:tc>
          <w:tcPr>
            <w:tcW w:w="1735" w:type="pct"/>
            <w:gridSpan w:val="4"/>
            <w:tcMar>
              <w:top w:w="0" w:type="dxa"/>
              <w:left w:w="108" w:type="dxa"/>
              <w:bottom w:w="0" w:type="dxa"/>
              <w:right w:w="108" w:type="dxa"/>
            </w:tcMar>
            <w:vAlign w:val="center"/>
          </w:tcPr>
          <w:p w:rsidR="00A25AB2" w:rsidRPr="00EE0DC4" w:rsidRDefault="00A25AB2" w:rsidP="00B84DA5">
            <w:pPr>
              <w:widowControl/>
              <w:rPr>
                <w:rFonts w:ascii="楷体_GB2312" w:eastAsia="楷体_GB2312" w:cs="宋体"/>
                <w:color w:val="000000"/>
                <w:spacing w:val="15"/>
                <w:kern w:val="0"/>
              </w:rPr>
            </w:pPr>
          </w:p>
        </w:tc>
      </w:tr>
      <w:tr w:rsidR="00A25AB2" w:rsidRPr="00EE0DC4" w:rsidTr="00B84DA5">
        <w:trPr>
          <w:trHeight w:val="605"/>
        </w:trPr>
        <w:tc>
          <w:tcPr>
            <w:tcW w:w="645" w:type="pct"/>
            <w:tcMar>
              <w:top w:w="0" w:type="dxa"/>
              <w:left w:w="108" w:type="dxa"/>
              <w:bottom w:w="0" w:type="dxa"/>
              <w:right w:w="108" w:type="dxa"/>
            </w:tcMar>
            <w:vAlign w:val="center"/>
          </w:tcPr>
          <w:p w:rsidR="00A25AB2" w:rsidRPr="00EE0DC4" w:rsidRDefault="00A25AB2" w:rsidP="00B84DA5">
            <w:pPr>
              <w:widowControl/>
              <w:spacing w:line="375" w:lineRule="atLeast"/>
              <w:rPr>
                <w:rFonts w:ascii="楷体_GB2312" w:eastAsia="楷体_GB2312" w:cs="宋体"/>
                <w:color w:val="000000"/>
                <w:spacing w:val="15"/>
                <w:kern w:val="0"/>
                <w:sz w:val="24"/>
              </w:rPr>
            </w:pPr>
            <w:r w:rsidRPr="00EE0DC4">
              <w:rPr>
                <w:rFonts w:ascii="楷体_GB2312" w:eastAsia="楷体_GB2312" w:hAnsi="宋体" w:cs="宋体" w:hint="eastAsia"/>
                <w:color w:val="000000"/>
                <w:spacing w:val="15"/>
                <w:kern w:val="0"/>
                <w:sz w:val="32"/>
                <w:szCs w:val="32"/>
                <w:bdr w:val="none" w:sz="0" w:space="0" w:color="auto" w:frame="1"/>
              </w:rPr>
              <w:t>报告题目</w:t>
            </w:r>
          </w:p>
        </w:tc>
        <w:tc>
          <w:tcPr>
            <w:tcW w:w="3180" w:type="pct"/>
            <w:gridSpan w:val="6"/>
            <w:tcMar>
              <w:top w:w="0" w:type="dxa"/>
              <w:left w:w="108" w:type="dxa"/>
              <w:bottom w:w="0" w:type="dxa"/>
              <w:right w:w="108" w:type="dxa"/>
            </w:tcMar>
            <w:vAlign w:val="center"/>
          </w:tcPr>
          <w:p w:rsidR="00A25AB2" w:rsidRPr="00EE0DC4" w:rsidRDefault="00A25AB2" w:rsidP="00B84DA5">
            <w:pPr>
              <w:widowControl/>
              <w:rPr>
                <w:rFonts w:ascii="楷体_GB2312" w:eastAsia="楷体_GB2312" w:cs="宋体"/>
                <w:color w:val="000000"/>
                <w:spacing w:val="15"/>
                <w:kern w:val="0"/>
              </w:rPr>
            </w:pPr>
            <w:r w:rsidRPr="00EE0DC4">
              <w:rPr>
                <w:rFonts w:ascii="楷体_GB2312" w:eastAsia="楷体_GB2312" w:cs="宋体" w:hint="eastAsia"/>
                <w:color w:val="000000"/>
                <w:spacing w:val="15"/>
                <w:kern w:val="0"/>
              </w:rPr>
              <w:t>大题目……：小提纲a.……；b.……；c.……；d.……。</w:t>
            </w:r>
          </w:p>
        </w:tc>
        <w:tc>
          <w:tcPr>
            <w:tcW w:w="630" w:type="pct"/>
            <w:gridSpan w:val="2"/>
            <w:tcMar>
              <w:top w:w="0" w:type="dxa"/>
              <w:left w:w="108" w:type="dxa"/>
              <w:bottom w:w="0" w:type="dxa"/>
              <w:right w:w="108" w:type="dxa"/>
            </w:tcMar>
            <w:vAlign w:val="center"/>
          </w:tcPr>
          <w:p w:rsidR="00A25AB2" w:rsidRPr="00EE0DC4" w:rsidRDefault="00A25AB2" w:rsidP="00B84DA5">
            <w:pPr>
              <w:widowControl/>
              <w:spacing w:line="375" w:lineRule="atLeast"/>
              <w:rPr>
                <w:rFonts w:ascii="楷体_GB2312" w:eastAsia="楷体_GB2312" w:cs="宋体"/>
                <w:color w:val="000000"/>
                <w:spacing w:val="15"/>
                <w:kern w:val="0"/>
                <w:sz w:val="24"/>
              </w:rPr>
            </w:pPr>
            <w:r w:rsidRPr="00EE0DC4">
              <w:rPr>
                <w:rFonts w:ascii="楷体_GB2312" w:eastAsia="楷体_GB2312" w:hAnsi="宋体" w:cs="宋体" w:hint="eastAsia"/>
                <w:color w:val="000000"/>
                <w:spacing w:val="15"/>
                <w:kern w:val="0"/>
                <w:sz w:val="32"/>
                <w:szCs w:val="32"/>
                <w:bdr w:val="none" w:sz="0" w:space="0" w:color="auto" w:frame="1"/>
              </w:rPr>
              <w:t>报告时间</w:t>
            </w:r>
          </w:p>
        </w:tc>
        <w:tc>
          <w:tcPr>
            <w:tcW w:w="545" w:type="pct"/>
            <w:tcMar>
              <w:top w:w="0" w:type="dxa"/>
              <w:left w:w="108" w:type="dxa"/>
              <w:bottom w:w="0" w:type="dxa"/>
              <w:right w:w="108" w:type="dxa"/>
            </w:tcMar>
            <w:vAlign w:val="center"/>
          </w:tcPr>
          <w:p w:rsidR="00A25AB2" w:rsidRPr="00EE0DC4" w:rsidRDefault="00A25AB2" w:rsidP="00B84DA5">
            <w:pPr>
              <w:widowControl/>
              <w:spacing w:line="375" w:lineRule="atLeast"/>
              <w:ind w:firstLineChars="150" w:firstLine="525"/>
              <w:rPr>
                <w:rFonts w:ascii="楷体_GB2312" w:eastAsia="楷体_GB2312" w:cs="宋体"/>
                <w:color w:val="000000"/>
                <w:spacing w:val="15"/>
                <w:kern w:val="0"/>
                <w:sz w:val="24"/>
              </w:rPr>
            </w:pPr>
            <w:r w:rsidRPr="00EE0DC4">
              <w:rPr>
                <w:rFonts w:ascii="楷体_GB2312" w:eastAsia="楷体_GB2312" w:hAnsi="宋体" w:cs="宋体" w:hint="eastAsia"/>
                <w:color w:val="000000"/>
                <w:spacing w:val="15"/>
                <w:kern w:val="0"/>
                <w:sz w:val="32"/>
                <w:szCs w:val="32"/>
                <w:bdr w:val="none" w:sz="0" w:space="0" w:color="auto" w:frame="1"/>
              </w:rPr>
              <w:t>分钟</w:t>
            </w:r>
          </w:p>
        </w:tc>
      </w:tr>
      <w:tr w:rsidR="00A25AB2" w:rsidRPr="00EE0DC4" w:rsidTr="00B84DA5">
        <w:trPr>
          <w:trHeight w:val="1995"/>
        </w:trPr>
        <w:tc>
          <w:tcPr>
            <w:tcW w:w="645" w:type="pct"/>
            <w:tcMar>
              <w:top w:w="0" w:type="dxa"/>
              <w:left w:w="108" w:type="dxa"/>
              <w:bottom w:w="0" w:type="dxa"/>
              <w:right w:w="108" w:type="dxa"/>
            </w:tcMar>
            <w:vAlign w:val="center"/>
          </w:tcPr>
          <w:p w:rsidR="00A25AB2" w:rsidRPr="00EE0DC4" w:rsidRDefault="00A25AB2" w:rsidP="00B84DA5">
            <w:pPr>
              <w:widowControl/>
              <w:spacing w:line="375" w:lineRule="atLeast"/>
              <w:rPr>
                <w:rFonts w:ascii="楷体_GB2312" w:eastAsia="楷体_GB2312" w:cs="宋体"/>
                <w:color w:val="000000"/>
                <w:spacing w:val="15"/>
                <w:kern w:val="0"/>
                <w:sz w:val="24"/>
              </w:rPr>
            </w:pPr>
            <w:r w:rsidRPr="00EE0DC4">
              <w:rPr>
                <w:rFonts w:ascii="楷体_GB2312" w:eastAsia="楷体_GB2312" w:hAnsi="宋体" w:cs="宋体" w:hint="eastAsia"/>
                <w:color w:val="000000"/>
                <w:spacing w:val="15"/>
                <w:kern w:val="0"/>
                <w:sz w:val="32"/>
                <w:szCs w:val="32"/>
                <w:bdr w:val="none" w:sz="0" w:space="0" w:color="auto" w:frame="1"/>
              </w:rPr>
              <w:t>报告简介</w:t>
            </w:r>
          </w:p>
        </w:tc>
        <w:tc>
          <w:tcPr>
            <w:tcW w:w="4355" w:type="pct"/>
            <w:gridSpan w:val="9"/>
            <w:tcMar>
              <w:top w:w="0" w:type="dxa"/>
              <w:left w:w="108" w:type="dxa"/>
              <w:bottom w:w="0" w:type="dxa"/>
              <w:right w:w="108" w:type="dxa"/>
            </w:tcMar>
            <w:vAlign w:val="center"/>
          </w:tcPr>
          <w:p w:rsidR="00A25AB2" w:rsidRPr="00EE0DC4" w:rsidRDefault="00A25AB2" w:rsidP="00B84DA5">
            <w:pPr>
              <w:widowControl/>
              <w:rPr>
                <w:rFonts w:ascii="楷体_GB2312" w:eastAsia="楷体_GB2312" w:cs="宋体"/>
                <w:color w:val="000000"/>
                <w:spacing w:val="15"/>
                <w:kern w:val="0"/>
              </w:rPr>
            </w:pPr>
          </w:p>
        </w:tc>
      </w:tr>
      <w:tr w:rsidR="00A25AB2" w:rsidRPr="00EE0DC4" w:rsidTr="00B84DA5">
        <w:trPr>
          <w:trHeight w:val="2007"/>
        </w:trPr>
        <w:tc>
          <w:tcPr>
            <w:tcW w:w="645" w:type="pct"/>
            <w:tcMar>
              <w:top w:w="0" w:type="dxa"/>
              <w:left w:w="108" w:type="dxa"/>
              <w:bottom w:w="0" w:type="dxa"/>
              <w:right w:w="108" w:type="dxa"/>
            </w:tcMar>
            <w:vAlign w:val="center"/>
          </w:tcPr>
          <w:p w:rsidR="00A25AB2" w:rsidRPr="00EE0DC4" w:rsidRDefault="00A25AB2" w:rsidP="00B84DA5">
            <w:pPr>
              <w:widowControl/>
              <w:spacing w:line="375" w:lineRule="atLeast"/>
              <w:rPr>
                <w:rFonts w:ascii="楷体_GB2312" w:eastAsia="楷体_GB2312" w:cs="宋体"/>
                <w:color w:val="000000"/>
                <w:spacing w:val="15"/>
                <w:kern w:val="0"/>
                <w:sz w:val="24"/>
              </w:rPr>
            </w:pPr>
            <w:r w:rsidRPr="00EE0DC4">
              <w:rPr>
                <w:rFonts w:ascii="楷体_GB2312" w:eastAsia="楷体_GB2312" w:hAnsi="宋体" w:cs="宋体" w:hint="eastAsia"/>
                <w:color w:val="000000"/>
                <w:spacing w:val="15"/>
                <w:kern w:val="0"/>
                <w:sz w:val="32"/>
                <w:szCs w:val="32"/>
                <w:bdr w:val="none" w:sz="0" w:space="0" w:color="auto" w:frame="1"/>
              </w:rPr>
              <w:t>有何建议</w:t>
            </w:r>
          </w:p>
        </w:tc>
        <w:tc>
          <w:tcPr>
            <w:tcW w:w="4355" w:type="pct"/>
            <w:gridSpan w:val="9"/>
            <w:tcMar>
              <w:top w:w="0" w:type="dxa"/>
              <w:left w:w="108" w:type="dxa"/>
              <w:bottom w:w="0" w:type="dxa"/>
              <w:right w:w="108" w:type="dxa"/>
            </w:tcMar>
            <w:vAlign w:val="center"/>
          </w:tcPr>
          <w:p w:rsidR="00A25AB2" w:rsidRPr="00EE0DC4" w:rsidRDefault="00A25AB2" w:rsidP="00B84DA5">
            <w:pPr>
              <w:widowControl/>
              <w:rPr>
                <w:rFonts w:ascii="楷体_GB2312" w:eastAsia="楷体_GB2312" w:cs="宋体"/>
                <w:color w:val="000000"/>
                <w:spacing w:val="15"/>
                <w:kern w:val="0"/>
              </w:rPr>
            </w:pPr>
          </w:p>
        </w:tc>
      </w:tr>
    </w:tbl>
    <w:p w:rsidR="00A25AB2" w:rsidRPr="001E3C7B" w:rsidRDefault="00A25AB2" w:rsidP="001E3C7B">
      <w:pPr>
        <w:widowControl/>
        <w:spacing w:line="375" w:lineRule="atLeast"/>
        <w:jc w:val="left"/>
        <w:rPr>
          <w:rFonts w:ascii="楷体_GB2312" w:eastAsia="楷体_GB2312" w:cs="宋体"/>
          <w:color w:val="000000"/>
          <w:spacing w:val="15"/>
          <w:kern w:val="0"/>
        </w:rPr>
        <w:sectPr w:rsidR="00A25AB2" w:rsidRPr="001E3C7B" w:rsidSect="00E118FD">
          <w:pgSz w:w="16838" w:h="11906" w:orient="landscape" w:code="9"/>
          <w:pgMar w:top="1191" w:right="1191" w:bottom="1191" w:left="1191" w:header="851" w:footer="992" w:gutter="0"/>
          <w:cols w:space="425"/>
          <w:docGrid w:linePitch="312"/>
        </w:sectPr>
      </w:pPr>
      <w:r w:rsidRPr="00EE0DC4">
        <w:rPr>
          <w:rFonts w:ascii="楷体_GB2312" w:eastAsia="楷体_GB2312" w:hAnsi="宋体" w:cs="宋体" w:hint="eastAsia"/>
          <w:color w:val="000000"/>
          <w:spacing w:val="15"/>
          <w:kern w:val="0"/>
          <w:sz w:val="32"/>
          <w:szCs w:val="32"/>
          <w:bdr w:val="none" w:sz="0" w:space="0" w:color="auto" w:frame="1"/>
        </w:rPr>
        <w:t>注：请将此表发至邮箱dlkjw@188.com。</w:t>
      </w:r>
    </w:p>
    <w:p w:rsidR="00681258" w:rsidRPr="00EE0DC4" w:rsidRDefault="00681258" w:rsidP="00681258">
      <w:pPr>
        <w:pStyle w:val="a8"/>
        <w:rPr>
          <w:rFonts w:ascii="楷体_GB2312" w:eastAsia="楷体_GB2312"/>
          <w:b w:val="0"/>
          <w:kern w:val="0"/>
        </w:rPr>
      </w:pPr>
      <w:bookmarkStart w:id="0" w:name="_GoBack"/>
      <w:r w:rsidRPr="00EE0DC4">
        <w:rPr>
          <w:rFonts w:ascii="楷体_GB2312" w:eastAsia="楷体_GB2312" w:hint="eastAsia"/>
          <w:b w:val="0"/>
          <w:kern w:val="0"/>
        </w:rPr>
        <w:lastRenderedPageBreak/>
        <w:t>附件</w:t>
      </w:r>
      <w:r w:rsidR="00017361" w:rsidRPr="00EE0DC4">
        <w:rPr>
          <w:rFonts w:ascii="楷体_GB2312" w:eastAsia="楷体_GB2312"/>
          <w:b w:val="0"/>
          <w:kern w:val="0"/>
        </w:rPr>
        <w:t>3</w:t>
      </w:r>
      <w:r w:rsidRPr="00EE0DC4">
        <w:rPr>
          <w:rFonts w:ascii="楷体_GB2312" w:eastAsia="楷体_GB2312" w:hint="eastAsia"/>
          <w:b w:val="0"/>
          <w:kern w:val="0"/>
        </w:rPr>
        <w:t>：</w:t>
      </w:r>
    </w:p>
    <w:p w:rsidR="00681258" w:rsidRPr="00EE0DC4" w:rsidRDefault="00681258" w:rsidP="00962708">
      <w:pPr>
        <w:widowControl/>
        <w:spacing w:line="375" w:lineRule="atLeast"/>
        <w:jc w:val="center"/>
        <w:rPr>
          <w:rFonts w:ascii="楷体_GB2312" w:eastAsia="楷体_GB2312"/>
          <w:b/>
          <w:sz w:val="32"/>
          <w:szCs w:val="32"/>
        </w:rPr>
      </w:pPr>
      <w:r w:rsidRPr="00EE0DC4">
        <w:rPr>
          <w:rFonts w:ascii="楷体_GB2312" w:eastAsia="楷体_GB2312" w:hint="eastAsia"/>
          <w:b/>
          <w:sz w:val="32"/>
          <w:szCs w:val="32"/>
        </w:rPr>
        <w:t>参会回执</w:t>
      </w:r>
    </w:p>
    <w:p w:rsidR="00681258" w:rsidRPr="00EE0DC4" w:rsidRDefault="00962708" w:rsidP="00962708">
      <w:pPr>
        <w:widowControl/>
        <w:spacing w:line="375" w:lineRule="atLeast"/>
        <w:jc w:val="center"/>
        <w:rPr>
          <w:rFonts w:ascii="楷体_GB2312" w:eastAsia="楷体_GB2312"/>
          <w:b/>
          <w:sz w:val="32"/>
          <w:szCs w:val="32"/>
        </w:rPr>
      </w:pPr>
      <w:r w:rsidRPr="00EE0DC4">
        <w:rPr>
          <w:rFonts w:ascii="楷体_GB2312" w:eastAsia="楷体_GB2312" w:hint="eastAsia"/>
          <w:b/>
          <w:sz w:val="32"/>
          <w:szCs w:val="32"/>
        </w:rPr>
        <w:t>第三届燃煤锅炉耦合生物质发电技术应用研讨会</w:t>
      </w:r>
    </w:p>
    <w:tbl>
      <w:tblPr>
        <w:tblW w:w="141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757"/>
        <w:gridCol w:w="1628"/>
        <w:gridCol w:w="1196"/>
        <w:gridCol w:w="2037"/>
        <w:gridCol w:w="1357"/>
        <w:gridCol w:w="1598"/>
        <w:gridCol w:w="1719"/>
        <w:gridCol w:w="1841"/>
        <w:gridCol w:w="1016"/>
        <w:gridCol w:w="1016"/>
      </w:tblGrid>
      <w:tr w:rsidR="00681258" w:rsidRPr="00EE0DC4" w:rsidTr="00E118FD">
        <w:trPr>
          <w:cantSplit/>
          <w:trHeight w:val="342"/>
          <w:jc w:val="center"/>
        </w:trPr>
        <w:tc>
          <w:tcPr>
            <w:tcW w:w="757" w:type="dxa"/>
            <w:vMerge w:val="restart"/>
            <w:tcBorders>
              <w:top w:val="single" w:sz="4" w:space="0" w:color="auto"/>
              <w:left w:val="single" w:sz="4" w:space="0" w:color="auto"/>
              <w:bottom w:val="single" w:sz="4" w:space="0" w:color="auto"/>
              <w:right w:val="single" w:sz="4" w:space="0" w:color="auto"/>
            </w:tcBorders>
            <w:vAlign w:val="center"/>
          </w:tcPr>
          <w:p w:rsidR="00681258" w:rsidRPr="00EE0DC4" w:rsidRDefault="00681258" w:rsidP="00E118FD">
            <w:pPr>
              <w:pStyle w:val="p0"/>
              <w:spacing w:line="400" w:lineRule="exact"/>
              <w:rPr>
                <w:rFonts w:ascii="楷体_GB2312" w:eastAsia="楷体_GB2312"/>
                <w:sz w:val="32"/>
                <w:szCs w:val="32"/>
              </w:rPr>
            </w:pPr>
            <w:r w:rsidRPr="00EE0DC4">
              <w:rPr>
                <w:rFonts w:ascii="楷体_GB2312" w:eastAsia="楷体_GB2312" w:hint="eastAsia"/>
                <w:sz w:val="32"/>
                <w:szCs w:val="32"/>
              </w:rPr>
              <w:t>序号</w:t>
            </w:r>
          </w:p>
        </w:tc>
        <w:tc>
          <w:tcPr>
            <w:tcW w:w="1628" w:type="dxa"/>
            <w:vMerge w:val="restart"/>
            <w:tcBorders>
              <w:top w:val="single" w:sz="4" w:space="0" w:color="auto"/>
              <w:left w:val="single" w:sz="4" w:space="0" w:color="auto"/>
              <w:bottom w:val="single" w:sz="4" w:space="0" w:color="auto"/>
              <w:right w:val="single" w:sz="4" w:space="0" w:color="auto"/>
            </w:tcBorders>
            <w:vAlign w:val="center"/>
          </w:tcPr>
          <w:p w:rsidR="00681258" w:rsidRPr="00EE0DC4" w:rsidRDefault="00681258" w:rsidP="00E118FD">
            <w:pPr>
              <w:pStyle w:val="p0"/>
              <w:spacing w:line="400" w:lineRule="exact"/>
              <w:ind w:firstLineChars="100" w:firstLine="320"/>
              <w:rPr>
                <w:rFonts w:ascii="楷体_GB2312" w:eastAsia="楷体_GB2312"/>
                <w:sz w:val="32"/>
                <w:szCs w:val="32"/>
              </w:rPr>
            </w:pPr>
            <w:r w:rsidRPr="00EE0DC4">
              <w:rPr>
                <w:rFonts w:ascii="楷体_GB2312" w:eastAsia="楷体_GB2312" w:hint="eastAsia"/>
                <w:sz w:val="32"/>
                <w:szCs w:val="32"/>
              </w:rPr>
              <w:t>姓 名</w:t>
            </w:r>
          </w:p>
        </w:tc>
        <w:tc>
          <w:tcPr>
            <w:tcW w:w="1196" w:type="dxa"/>
            <w:vMerge w:val="restart"/>
            <w:tcBorders>
              <w:top w:val="single" w:sz="4" w:space="0" w:color="auto"/>
              <w:left w:val="single" w:sz="4" w:space="0" w:color="auto"/>
              <w:bottom w:val="single" w:sz="4" w:space="0" w:color="auto"/>
              <w:right w:val="single" w:sz="4" w:space="0" w:color="auto"/>
            </w:tcBorders>
            <w:vAlign w:val="center"/>
          </w:tcPr>
          <w:p w:rsidR="00681258" w:rsidRPr="00EE0DC4" w:rsidRDefault="00681258" w:rsidP="00E118FD">
            <w:pPr>
              <w:pStyle w:val="p0"/>
              <w:spacing w:line="400" w:lineRule="exact"/>
              <w:ind w:firstLineChars="50" w:firstLine="160"/>
              <w:rPr>
                <w:rFonts w:ascii="楷体_GB2312" w:eastAsia="楷体_GB2312"/>
                <w:sz w:val="32"/>
                <w:szCs w:val="32"/>
              </w:rPr>
            </w:pPr>
            <w:r w:rsidRPr="00EE0DC4">
              <w:rPr>
                <w:rFonts w:ascii="楷体_GB2312" w:eastAsia="楷体_GB2312" w:hint="eastAsia"/>
                <w:sz w:val="32"/>
                <w:szCs w:val="32"/>
              </w:rPr>
              <w:t>职称</w:t>
            </w:r>
          </w:p>
          <w:p w:rsidR="00681258" w:rsidRPr="00EE0DC4" w:rsidRDefault="00681258" w:rsidP="00E118FD">
            <w:pPr>
              <w:pStyle w:val="p0"/>
              <w:spacing w:line="400" w:lineRule="exact"/>
              <w:ind w:firstLineChars="50" w:firstLine="160"/>
              <w:rPr>
                <w:rFonts w:ascii="楷体_GB2312" w:eastAsia="楷体_GB2312"/>
                <w:sz w:val="32"/>
                <w:szCs w:val="32"/>
              </w:rPr>
            </w:pPr>
            <w:r w:rsidRPr="00EE0DC4">
              <w:rPr>
                <w:rFonts w:ascii="楷体_GB2312" w:eastAsia="楷体_GB2312" w:hint="eastAsia"/>
                <w:sz w:val="32"/>
                <w:szCs w:val="32"/>
              </w:rPr>
              <w:t>职务</w:t>
            </w:r>
          </w:p>
        </w:tc>
        <w:tc>
          <w:tcPr>
            <w:tcW w:w="2037" w:type="dxa"/>
            <w:vMerge w:val="restart"/>
            <w:tcBorders>
              <w:top w:val="single" w:sz="4" w:space="0" w:color="auto"/>
              <w:left w:val="single" w:sz="4" w:space="0" w:color="auto"/>
              <w:bottom w:val="single" w:sz="4" w:space="0" w:color="auto"/>
              <w:right w:val="single" w:sz="4" w:space="0" w:color="auto"/>
            </w:tcBorders>
            <w:vAlign w:val="center"/>
          </w:tcPr>
          <w:p w:rsidR="00681258" w:rsidRPr="00EE0DC4" w:rsidRDefault="00681258" w:rsidP="00E118FD">
            <w:pPr>
              <w:pStyle w:val="p0"/>
              <w:spacing w:line="400" w:lineRule="exact"/>
              <w:ind w:firstLineChars="100" w:firstLine="320"/>
              <w:rPr>
                <w:rFonts w:ascii="楷体_GB2312" w:eastAsia="楷体_GB2312"/>
                <w:sz w:val="32"/>
                <w:szCs w:val="32"/>
              </w:rPr>
            </w:pPr>
            <w:r w:rsidRPr="00EE0DC4">
              <w:rPr>
                <w:rFonts w:ascii="楷体_GB2312" w:eastAsia="楷体_GB2312" w:hint="eastAsia"/>
                <w:sz w:val="32"/>
                <w:szCs w:val="32"/>
              </w:rPr>
              <w:t>工作单位</w:t>
            </w:r>
          </w:p>
        </w:tc>
        <w:tc>
          <w:tcPr>
            <w:tcW w:w="1357" w:type="dxa"/>
            <w:vMerge w:val="restart"/>
            <w:tcBorders>
              <w:top w:val="single" w:sz="4" w:space="0" w:color="auto"/>
              <w:left w:val="single" w:sz="4" w:space="0" w:color="auto"/>
              <w:bottom w:val="single" w:sz="4" w:space="0" w:color="auto"/>
              <w:right w:val="single" w:sz="4" w:space="0" w:color="auto"/>
            </w:tcBorders>
            <w:vAlign w:val="center"/>
          </w:tcPr>
          <w:p w:rsidR="00681258" w:rsidRPr="00EE0DC4" w:rsidRDefault="00681258" w:rsidP="00E118FD">
            <w:pPr>
              <w:pStyle w:val="p0"/>
              <w:spacing w:line="400" w:lineRule="exact"/>
              <w:ind w:firstLineChars="100" w:firstLine="320"/>
              <w:rPr>
                <w:rFonts w:ascii="楷体_GB2312" w:eastAsia="楷体_GB2312"/>
                <w:sz w:val="32"/>
                <w:szCs w:val="32"/>
              </w:rPr>
            </w:pPr>
            <w:r w:rsidRPr="00EE0DC4">
              <w:rPr>
                <w:rFonts w:ascii="楷体_GB2312" w:eastAsia="楷体_GB2312" w:hint="eastAsia"/>
                <w:sz w:val="32"/>
                <w:szCs w:val="32"/>
              </w:rPr>
              <w:t>电话</w:t>
            </w:r>
          </w:p>
        </w:tc>
        <w:tc>
          <w:tcPr>
            <w:tcW w:w="1598" w:type="dxa"/>
            <w:vMerge w:val="restart"/>
            <w:tcBorders>
              <w:top w:val="single" w:sz="4" w:space="0" w:color="auto"/>
              <w:left w:val="single" w:sz="4" w:space="0" w:color="auto"/>
              <w:bottom w:val="single" w:sz="4" w:space="0" w:color="auto"/>
              <w:right w:val="single" w:sz="4" w:space="0" w:color="auto"/>
            </w:tcBorders>
            <w:vAlign w:val="center"/>
          </w:tcPr>
          <w:p w:rsidR="00681258" w:rsidRPr="00EE0DC4" w:rsidRDefault="00681258" w:rsidP="00E118FD">
            <w:pPr>
              <w:pStyle w:val="p0"/>
              <w:spacing w:line="400" w:lineRule="exact"/>
              <w:ind w:firstLineChars="100" w:firstLine="320"/>
              <w:rPr>
                <w:rFonts w:ascii="楷体_GB2312" w:eastAsia="楷体_GB2312"/>
                <w:sz w:val="32"/>
                <w:szCs w:val="32"/>
              </w:rPr>
            </w:pPr>
            <w:r w:rsidRPr="00EE0DC4">
              <w:rPr>
                <w:rFonts w:ascii="楷体_GB2312" w:eastAsia="楷体_GB2312" w:hint="eastAsia"/>
                <w:sz w:val="32"/>
                <w:szCs w:val="32"/>
              </w:rPr>
              <w:t>传真</w:t>
            </w:r>
          </w:p>
        </w:tc>
        <w:tc>
          <w:tcPr>
            <w:tcW w:w="1719" w:type="dxa"/>
            <w:vMerge w:val="restart"/>
            <w:tcBorders>
              <w:top w:val="single" w:sz="4" w:space="0" w:color="auto"/>
              <w:left w:val="single" w:sz="4" w:space="0" w:color="auto"/>
              <w:bottom w:val="single" w:sz="4" w:space="0" w:color="auto"/>
              <w:right w:val="single" w:sz="4" w:space="0" w:color="auto"/>
            </w:tcBorders>
            <w:vAlign w:val="center"/>
          </w:tcPr>
          <w:p w:rsidR="00681258" w:rsidRPr="00EE0DC4" w:rsidRDefault="00681258" w:rsidP="00E118FD">
            <w:pPr>
              <w:pStyle w:val="p0"/>
              <w:spacing w:line="400" w:lineRule="exact"/>
              <w:ind w:firstLineChars="100" w:firstLine="320"/>
              <w:rPr>
                <w:rFonts w:ascii="楷体_GB2312" w:eastAsia="楷体_GB2312"/>
                <w:sz w:val="32"/>
                <w:szCs w:val="32"/>
              </w:rPr>
            </w:pPr>
            <w:r w:rsidRPr="00EE0DC4">
              <w:rPr>
                <w:rFonts w:ascii="楷体_GB2312" w:eastAsia="楷体_GB2312" w:hint="eastAsia"/>
                <w:sz w:val="32"/>
                <w:szCs w:val="32"/>
              </w:rPr>
              <w:t>手机</w:t>
            </w:r>
          </w:p>
        </w:tc>
        <w:tc>
          <w:tcPr>
            <w:tcW w:w="1841" w:type="dxa"/>
            <w:vMerge w:val="restart"/>
            <w:tcBorders>
              <w:top w:val="single" w:sz="4" w:space="0" w:color="auto"/>
              <w:left w:val="single" w:sz="4" w:space="0" w:color="auto"/>
              <w:right w:val="single" w:sz="4" w:space="0" w:color="auto"/>
            </w:tcBorders>
            <w:vAlign w:val="center"/>
          </w:tcPr>
          <w:p w:rsidR="00681258" w:rsidRPr="00EE0DC4" w:rsidRDefault="00681258" w:rsidP="00E118FD">
            <w:pPr>
              <w:pStyle w:val="p0"/>
              <w:spacing w:line="400" w:lineRule="exact"/>
              <w:ind w:firstLineChars="50" w:firstLine="160"/>
              <w:rPr>
                <w:rFonts w:ascii="楷体_GB2312" w:eastAsia="楷体_GB2312"/>
                <w:sz w:val="32"/>
                <w:szCs w:val="32"/>
              </w:rPr>
            </w:pPr>
            <w:r w:rsidRPr="00EE0DC4">
              <w:rPr>
                <w:rFonts w:ascii="楷体_GB2312" w:eastAsia="楷体_GB2312" w:hint="eastAsia"/>
                <w:sz w:val="32"/>
                <w:szCs w:val="32"/>
              </w:rPr>
              <w:t>电子邮件</w:t>
            </w:r>
          </w:p>
        </w:tc>
        <w:tc>
          <w:tcPr>
            <w:tcW w:w="2032" w:type="dxa"/>
            <w:gridSpan w:val="2"/>
            <w:tcBorders>
              <w:top w:val="single" w:sz="4" w:space="0" w:color="auto"/>
              <w:left w:val="single" w:sz="4" w:space="0" w:color="auto"/>
              <w:bottom w:val="single" w:sz="4" w:space="0" w:color="auto"/>
              <w:right w:val="single" w:sz="4" w:space="0" w:color="auto"/>
            </w:tcBorders>
            <w:vAlign w:val="center"/>
          </w:tcPr>
          <w:p w:rsidR="00681258" w:rsidRPr="00EE0DC4" w:rsidRDefault="00681258" w:rsidP="00E118FD">
            <w:pPr>
              <w:pStyle w:val="p0"/>
              <w:spacing w:line="400" w:lineRule="exact"/>
              <w:ind w:firstLineChars="100" w:firstLine="320"/>
              <w:rPr>
                <w:rFonts w:ascii="楷体_GB2312" w:eastAsia="楷体_GB2312"/>
                <w:sz w:val="32"/>
                <w:szCs w:val="32"/>
              </w:rPr>
            </w:pPr>
            <w:r w:rsidRPr="00EE0DC4">
              <w:rPr>
                <w:rFonts w:ascii="楷体_GB2312" w:eastAsia="楷体_GB2312" w:hint="eastAsia"/>
                <w:sz w:val="32"/>
                <w:szCs w:val="32"/>
              </w:rPr>
              <w:t>住房要求</w:t>
            </w:r>
          </w:p>
        </w:tc>
      </w:tr>
      <w:tr w:rsidR="00681258" w:rsidRPr="00EE0DC4" w:rsidTr="00E118FD">
        <w:trPr>
          <w:cantSplit/>
          <w:trHeight w:val="324"/>
          <w:jc w:val="center"/>
        </w:trPr>
        <w:tc>
          <w:tcPr>
            <w:tcW w:w="757" w:type="dxa"/>
            <w:vMerge/>
            <w:tcBorders>
              <w:top w:val="single" w:sz="4" w:space="0" w:color="auto"/>
              <w:left w:val="single" w:sz="4" w:space="0" w:color="auto"/>
              <w:bottom w:val="single" w:sz="4" w:space="0" w:color="auto"/>
              <w:right w:val="single" w:sz="4" w:space="0" w:color="auto"/>
            </w:tcBorders>
            <w:vAlign w:val="center"/>
          </w:tcPr>
          <w:p w:rsidR="00681258" w:rsidRPr="00EE0DC4" w:rsidRDefault="00681258" w:rsidP="00E118FD">
            <w:pPr>
              <w:pStyle w:val="p0"/>
              <w:spacing w:line="400" w:lineRule="exact"/>
              <w:ind w:firstLineChars="200" w:firstLine="640"/>
              <w:rPr>
                <w:rFonts w:ascii="楷体_GB2312" w:eastAsia="楷体_GB2312"/>
                <w:sz w:val="32"/>
                <w:szCs w:val="32"/>
              </w:rPr>
            </w:pPr>
          </w:p>
        </w:tc>
        <w:tc>
          <w:tcPr>
            <w:tcW w:w="1628" w:type="dxa"/>
            <w:vMerge/>
            <w:tcBorders>
              <w:top w:val="single" w:sz="4" w:space="0" w:color="auto"/>
              <w:left w:val="single" w:sz="4" w:space="0" w:color="auto"/>
              <w:bottom w:val="single" w:sz="4" w:space="0" w:color="auto"/>
              <w:right w:val="single" w:sz="4" w:space="0" w:color="auto"/>
            </w:tcBorders>
            <w:vAlign w:val="center"/>
          </w:tcPr>
          <w:p w:rsidR="00681258" w:rsidRPr="00EE0DC4" w:rsidRDefault="00681258" w:rsidP="00E118FD">
            <w:pPr>
              <w:pStyle w:val="p0"/>
              <w:spacing w:line="400" w:lineRule="exact"/>
              <w:ind w:firstLineChars="200" w:firstLine="640"/>
              <w:rPr>
                <w:rFonts w:ascii="楷体_GB2312" w:eastAsia="楷体_GB2312"/>
                <w:sz w:val="32"/>
                <w:szCs w:val="32"/>
              </w:rPr>
            </w:pPr>
          </w:p>
        </w:tc>
        <w:tc>
          <w:tcPr>
            <w:tcW w:w="1196" w:type="dxa"/>
            <w:vMerge/>
            <w:tcBorders>
              <w:top w:val="single" w:sz="4" w:space="0" w:color="auto"/>
              <w:left w:val="single" w:sz="4" w:space="0" w:color="auto"/>
              <w:bottom w:val="single" w:sz="4" w:space="0" w:color="auto"/>
              <w:right w:val="single" w:sz="4" w:space="0" w:color="auto"/>
            </w:tcBorders>
            <w:vAlign w:val="center"/>
          </w:tcPr>
          <w:p w:rsidR="00681258" w:rsidRPr="00EE0DC4" w:rsidRDefault="00681258" w:rsidP="00E118FD">
            <w:pPr>
              <w:pStyle w:val="p0"/>
              <w:spacing w:line="400" w:lineRule="exact"/>
              <w:ind w:firstLineChars="200" w:firstLine="640"/>
              <w:rPr>
                <w:rFonts w:ascii="楷体_GB2312" w:eastAsia="楷体_GB2312"/>
                <w:sz w:val="32"/>
                <w:szCs w:val="32"/>
              </w:rPr>
            </w:pPr>
          </w:p>
        </w:tc>
        <w:tc>
          <w:tcPr>
            <w:tcW w:w="2037" w:type="dxa"/>
            <w:vMerge/>
            <w:tcBorders>
              <w:top w:val="single" w:sz="4" w:space="0" w:color="auto"/>
              <w:left w:val="single" w:sz="4" w:space="0" w:color="auto"/>
              <w:bottom w:val="single" w:sz="4" w:space="0" w:color="auto"/>
              <w:right w:val="single" w:sz="4" w:space="0" w:color="auto"/>
            </w:tcBorders>
            <w:vAlign w:val="center"/>
          </w:tcPr>
          <w:p w:rsidR="00681258" w:rsidRPr="00EE0DC4" w:rsidRDefault="00681258" w:rsidP="00E118FD">
            <w:pPr>
              <w:pStyle w:val="p0"/>
              <w:spacing w:line="400" w:lineRule="exact"/>
              <w:ind w:firstLineChars="200" w:firstLine="640"/>
              <w:rPr>
                <w:rFonts w:ascii="楷体_GB2312" w:eastAsia="楷体_GB2312"/>
                <w:sz w:val="32"/>
                <w:szCs w:val="32"/>
              </w:rPr>
            </w:pPr>
          </w:p>
        </w:tc>
        <w:tc>
          <w:tcPr>
            <w:tcW w:w="1357" w:type="dxa"/>
            <w:vMerge/>
            <w:tcBorders>
              <w:top w:val="single" w:sz="4" w:space="0" w:color="auto"/>
              <w:left w:val="single" w:sz="4" w:space="0" w:color="auto"/>
              <w:bottom w:val="single" w:sz="4" w:space="0" w:color="auto"/>
              <w:right w:val="single" w:sz="4" w:space="0" w:color="auto"/>
            </w:tcBorders>
            <w:vAlign w:val="center"/>
          </w:tcPr>
          <w:p w:rsidR="00681258" w:rsidRPr="00EE0DC4" w:rsidRDefault="00681258" w:rsidP="00E118FD">
            <w:pPr>
              <w:pStyle w:val="p0"/>
              <w:spacing w:line="400" w:lineRule="exact"/>
              <w:ind w:firstLineChars="200" w:firstLine="640"/>
              <w:rPr>
                <w:rFonts w:ascii="楷体_GB2312" w:eastAsia="楷体_GB2312"/>
                <w:sz w:val="32"/>
                <w:szCs w:val="32"/>
              </w:rPr>
            </w:pPr>
          </w:p>
        </w:tc>
        <w:tc>
          <w:tcPr>
            <w:tcW w:w="1598" w:type="dxa"/>
            <w:vMerge/>
            <w:tcBorders>
              <w:top w:val="single" w:sz="4" w:space="0" w:color="auto"/>
              <w:left w:val="single" w:sz="4" w:space="0" w:color="auto"/>
              <w:bottom w:val="single" w:sz="4" w:space="0" w:color="auto"/>
              <w:right w:val="single" w:sz="4" w:space="0" w:color="auto"/>
            </w:tcBorders>
            <w:vAlign w:val="center"/>
          </w:tcPr>
          <w:p w:rsidR="00681258" w:rsidRPr="00EE0DC4" w:rsidRDefault="00681258" w:rsidP="00E118FD">
            <w:pPr>
              <w:pStyle w:val="p0"/>
              <w:spacing w:line="400" w:lineRule="exact"/>
              <w:ind w:firstLineChars="200" w:firstLine="640"/>
              <w:rPr>
                <w:rFonts w:ascii="楷体_GB2312" w:eastAsia="楷体_GB2312"/>
                <w:sz w:val="32"/>
                <w:szCs w:val="32"/>
              </w:rPr>
            </w:pPr>
          </w:p>
        </w:tc>
        <w:tc>
          <w:tcPr>
            <w:tcW w:w="1719" w:type="dxa"/>
            <w:vMerge/>
            <w:tcBorders>
              <w:top w:val="single" w:sz="4" w:space="0" w:color="auto"/>
              <w:left w:val="single" w:sz="4" w:space="0" w:color="auto"/>
              <w:bottom w:val="single" w:sz="4" w:space="0" w:color="auto"/>
              <w:right w:val="single" w:sz="4" w:space="0" w:color="auto"/>
            </w:tcBorders>
            <w:vAlign w:val="center"/>
          </w:tcPr>
          <w:p w:rsidR="00681258" w:rsidRPr="00EE0DC4" w:rsidRDefault="00681258" w:rsidP="00E118FD">
            <w:pPr>
              <w:pStyle w:val="p0"/>
              <w:spacing w:line="400" w:lineRule="exact"/>
              <w:ind w:firstLineChars="200" w:firstLine="640"/>
              <w:rPr>
                <w:rFonts w:ascii="楷体_GB2312" w:eastAsia="楷体_GB2312"/>
                <w:sz w:val="32"/>
                <w:szCs w:val="32"/>
              </w:rPr>
            </w:pPr>
          </w:p>
        </w:tc>
        <w:tc>
          <w:tcPr>
            <w:tcW w:w="1841" w:type="dxa"/>
            <w:vMerge/>
            <w:tcBorders>
              <w:left w:val="single" w:sz="4" w:space="0" w:color="auto"/>
              <w:bottom w:val="single" w:sz="4" w:space="0" w:color="auto"/>
              <w:right w:val="single" w:sz="4" w:space="0" w:color="auto"/>
            </w:tcBorders>
            <w:vAlign w:val="center"/>
          </w:tcPr>
          <w:p w:rsidR="00681258" w:rsidRPr="00EE0DC4" w:rsidRDefault="00681258" w:rsidP="00E118FD">
            <w:pPr>
              <w:pStyle w:val="p0"/>
              <w:spacing w:line="400" w:lineRule="exact"/>
              <w:ind w:firstLineChars="200" w:firstLine="640"/>
              <w:rPr>
                <w:rFonts w:ascii="楷体_GB2312" w:eastAsia="楷体_GB2312"/>
                <w:sz w:val="32"/>
                <w:szCs w:val="32"/>
              </w:rPr>
            </w:pPr>
          </w:p>
        </w:tc>
        <w:tc>
          <w:tcPr>
            <w:tcW w:w="1016" w:type="dxa"/>
            <w:tcBorders>
              <w:top w:val="single" w:sz="4" w:space="0" w:color="auto"/>
              <w:left w:val="single" w:sz="4" w:space="0" w:color="auto"/>
              <w:bottom w:val="single" w:sz="4" w:space="0" w:color="auto"/>
              <w:right w:val="single" w:sz="4" w:space="0" w:color="auto"/>
            </w:tcBorders>
            <w:vAlign w:val="center"/>
          </w:tcPr>
          <w:p w:rsidR="00681258" w:rsidRPr="00EE0DC4" w:rsidRDefault="00681258" w:rsidP="00E118FD">
            <w:pPr>
              <w:pStyle w:val="p0"/>
              <w:spacing w:line="400" w:lineRule="exact"/>
              <w:ind w:firstLineChars="50" w:firstLine="160"/>
              <w:rPr>
                <w:rFonts w:ascii="楷体_GB2312" w:eastAsia="楷体_GB2312"/>
                <w:sz w:val="32"/>
                <w:szCs w:val="32"/>
              </w:rPr>
            </w:pPr>
            <w:r w:rsidRPr="00EE0DC4">
              <w:rPr>
                <w:rFonts w:ascii="楷体_GB2312" w:eastAsia="楷体_GB2312" w:hint="eastAsia"/>
                <w:sz w:val="32"/>
                <w:szCs w:val="32"/>
              </w:rPr>
              <w:t>包房</w:t>
            </w:r>
          </w:p>
        </w:tc>
        <w:tc>
          <w:tcPr>
            <w:tcW w:w="1016" w:type="dxa"/>
            <w:tcBorders>
              <w:top w:val="single" w:sz="4" w:space="0" w:color="auto"/>
              <w:left w:val="single" w:sz="4" w:space="0" w:color="auto"/>
              <w:bottom w:val="single" w:sz="4" w:space="0" w:color="auto"/>
              <w:right w:val="single" w:sz="4" w:space="0" w:color="auto"/>
            </w:tcBorders>
            <w:vAlign w:val="center"/>
          </w:tcPr>
          <w:p w:rsidR="00681258" w:rsidRPr="00EE0DC4" w:rsidRDefault="00681258" w:rsidP="00E118FD">
            <w:pPr>
              <w:pStyle w:val="p0"/>
              <w:spacing w:line="400" w:lineRule="exact"/>
              <w:ind w:firstLineChars="50" w:firstLine="160"/>
              <w:rPr>
                <w:rFonts w:ascii="楷体_GB2312" w:eastAsia="楷体_GB2312"/>
                <w:sz w:val="32"/>
                <w:szCs w:val="32"/>
              </w:rPr>
            </w:pPr>
            <w:r w:rsidRPr="00EE0DC4">
              <w:rPr>
                <w:rFonts w:ascii="楷体_GB2312" w:eastAsia="楷体_GB2312" w:hint="eastAsia"/>
                <w:sz w:val="32"/>
                <w:szCs w:val="32"/>
              </w:rPr>
              <w:t>合住</w:t>
            </w:r>
          </w:p>
        </w:tc>
      </w:tr>
      <w:tr w:rsidR="00681258" w:rsidRPr="00EE0DC4" w:rsidTr="00E118FD">
        <w:trPr>
          <w:cantSplit/>
          <w:trHeight w:val="990"/>
          <w:jc w:val="center"/>
        </w:trPr>
        <w:tc>
          <w:tcPr>
            <w:tcW w:w="757" w:type="dxa"/>
            <w:tcBorders>
              <w:top w:val="single" w:sz="4" w:space="0" w:color="auto"/>
              <w:left w:val="single" w:sz="4" w:space="0" w:color="auto"/>
              <w:bottom w:val="single" w:sz="4" w:space="0" w:color="auto"/>
              <w:right w:val="single" w:sz="4" w:space="0" w:color="auto"/>
            </w:tcBorders>
            <w:vAlign w:val="center"/>
          </w:tcPr>
          <w:p w:rsidR="00681258" w:rsidRPr="00EE0DC4" w:rsidRDefault="00681258" w:rsidP="00E118FD">
            <w:pPr>
              <w:pStyle w:val="p0"/>
              <w:spacing w:line="400" w:lineRule="exact"/>
              <w:rPr>
                <w:rFonts w:ascii="楷体_GB2312" w:eastAsia="楷体_GB2312"/>
                <w:sz w:val="32"/>
                <w:szCs w:val="32"/>
              </w:rPr>
            </w:pPr>
            <w:r w:rsidRPr="00EE0DC4">
              <w:rPr>
                <w:rFonts w:ascii="楷体_GB2312" w:eastAsia="楷体_GB2312" w:hint="eastAsia"/>
                <w:sz w:val="32"/>
                <w:szCs w:val="32"/>
              </w:rPr>
              <w:t xml:space="preserve">  </w:t>
            </w:r>
          </w:p>
        </w:tc>
        <w:tc>
          <w:tcPr>
            <w:tcW w:w="1628" w:type="dxa"/>
            <w:tcBorders>
              <w:top w:val="single" w:sz="4" w:space="0" w:color="auto"/>
              <w:left w:val="single" w:sz="4" w:space="0" w:color="auto"/>
              <w:bottom w:val="single" w:sz="4" w:space="0" w:color="auto"/>
              <w:right w:val="single" w:sz="4" w:space="0" w:color="auto"/>
            </w:tcBorders>
            <w:vAlign w:val="center"/>
          </w:tcPr>
          <w:p w:rsidR="00681258" w:rsidRPr="00EE0DC4" w:rsidRDefault="00681258" w:rsidP="00E118FD">
            <w:pPr>
              <w:pStyle w:val="p0"/>
              <w:spacing w:line="400" w:lineRule="exact"/>
              <w:ind w:firstLineChars="200" w:firstLine="640"/>
              <w:rPr>
                <w:rFonts w:ascii="楷体_GB2312" w:eastAsia="楷体_GB2312"/>
                <w:sz w:val="32"/>
                <w:szCs w:val="32"/>
              </w:rPr>
            </w:pPr>
          </w:p>
        </w:tc>
        <w:tc>
          <w:tcPr>
            <w:tcW w:w="1196" w:type="dxa"/>
            <w:tcBorders>
              <w:top w:val="single" w:sz="4" w:space="0" w:color="auto"/>
              <w:left w:val="single" w:sz="4" w:space="0" w:color="auto"/>
              <w:bottom w:val="single" w:sz="4" w:space="0" w:color="auto"/>
              <w:right w:val="single" w:sz="4" w:space="0" w:color="auto"/>
            </w:tcBorders>
            <w:vAlign w:val="center"/>
          </w:tcPr>
          <w:p w:rsidR="00681258" w:rsidRPr="00EE0DC4" w:rsidRDefault="00681258" w:rsidP="00E118FD">
            <w:pPr>
              <w:pStyle w:val="p0"/>
              <w:spacing w:line="400" w:lineRule="exact"/>
              <w:ind w:firstLineChars="200" w:firstLine="640"/>
              <w:rPr>
                <w:rFonts w:ascii="楷体_GB2312" w:eastAsia="楷体_GB2312"/>
                <w:sz w:val="32"/>
                <w:szCs w:val="32"/>
              </w:rPr>
            </w:pPr>
          </w:p>
        </w:tc>
        <w:tc>
          <w:tcPr>
            <w:tcW w:w="2037" w:type="dxa"/>
            <w:tcBorders>
              <w:top w:val="single" w:sz="4" w:space="0" w:color="auto"/>
              <w:left w:val="single" w:sz="4" w:space="0" w:color="auto"/>
              <w:bottom w:val="single" w:sz="4" w:space="0" w:color="auto"/>
              <w:right w:val="single" w:sz="4" w:space="0" w:color="auto"/>
            </w:tcBorders>
            <w:vAlign w:val="center"/>
          </w:tcPr>
          <w:p w:rsidR="00681258" w:rsidRPr="00EE0DC4" w:rsidRDefault="00681258" w:rsidP="00E118FD">
            <w:pPr>
              <w:pStyle w:val="p0"/>
              <w:spacing w:line="400" w:lineRule="exact"/>
              <w:ind w:firstLineChars="200" w:firstLine="640"/>
              <w:rPr>
                <w:rFonts w:ascii="楷体_GB2312" w:eastAsia="楷体_GB2312"/>
                <w:sz w:val="32"/>
                <w:szCs w:val="32"/>
              </w:rPr>
            </w:pPr>
          </w:p>
        </w:tc>
        <w:tc>
          <w:tcPr>
            <w:tcW w:w="1357" w:type="dxa"/>
            <w:tcBorders>
              <w:top w:val="single" w:sz="4" w:space="0" w:color="auto"/>
              <w:left w:val="single" w:sz="4" w:space="0" w:color="auto"/>
              <w:bottom w:val="single" w:sz="4" w:space="0" w:color="auto"/>
              <w:right w:val="single" w:sz="4" w:space="0" w:color="auto"/>
            </w:tcBorders>
            <w:vAlign w:val="center"/>
          </w:tcPr>
          <w:p w:rsidR="00681258" w:rsidRPr="00EE0DC4" w:rsidRDefault="00681258" w:rsidP="00E118FD">
            <w:pPr>
              <w:pStyle w:val="p0"/>
              <w:spacing w:line="400" w:lineRule="exact"/>
              <w:ind w:firstLineChars="200" w:firstLine="640"/>
              <w:rPr>
                <w:rFonts w:ascii="楷体_GB2312" w:eastAsia="楷体_GB2312"/>
                <w:sz w:val="32"/>
                <w:szCs w:val="32"/>
              </w:rPr>
            </w:pPr>
          </w:p>
        </w:tc>
        <w:tc>
          <w:tcPr>
            <w:tcW w:w="1598" w:type="dxa"/>
            <w:tcBorders>
              <w:top w:val="single" w:sz="4" w:space="0" w:color="auto"/>
              <w:left w:val="single" w:sz="4" w:space="0" w:color="auto"/>
              <w:bottom w:val="single" w:sz="4" w:space="0" w:color="auto"/>
              <w:right w:val="single" w:sz="4" w:space="0" w:color="auto"/>
            </w:tcBorders>
            <w:vAlign w:val="center"/>
          </w:tcPr>
          <w:p w:rsidR="00681258" w:rsidRPr="00EE0DC4" w:rsidRDefault="00681258" w:rsidP="00E118FD">
            <w:pPr>
              <w:pStyle w:val="p0"/>
              <w:spacing w:line="400" w:lineRule="exact"/>
              <w:ind w:firstLineChars="200" w:firstLine="640"/>
              <w:rPr>
                <w:rFonts w:ascii="楷体_GB2312" w:eastAsia="楷体_GB2312"/>
                <w:sz w:val="32"/>
                <w:szCs w:val="32"/>
              </w:rPr>
            </w:pPr>
          </w:p>
        </w:tc>
        <w:tc>
          <w:tcPr>
            <w:tcW w:w="1719" w:type="dxa"/>
            <w:tcBorders>
              <w:top w:val="single" w:sz="4" w:space="0" w:color="auto"/>
              <w:left w:val="single" w:sz="4" w:space="0" w:color="auto"/>
              <w:bottom w:val="single" w:sz="4" w:space="0" w:color="auto"/>
              <w:right w:val="single" w:sz="4" w:space="0" w:color="auto"/>
            </w:tcBorders>
            <w:vAlign w:val="center"/>
          </w:tcPr>
          <w:p w:rsidR="00681258" w:rsidRPr="00EE0DC4" w:rsidRDefault="00681258" w:rsidP="00E118FD">
            <w:pPr>
              <w:pStyle w:val="p0"/>
              <w:spacing w:line="400" w:lineRule="exact"/>
              <w:ind w:firstLineChars="200" w:firstLine="640"/>
              <w:rPr>
                <w:rFonts w:ascii="楷体_GB2312" w:eastAsia="楷体_GB2312"/>
                <w:sz w:val="32"/>
                <w:szCs w:val="32"/>
              </w:rPr>
            </w:pPr>
          </w:p>
        </w:tc>
        <w:tc>
          <w:tcPr>
            <w:tcW w:w="1841" w:type="dxa"/>
            <w:tcBorders>
              <w:top w:val="single" w:sz="4" w:space="0" w:color="auto"/>
              <w:left w:val="single" w:sz="4" w:space="0" w:color="auto"/>
              <w:bottom w:val="single" w:sz="4" w:space="0" w:color="auto"/>
              <w:right w:val="single" w:sz="4" w:space="0" w:color="auto"/>
            </w:tcBorders>
            <w:vAlign w:val="center"/>
          </w:tcPr>
          <w:p w:rsidR="00681258" w:rsidRPr="00EE0DC4" w:rsidRDefault="00681258" w:rsidP="00E118FD">
            <w:pPr>
              <w:pStyle w:val="p0"/>
              <w:spacing w:line="400" w:lineRule="exact"/>
              <w:ind w:firstLineChars="200" w:firstLine="640"/>
              <w:rPr>
                <w:rFonts w:ascii="楷体_GB2312" w:eastAsia="楷体_GB2312"/>
                <w:sz w:val="32"/>
                <w:szCs w:val="32"/>
              </w:rPr>
            </w:pPr>
          </w:p>
        </w:tc>
        <w:tc>
          <w:tcPr>
            <w:tcW w:w="1016" w:type="dxa"/>
            <w:tcBorders>
              <w:top w:val="single" w:sz="4" w:space="0" w:color="auto"/>
              <w:left w:val="single" w:sz="4" w:space="0" w:color="auto"/>
              <w:bottom w:val="single" w:sz="4" w:space="0" w:color="auto"/>
              <w:right w:val="single" w:sz="4" w:space="0" w:color="auto"/>
            </w:tcBorders>
            <w:vAlign w:val="center"/>
          </w:tcPr>
          <w:p w:rsidR="00681258" w:rsidRPr="00EE0DC4" w:rsidRDefault="00681258" w:rsidP="00E118FD">
            <w:pPr>
              <w:pStyle w:val="p0"/>
              <w:spacing w:line="400" w:lineRule="exact"/>
              <w:ind w:firstLineChars="200" w:firstLine="640"/>
              <w:rPr>
                <w:rFonts w:ascii="楷体_GB2312" w:eastAsia="楷体_GB2312"/>
                <w:sz w:val="32"/>
                <w:szCs w:val="32"/>
              </w:rPr>
            </w:pPr>
          </w:p>
        </w:tc>
        <w:tc>
          <w:tcPr>
            <w:tcW w:w="1016" w:type="dxa"/>
            <w:tcBorders>
              <w:top w:val="single" w:sz="4" w:space="0" w:color="auto"/>
              <w:left w:val="single" w:sz="4" w:space="0" w:color="auto"/>
              <w:bottom w:val="single" w:sz="4" w:space="0" w:color="auto"/>
              <w:right w:val="single" w:sz="4" w:space="0" w:color="auto"/>
            </w:tcBorders>
            <w:vAlign w:val="center"/>
          </w:tcPr>
          <w:p w:rsidR="00681258" w:rsidRPr="00EE0DC4" w:rsidRDefault="00681258" w:rsidP="00E118FD">
            <w:pPr>
              <w:pStyle w:val="p0"/>
              <w:spacing w:line="400" w:lineRule="exact"/>
              <w:ind w:firstLineChars="200" w:firstLine="640"/>
              <w:rPr>
                <w:rFonts w:ascii="楷体_GB2312" w:eastAsia="楷体_GB2312"/>
                <w:sz w:val="32"/>
                <w:szCs w:val="32"/>
              </w:rPr>
            </w:pPr>
          </w:p>
        </w:tc>
      </w:tr>
      <w:tr w:rsidR="00681258" w:rsidRPr="00EE0DC4" w:rsidTr="00E118FD">
        <w:trPr>
          <w:cantSplit/>
          <w:trHeight w:val="932"/>
          <w:jc w:val="center"/>
        </w:trPr>
        <w:tc>
          <w:tcPr>
            <w:tcW w:w="757" w:type="dxa"/>
            <w:tcBorders>
              <w:top w:val="single" w:sz="4" w:space="0" w:color="auto"/>
              <w:left w:val="single" w:sz="4" w:space="0" w:color="auto"/>
              <w:bottom w:val="single" w:sz="4" w:space="0" w:color="auto"/>
              <w:right w:val="single" w:sz="4" w:space="0" w:color="auto"/>
            </w:tcBorders>
            <w:vAlign w:val="center"/>
          </w:tcPr>
          <w:p w:rsidR="00681258" w:rsidRPr="00EE0DC4" w:rsidRDefault="00681258" w:rsidP="00E118FD">
            <w:pPr>
              <w:pStyle w:val="p0"/>
              <w:spacing w:line="400" w:lineRule="exact"/>
              <w:rPr>
                <w:rFonts w:ascii="楷体_GB2312" w:eastAsia="楷体_GB2312"/>
                <w:sz w:val="32"/>
                <w:szCs w:val="32"/>
              </w:rPr>
            </w:pPr>
            <w:r w:rsidRPr="00EE0DC4">
              <w:rPr>
                <w:rFonts w:ascii="楷体_GB2312" w:eastAsia="楷体_GB2312" w:hint="eastAsia"/>
                <w:sz w:val="32"/>
                <w:szCs w:val="32"/>
              </w:rPr>
              <w:t xml:space="preserve">  </w:t>
            </w:r>
          </w:p>
        </w:tc>
        <w:tc>
          <w:tcPr>
            <w:tcW w:w="1628" w:type="dxa"/>
            <w:tcBorders>
              <w:top w:val="single" w:sz="4" w:space="0" w:color="auto"/>
              <w:left w:val="single" w:sz="4" w:space="0" w:color="auto"/>
              <w:bottom w:val="single" w:sz="4" w:space="0" w:color="auto"/>
              <w:right w:val="single" w:sz="4" w:space="0" w:color="auto"/>
            </w:tcBorders>
            <w:vAlign w:val="center"/>
          </w:tcPr>
          <w:p w:rsidR="00681258" w:rsidRPr="00EE0DC4" w:rsidRDefault="00681258" w:rsidP="00E118FD">
            <w:pPr>
              <w:pStyle w:val="p0"/>
              <w:spacing w:line="400" w:lineRule="exact"/>
              <w:ind w:firstLineChars="200" w:firstLine="640"/>
              <w:rPr>
                <w:rFonts w:ascii="楷体_GB2312" w:eastAsia="楷体_GB2312"/>
                <w:sz w:val="32"/>
                <w:szCs w:val="32"/>
              </w:rPr>
            </w:pPr>
          </w:p>
        </w:tc>
        <w:tc>
          <w:tcPr>
            <w:tcW w:w="1196" w:type="dxa"/>
            <w:tcBorders>
              <w:top w:val="single" w:sz="4" w:space="0" w:color="auto"/>
              <w:left w:val="single" w:sz="4" w:space="0" w:color="auto"/>
              <w:bottom w:val="single" w:sz="4" w:space="0" w:color="auto"/>
              <w:right w:val="single" w:sz="4" w:space="0" w:color="auto"/>
            </w:tcBorders>
            <w:vAlign w:val="center"/>
          </w:tcPr>
          <w:p w:rsidR="00681258" w:rsidRPr="00EE0DC4" w:rsidRDefault="00681258" w:rsidP="00E118FD">
            <w:pPr>
              <w:pStyle w:val="p0"/>
              <w:spacing w:line="400" w:lineRule="exact"/>
              <w:ind w:firstLineChars="200" w:firstLine="640"/>
              <w:rPr>
                <w:rFonts w:ascii="楷体_GB2312" w:eastAsia="楷体_GB2312"/>
                <w:sz w:val="32"/>
                <w:szCs w:val="32"/>
              </w:rPr>
            </w:pPr>
          </w:p>
        </w:tc>
        <w:tc>
          <w:tcPr>
            <w:tcW w:w="2037" w:type="dxa"/>
            <w:tcBorders>
              <w:top w:val="single" w:sz="4" w:space="0" w:color="auto"/>
              <w:left w:val="single" w:sz="4" w:space="0" w:color="auto"/>
              <w:bottom w:val="single" w:sz="4" w:space="0" w:color="auto"/>
              <w:right w:val="single" w:sz="4" w:space="0" w:color="auto"/>
            </w:tcBorders>
            <w:vAlign w:val="center"/>
          </w:tcPr>
          <w:p w:rsidR="00681258" w:rsidRPr="00EE0DC4" w:rsidRDefault="00681258" w:rsidP="00E118FD">
            <w:pPr>
              <w:pStyle w:val="p0"/>
              <w:spacing w:line="400" w:lineRule="exact"/>
              <w:ind w:firstLineChars="200" w:firstLine="640"/>
              <w:rPr>
                <w:rFonts w:ascii="楷体_GB2312" w:eastAsia="楷体_GB2312"/>
                <w:sz w:val="32"/>
                <w:szCs w:val="32"/>
              </w:rPr>
            </w:pPr>
          </w:p>
        </w:tc>
        <w:tc>
          <w:tcPr>
            <w:tcW w:w="1357" w:type="dxa"/>
            <w:tcBorders>
              <w:top w:val="single" w:sz="4" w:space="0" w:color="auto"/>
              <w:left w:val="single" w:sz="4" w:space="0" w:color="auto"/>
              <w:bottom w:val="single" w:sz="4" w:space="0" w:color="auto"/>
              <w:right w:val="single" w:sz="4" w:space="0" w:color="auto"/>
            </w:tcBorders>
            <w:vAlign w:val="center"/>
          </w:tcPr>
          <w:p w:rsidR="00681258" w:rsidRPr="00EE0DC4" w:rsidRDefault="00681258" w:rsidP="00E118FD">
            <w:pPr>
              <w:pStyle w:val="p0"/>
              <w:spacing w:line="400" w:lineRule="exact"/>
              <w:ind w:firstLineChars="200" w:firstLine="640"/>
              <w:rPr>
                <w:rFonts w:ascii="楷体_GB2312" w:eastAsia="楷体_GB2312"/>
                <w:sz w:val="32"/>
                <w:szCs w:val="32"/>
              </w:rPr>
            </w:pPr>
          </w:p>
        </w:tc>
        <w:tc>
          <w:tcPr>
            <w:tcW w:w="1598" w:type="dxa"/>
            <w:tcBorders>
              <w:top w:val="single" w:sz="4" w:space="0" w:color="auto"/>
              <w:left w:val="single" w:sz="4" w:space="0" w:color="auto"/>
              <w:bottom w:val="single" w:sz="4" w:space="0" w:color="auto"/>
              <w:right w:val="single" w:sz="4" w:space="0" w:color="auto"/>
            </w:tcBorders>
            <w:vAlign w:val="center"/>
          </w:tcPr>
          <w:p w:rsidR="00681258" w:rsidRPr="00EE0DC4" w:rsidRDefault="00681258" w:rsidP="00E118FD">
            <w:pPr>
              <w:pStyle w:val="p0"/>
              <w:spacing w:line="400" w:lineRule="exact"/>
              <w:ind w:firstLineChars="200" w:firstLine="640"/>
              <w:rPr>
                <w:rFonts w:ascii="楷体_GB2312" w:eastAsia="楷体_GB2312"/>
                <w:sz w:val="32"/>
                <w:szCs w:val="32"/>
              </w:rPr>
            </w:pPr>
          </w:p>
        </w:tc>
        <w:tc>
          <w:tcPr>
            <w:tcW w:w="1719" w:type="dxa"/>
            <w:tcBorders>
              <w:top w:val="single" w:sz="4" w:space="0" w:color="auto"/>
              <w:left w:val="single" w:sz="4" w:space="0" w:color="auto"/>
              <w:bottom w:val="single" w:sz="4" w:space="0" w:color="auto"/>
              <w:right w:val="single" w:sz="4" w:space="0" w:color="auto"/>
            </w:tcBorders>
            <w:vAlign w:val="center"/>
          </w:tcPr>
          <w:p w:rsidR="00681258" w:rsidRPr="00EE0DC4" w:rsidRDefault="00681258" w:rsidP="00E118FD">
            <w:pPr>
              <w:pStyle w:val="p0"/>
              <w:spacing w:line="400" w:lineRule="exact"/>
              <w:ind w:firstLineChars="200" w:firstLine="640"/>
              <w:rPr>
                <w:rFonts w:ascii="楷体_GB2312" w:eastAsia="楷体_GB2312"/>
                <w:sz w:val="32"/>
                <w:szCs w:val="32"/>
              </w:rPr>
            </w:pPr>
          </w:p>
        </w:tc>
        <w:tc>
          <w:tcPr>
            <w:tcW w:w="1841" w:type="dxa"/>
            <w:tcBorders>
              <w:top w:val="single" w:sz="4" w:space="0" w:color="auto"/>
              <w:left w:val="single" w:sz="4" w:space="0" w:color="auto"/>
              <w:bottom w:val="single" w:sz="4" w:space="0" w:color="auto"/>
              <w:right w:val="single" w:sz="4" w:space="0" w:color="auto"/>
            </w:tcBorders>
            <w:vAlign w:val="center"/>
          </w:tcPr>
          <w:p w:rsidR="00681258" w:rsidRPr="00EE0DC4" w:rsidRDefault="00681258" w:rsidP="00E118FD">
            <w:pPr>
              <w:pStyle w:val="p0"/>
              <w:spacing w:line="400" w:lineRule="exact"/>
              <w:ind w:firstLineChars="200" w:firstLine="640"/>
              <w:rPr>
                <w:rFonts w:ascii="楷体_GB2312" w:eastAsia="楷体_GB2312"/>
                <w:sz w:val="32"/>
                <w:szCs w:val="32"/>
              </w:rPr>
            </w:pPr>
          </w:p>
        </w:tc>
        <w:tc>
          <w:tcPr>
            <w:tcW w:w="1016" w:type="dxa"/>
            <w:tcBorders>
              <w:top w:val="single" w:sz="4" w:space="0" w:color="auto"/>
              <w:left w:val="single" w:sz="4" w:space="0" w:color="auto"/>
              <w:bottom w:val="single" w:sz="4" w:space="0" w:color="auto"/>
              <w:right w:val="single" w:sz="4" w:space="0" w:color="auto"/>
            </w:tcBorders>
            <w:vAlign w:val="center"/>
          </w:tcPr>
          <w:p w:rsidR="00681258" w:rsidRPr="00EE0DC4" w:rsidRDefault="00681258" w:rsidP="00E118FD">
            <w:pPr>
              <w:pStyle w:val="p0"/>
              <w:spacing w:line="400" w:lineRule="exact"/>
              <w:ind w:firstLineChars="200" w:firstLine="640"/>
              <w:rPr>
                <w:rFonts w:ascii="楷体_GB2312" w:eastAsia="楷体_GB2312"/>
                <w:sz w:val="32"/>
                <w:szCs w:val="32"/>
              </w:rPr>
            </w:pPr>
          </w:p>
        </w:tc>
        <w:tc>
          <w:tcPr>
            <w:tcW w:w="1016" w:type="dxa"/>
            <w:tcBorders>
              <w:top w:val="single" w:sz="4" w:space="0" w:color="auto"/>
              <w:left w:val="single" w:sz="4" w:space="0" w:color="auto"/>
              <w:bottom w:val="single" w:sz="4" w:space="0" w:color="auto"/>
              <w:right w:val="single" w:sz="4" w:space="0" w:color="auto"/>
            </w:tcBorders>
            <w:vAlign w:val="center"/>
          </w:tcPr>
          <w:p w:rsidR="00681258" w:rsidRPr="00EE0DC4" w:rsidRDefault="00681258" w:rsidP="00E118FD">
            <w:pPr>
              <w:pStyle w:val="p0"/>
              <w:spacing w:line="400" w:lineRule="exact"/>
              <w:ind w:firstLineChars="200" w:firstLine="640"/>
              <w:rPr>
                <w:rFonts w:ascii="楷体_GB2312" w:eastAsia="楷体_GB2312"/>
                <w:sz w:val="32"/>
                <w:szCs w:val="32"/>
              </w:rPr>
            </w:pPr>
          </w:p>
        </w:tc>
      </w:tr>
      <w:tr w:rsidR="00681258" w:rsidRPr="00EE0DC4" w:rsidTr="00E118FD">
        <w:trPr>
          <w:cantSplit/>
          <w:trHeight w:val="902"/>
          <w:jc w:val="center"/>
        </w:trPr>
        <w:tc>
          <w:tcPr>
            <w:tcW w:w="757" w:type="dxa"/>
            <w:tcBorders>
              <w:top w:val="single" w:sz="4" w:space="0" w:color="auto"/>
              <w:left w:val="single" w:sz="4" w:space="0" w:color="auto"/>
              <w:bottom w:val="single" w:sz="4" w:space="0" w:color="auto"/>
              <w:right w:val="single" w:sz="4" w:space="0" w:color="auto"/>
            </w:tcBorders>
            <w:vAlign w:val="center"/>
          </w:tcPr>
          <w:p w:rsidR="00681258" w:rsidRPr="00EE0DC4" w:rsidRDefault="00681258" w:rsidP="00E118FD">
            <w:pPr>
              <w:pStyle w:val="p0"/>
              <w:spacing w:line="400" w:lineRule="exact"/>
              <w:rPr>
                <w:rFonts w:ascii="楷体_GB2312" w:eastAsia="楷体_GB2312"/>
                <w:sz w:val="32"/>
                <w:szCs w:val="32"/>
              </w:rPr>
            </w:pPr>
            <w:r w:rsidRPr="00EE0DC4">
              <w:rPr>
                <w:rFonts w:ascii="楷体_GB2312" w:eastAsia="楷体_GB2312" w:hint="eastAsia"/>
                <w:sz w:val="32"/>
                <w:szCs w:val="32"/>
              </w:rPr>
              <w:t xml:space="preserve">  </w:t>
            </w:r>
          </w:p>
        </w:tc>
        <w:tc>
          <w:tcPr>
            <w:tcW w:w="1628" w:type="dxa"/>
            <w:tcBorders>
              <w:top w:val="single" w:sz="4" w:space="0" w:color="auto"/>
              <w:left w:val="single" w:sz="4" w:space="0" w:color="auto"/>
              <w:bottom w:val="single" w:sz="4" w:space="0" w:color="auto"/>
              <w:right w:val="single" w:sz="4" w:space="0" w:color="auto"/>
            </w:tcBorders>
            <w:vAlign w:val="center"/>
          </w:tcPr>
          <w:p w:rsidR="00681258" w:rsidRPr="00EE0DC4" w:rsidRDefault="00681258" w:rsidP="00E118FD">
            <w:pPr>
              <w:pStyle w:val="p0"/>
              <w:spacing w:line="400" w:lineRule="exact"/>
              <w:ind w:firstLineChars="200" w:firstLine="640"/>
              <w:rPr>
                <w:rFonts w:ascii="楷体_GB2312" w:eastAsia="楷体_GB2312"/>
                <w:sz w:val="32"/>
                <w:szCs w:val="32"/>
              </w:rPr>
            </w:pPr>
          </w:p>
        </w:tc>
        <w:tc>
          <w:tcPr>
            <w:tcW w:w="1196" w:type="dxa"/>
            <w:tcBorders>
              <w:top w:val="single" w:sz="4" w:space="0" w:color="auto"/>
              <w:left w:val="single" w:sz="4" w:space="0" w:color="auto"/>
              <w:bottom w:val="single" w:sz="4" w:space="0" w:color="auto"/>
              <w:right w:val="single" w:sz="4" w:space="0" w:color="auto"/>
            </w:tcBorders>
            <w:vAlign w:val="center"/>
          </w:tcPr>
          <w:p w:rsidR="00681258" w:rsidRPr="00EE0DC4" w:rsidRDefault="00681258" w:rsidP="00E118FD">
            <w:pPr>
              <w:pStyle w:val="p0"/>
              <w:spacing w:line="400" w:lineRule="exact"/>
              <w:ind w:firstLineChars="200" w:firstLine="640"/>
              <w:rPr>
                <w:rFonts w:ascii="楷体_GB2312" w:eastAsia="楷体_GB2312"/>
                <w:sz w:val="32"/>
                <w:szCs w:val="32"/>
              </w:rPr>
            </w:pPr>
          </w:p>
        </w:tc>
        <w:tc>
          <w:tcPr>
            <w:tcW w:w="2037" w:type="dxa"/>
            <w:tcBorders>
              <w:top w:val="single" w:sz="4" w:space="0" w:color="auto"/>
              <w:left w:val="single" w:sz="4" w:space="0" w:color="auto"/>
              <w:bottom w:val="single" w:sz="4" w:space="0" w:color="auto"/>
              <w:right w:val="single" w:sz="4" w:space="0" w:color="auto"/>
            </w:tcBorders>
            <w:vAlign w:val="center"/>
          </w:tcPr>
          <w:p w:rsidR="00681258" w:rsidRPr="00EE0DC4" w:rsidRDefault="00681258" w:rsidP="00E118FD">
            <w:pPr>
              <w:pStyle w:val="p0"/>
              <w:spacing w:line="400" w:lineRule="exact"/>
              <w:ind w:firstLineChars="200" w:firstLine="640"/>
              <w:rPr>
                <w:rFonts w:ascii="楷体_GB2312" w:eastAsia="楷体_GB2312"/>
                <w:sz w:val="32"/>
                <w:szCs w:val="32"/>
              </w:rPr>
            </w:pPr>
          </w:p>
        </w:tc>
        <w:tc>
          <w:tcPr>
            <w:tcW w:w="1357" w:type="dxa"/>
            <w:tcBorders>
              <w:top w:val="single" w:sz="4" w:space="0" w:color="auto"/>
              <w:left w:val="single" w:sz="4" w:space="0" w:color="auto"/>
              <w:bottom w:val="single" w:sz="4" w:space="0" w:color="auto"/>
              <w:right w:val="single" w:sz="4" w:space="0" w:color="auto"/>
            </w:tcBorders>
            <w:vAlign w:val="center"/>
          </w:tcPr>
          <w:p w:rsidR="00681258" w:rsidRPr="00EE0DC4" w:rsidRDefault="00681258" w:rsidP="00E118FD">
            <w:pPr>
              <w:pStyle w:val="p0"/>
              <w:spacing w:line="400" w:lineRule="exact"/>
              <w:ind w:firstLineChars="200" w:firstLine="640"/>
              <w:rPr>
                <w:rFonts w:ascii="楷体_GB2312" w:eastAsia="楷体_GB2312"/>
                <w:sz w:val="32"/>
                <w:szCs w:val="32"/>
              </w:rPr>
            </w:pPr>
          </w:p>
        </w:tc>
        <w:tc>
          <w:tcPr>
            <w:tcW w:w="1598" w:type="dxa"/>
            <w:tcBorders>
              <w:top w:val="single" w:sz="4" w:space="0" w:color="auto"/>
              <w:left w:val="single" w:sz="4" w:space="0" w:color="auto"/>
              <w:bottom w:val="single" w:sz="4" w:space="0" w:color="auto"/>
              <w:right w:val="single" w:sz="4" w:space="0" w:color="auto"/>
            </w:tcBorders>
            <w:vAlign w:val="center"/>
          </w:tcPr>
          <w:p w:rsidR="00681258" w:rsidRPr="00EE0DC4" w:rsidRDefault="00681258" w:rsidP="00E118FD">
            <w:pPr>
              <w:pStyle w:val="p0"/>
              <w:spacing w:line="400" w:lineRule="exact"/>
              <w:ind w:firstLineChars="200" w:firstLine="640"/>
              <w:rPr>
                <w:rFonts w:ascii="楷体_GB2312" w:eastAsia="楷体_GB2312"/>
                <w:sz w:val="32"/>
                <w:szCs w:val="32"/>
              </w:rPr>
            </w:pPr>
          </w:p>
        </w:tc>
        <w:tc>
          <w:tcPr>
            <w:tcW w:w="1719" w:type="dxa"/>
            <w:tcBorders>
              <w:top w:val="single" w:sz="4" w:space="0" w:color="auto"/>
              <w:left w:val="single" w:sz="4" w:space="0" w:color="auto"/>
              <w:bottom w:val="single" w:sz="4" w:space="0" w:color="auto"/>
              <w:right w:val="single" w:sz="4" w:space="0" w:color="auto"/>
            </w:tcBorders>
            <w:vAlign w:val="center"/>
          </w:tcPr>
          <w:p w:rsidR="00681258" w:rsidRPr="00EE0DC4" w:rsidRDefault="00681258" w:rsidP="00E118FD">
            <w:pPr>
              <w:pStyle w:val="p0"/>
              <w:spacing w:line="400" w:lineRule="exact"/>
              <w:ind w:firstLineChars="200" w:firstLine="640"/>
              <w:rPr>
                <w:rFonts w:ascii="楷体_GB2312" w:eastAsia="楷体_GB2312"/>
                <w:sz w:val="32"/>
                <w:szCs w:val="32"/>
              </w:rPr>
            </w:pPr>
          </w:p>
        </w:tc>
        <w:tc>
          <w:tcPr>
            <w:tcW w:w="1841" w:type="dxa"/>
            <w:tcBorders>
              <w:top w:val="single" w:sz="4" w:space="0" w:color="auto"/>
              <w:left w:val="single" w:sz="4" w:space="0" w:color="auto"/>
              <w:bottom w:val="single" w:sz="4" w:space="0" w:color="auto"/>
              <w:right w:val="single" w:sz="4" w:space="0" w:color="auto"/>
            </w:tcBorders>
            <w:vAlign w:val="center"/>
          </w:tcPr>
          <w:p w:rsidR="00681258" w:rsidRPr="00EE0DC4" w:rsidRDefault="00681258" w:rsidP="00E118FD">
            <w:pPr>
              <w:pStyle w:val="p0"/>
              <w:spacing w:line="400" w:lineRule="exact"/>
              <w:ind w:firstLineChars="200" w:firstLine="640"/>
              <w:rPr>
                <w:rFonts w:ascii="楷体_GB2312" w:eastAsia="楷体_GB2312"/>
                <w:sz w:val="32"/>
                <w:szCs w:val="32"/>
              </w:rPr>
            </w:pPr>
          </w:p>
        </w:tc>
        <w:tc>
          <w:tcPr>
            <w:tcW w:w="1016" w:type="dxa"/>
            <w:tcBorders>
              <w:top w:val="single" w:sz="4" w:space="0" w:color="auto"/>
              <w:left w:val="single" w:sz="4" w:space="0" w:color="auto"/>
              <w:bottom w:val="single" w:sz="4" w:space="0" w:color="auto"/>
              <w:right w:val="single" w:sz="4" w:space="0" w:color="auto"/>
            </w:tcBorders>
            <w:vAlign w:val="center"/>
          </w:tcPr>
          <w:p w:rsidR="00681258" w:rsidRPr="00EE0DC4" w:rsidRDefault="00681258" w:rsidP="00E118FD">
            <w:pPr>
              <w:pStyle w:val="p0"/>
              <w:spacing w:line="400" w:lineRule="exact"/>
              <w:ind w:firstLineChars="200" w:firstLine="640"/>
              <w:rPr>
                <w:rFonts w:ascii="楷体_GB2312" w:eastAsia="楷体_GB2312"/>
                <w:sz w:val="32"/>
                <w:szCs w:val="32"/>
              </w:rPr>
            </w:pPr>
          </w:p>
        </w:tc>
        <w:tc>
          <w:tcPr>
            <w:tcW w:w="1016" w:type="dxa"/>
            <w:tcBorders>
              <w:top w:val="single" w:sz="4" w:space="0" w:color="auto"/>
              <w:left w:val="single" w:sz="4" w:space="0" w:color="auto"/>
              <w:bottom w:val="single" w:sz="4" w:space="0" w:color="auto"/>
              <w:right w:val="single" w:sz="4" w:space="0" w:color="auto"/>
            </w:tcBorders>
            <w:vAlign w:val="center"/>
          </w:tcPr>
          <w:p w:rsidR="00681258" w:rsidRPr="00EE0DC4" w:rsidRDefault="00681258" w:rsidP="00E118FD">
            <w:pPr>
              <w:pStyle w:val="p0"/>
              <w:spacing w:line="400" w:lineRule="exact"/>
              <w:ind w:firstLineChars="200" w:firstLine="640"/>
              <w:rPr>
                <w:rFonts w:ascii="楷体_GB2312" w:eastAsia="楷体_GB2312"/>
                <w:sz w:val="32"/>
                <w:szCs w:val="32"/>
              </w:rPr>
            </w:pPr>
          </w:p>
        </w:tc>
      </w:tr>
      <w:tr w:rsidR="00681258" w:rsidRPr="00EE0DC4" w:rsidTr="00E118FD">
        <w:trPr>
          <w:cantSplit/>
          <w:trHeight w:val="902"/>
          <w:jc w:val="center"/>
        </w:trPr>
        <w:tc>
          <w:tcPr>
            <w:tcW w:w="757" w:type="dxa"/>
            <w:tcBorders>
              <w:top w:val="single" w:sz="4" w:space="0" w:color="auto"/>
              <w:left w:val="single" w:sz="4" w:space="0" w:color="auto"/>
              <w:bottom w:val="single" w:sz="4" w:space="0" w:color="auto"/>
              <w:right w:val="single" w:sz="4" w:space="0" w:color="auto"/>
            </w:tcBorders>
            <w:vAlign w:val="center"/>
          </w:tcPr>
          <w:p w:rsidR="00681258" w:rsidRPr="00EE0DC4" w:rsidRDefault="00681258" w:rsidP="00E118FD">
            <w:pPr>
              <w:pStyle w:val="p0"/>
              <w:spacing w:line="400" w:lineRule="exact"/>
              <w:rPr>
                <w:rFonts w:ascii="楷体_GB2312" w:eastAsia="楷体_GB2312"/>
                <w:sz w:val="32"/>
                <w:szCs w:val="32"/>
              </w:rPr>
            </w:pPr>
            <w:r w:rsidRPr="00EE0DC4">
              <w:rPr>
                <w:rFonts w:ascii="楷体_GB2312" w:eastAsia="楷体_GB2312" w:hint="eastAsia"/>
                <w:sz w:val="32"/>
                <w:szCs w:val="32"/>
              </w:rPr>
              <w:t xml:space="preserve">  </w:t>
            </w:r>
          </w:p>
        </w:tc>
        <w:tc>
          <w:tcPr>
            <w:tcW w:w="1628" w:type="dxa"/>
            <w:tcBorders>
              <w:top w:val="single" w:sz="4" w:space="0" w:color="auto"/>
              <w:left w:val="single" w:sz="4" w:space="0" w:color="auto"/>
              <w:bottom w:val="single" w:sz="4" w:space="0" w:color="auto"/>
              <w:right w:val="single" w:sz="4" w:space="0" w:color="auto"/>
            </w:tcBorders>
            <w:vAlign w:val="center"/>
          </w:tcPr>
          <w:p w:rsidR="00681258" w:rsidRPr="00EE0DC4" w:rsidRDefault="00681258" w:rsidP="00E118FD">
            <w:pPr>
              <w:pStyle w:val="p0"/>
              <w:spacing w:line="400" w:lineRule="exact"/>
              <w:ind w:firstLineChars="200" w:firstLine="640"/>
              <w:rPr>
                <w:rFonts w:ascii="楷体_GB2312" w:eastAsia="楷体_GB2312"/>
                <w:sz w:val="32"/>
                <w:szCs w:val="32"/>
              </w:rPr>
            </w:pPr>
          </w:p>
        </w:tc>
        <w:tc>
          <w:tcPr>
            <w:tcW w:w="1196" w:type="dxa"/>
            <w:tcBorders>
              <w:top w:val="single" w:sz="4" w:space="0" w:color="auto"/>
              <w:left w:val="single" w:sz="4" w:space="0" w:color="auto"/>
              <w:bottom w:val="single" w:sz="4" w:space="0" w:color="auto"/>
              <w:right w:val="single" w:sz="4" w:space="0" w:color="auto"/>
            </w:tcBorders>
            <w:vAlign w:val="center"/>
          </w:tcPr>
          <w:p w:rsidR="00681258" w:rsidRPr="00EE0DC4" w:rsidRDefault="00681258" w:rsidP="00E118FD">
            <w:pPr>
              <w:pStyle w:val="p0"/>
              <w:spacing w:line="400" w:lineRule="exact"/>
              <w:ind w:firstLineChars="200" w:firstLine="640"/>
              <w:rPr>
                <w:rFonts w:ascii="楷体_GB2312" w:eastAsia="楷体_GB2312"/>
                <w:sz w:val="32"/>
                <w:szCs w:val="32"/>
              </w:rPr>
            </w:pPr>
          </w:p>
        </w:tc>
        <w:tc>
          <w:tcPr>
            <w:tcW w:w="2037" w:type="dxa"/>
            <w:tcBorders>
              <w:top w:val="single" w:sz="4" w:space="0" w:color="auto"/>
              <w:left w:val="single" w:sz="4" w:space="0" w:color="auto"/>
              <w:bottom w:val="single" w:sz="4" w:space="0" w:color="auto"/>
              <w:right w:val="single" w:sz="4" w:space="0" w:color="auto"/>
            </w:tcBorders>
            <w:vAlign w:val="center"/>
          </w:tcPr>
          <w:p w:rsidR="00681258" w:rsidRPr="00EE0DC4" w:rsidRDefault="00681258" w:rsidP="00E118FD">
            <w:pPr>
              <w:pStyle w:val="p0"/>
              <w:spacing w:line="400" w:lineRule="exact"/>
              <w:ind w:firstLineChars="200" w:firstLine="640"/>
              <w:rPr>
                <w:rFonts w:ascii="楷体_GB2312" w:eastAsia="楷体_GB2312"/>
                <w:sz w:val="32"/>
                <w:szCs w:val="32"/>
              </w:rPr>
            </w:pPr>
          </w:p>
        </w:tc>
        <w:tc>
          <w:tcPr>
            <w:tcW w:w="1357" w:type="dxa"/>
            <w:tcBorders>
              <w:top w:val="single" w:sz="4" w:space="0" w:color="auto"/>
              <w:left w:val="single" w:sz="4" w:space="0" w:color="auto"/>
              <w:bottom w:val="single" w:sz="4" w:space="0" w:color="auto"/>
              <w:right w:val="single" w:sz="4" w:space="0" w:color="auto"/>
            </w:tcBorders>
            <w:vAlign w:val="center"/>
          </w:tcPr>
          <w:p w:rsidR="00681258" w:rsidRPr="00EE0DC4" w:rsidRDefault="00681258" w:rsidP="00E118FD">
            <w:pPr>
              <w:pStyle w:val="p0"/>
              <w:spacing w:line="400" w:lineRule="exact"/>
              <w:ind w:firstLineChars="200" w:firstLine="640"/>
              <w:rPr>
                <w:rFonts w:ascii="楷体_GB2312" w:eastAsia="楷体_GB2312"/>
                <w:sz w:val="32"/>
                <w:szCs w:val="32"/>
              </w:rPr>
            </w:pPr>
          </w:p>
        </w:tc>
        <w:tc>
          <w:tcPr>
            <w:tcW w:w="1598" w:type="dxa"/>
            <w:tcBorders>
              <w:top w:val="single" w:sz="4" w:space="0" w:color="auto"/>
              <w:left w:val="single" w:sz="4" w:space="0" w:color="auto"/>
              <w:bottom w:val="single" w:sz="4" w:space="0" w:color="auto"/>
              <w:right w:val="single" w:sz="4" w:space="0" w:color="auto"/>
            </w:tcBorders>
            <w:vAlign w:val="center"/>
          </w:tcPr>
          <w:p w:rsidR="00681258" w:rsidRPr="00EE0DC4" w:rsidRDefault="00681258" w:rsidP="00E118FD">
            <w:pPr>
              <w:pStyle w:val="p0"/>
              <w:spacing w:line="400" w:lineRule="exact"/>
              <w:ind w:firstLineChars="200" w:firstLine="640"/>
              <w:rPr>
                <w:rFonts w:ascii="楷体_GB2312" w:eastAsia="楷体_GB2312"/>
                <w:sz w:val="32"/>
                <w:szCs w:val="32"/>
              </w:rPr>
            </w:pPr>
          </w:p>
        </w:tc>
        <w:tc>
          <w:tcPr>
            <w:tcW w:w="1719" w:type="dxa"/>
            <w:tcBorders>
              <w:top w:val="single" w:sz="4" w:space="0" w:color="auto"/>
              <w:left w:val="single" w:sz="4" w:space="0" w:color="auto"/>
              <w:bottom w:val="single" w:sz="4" w:space="0" w:color="auto"/>
              <w:right w:val="single" w:sz="4" w:space="0" w:color="auto"/>
            </w:tcBorders>
            <w:vAlign w:val="center"/>
          </w:tcPr>
          <w:p w:rsidR="00681258" w:rsidRPr="00EE0DC4" w:rsidRDefault="00681258" w:rsidP="00E118FD">
            <w:pPr>
              <w:pStyle w:val="p0"/>
              <w:spacing w:line="400" w:lineRule="exact"/>
              <w:ind w:firstLineChars="200" w:firstLine="640"/>
              <w:rPr>
                <w:rFonts w:ascii="楷体_GB2312" w:eastAsia="楷体_GB2312"/>
                <w:sz w:val="32"/>
                <w:szCs w:val="32"/>
              </w:rPr>
            </w:pPr>
          </w:p>
        </w:tc>
        <w:tc>
          <w:tcPr>
            <w:tcW w:w="1841" w:type="dxa"/>
            <w:tcBorders>
              <w:top w:val="single" w:sz="4" w:space="0" w:color="auto"/>
              <w:left w:val="single" w:sz="4" w:space="0" w:color="auto"/>
              <w:bottom w:val="single" w:sz="4" w:space="0" w:color="auto"/>
              <w:right w:val="single" w:sz="4" w:space="0" w:color="auto"/>
            </w:tcBorders>
            <w:vAlign w:val="center"/>
          </w:tcPr>
          <w:p w:rsidR="00681258" w:rsidRPr="00EE0DC4" w:rsidRDefault="00681258" w:rsidP="00E118FD">
            <w:pPr>
              <w:pStyle w:val="p0"/>
              <w:spacing w:line="400" w:lineRule="exact"/>
              <w:ind w:firstLineChars="200" w:firstLine="640"/>
              <w:rPr>
                <w:rFonts w:ascii="楷体_GB2312" w:eastAsia="楷体_GB2312"/>
                <w:sz w:val="32"/>
                <w:szCs w:val="32"/>
              </w:rPr>
            </w:pPr>
          </w:p>
        </w:tc>
        <w:tc>
          <w:tcPr>
            <w:tcW w:w="1016" w:type="dxa"/>
            <w:tcBorders>
              <w:top w:val="single" w:sz="4" w:space="0" w:color="auto"/>
              <w:left w:val="single" w:sz="4" w:space="0" w:color="auto"/>
              <w:bottom w:val="single" w:sz="4" w:space="0" w:color="auto"/>
              <w:right w:val="single" w:sz="4" w:space="0" w:color="auto"/>
            </w:tcBorders>
            <w:vAlign w:val="center"/>
          </w:tcPr>
          <w:p w:rsidR="00681258" w:rsidRPr="00EE0DC4" w:rsidRDefault="00681258" w:rsidP="00E118FD">
            <w:pPr>
              <w:pStyle w:val="p0"/>
              <w:spacing w:line="400" w:lineRule="exact"/>
              <w:ind w:firstLineChars="200" w:firstLine="640"/>
              <w:rPr>
                <w:rFonts w:ascii="楷体_GB2312" w:eastAsia="楷体_GB2312"/>
                <w:sz w:val="32"/>
                <w:szCs w:val="32"/>
              </w:rPr>
            </w:pPr>
          </w:p>
        </w:tc>
        <w:tc>
          <w:tcPr>
            <w:tcW w:w="1016" w:type="dxa"/>
            <w:tcBorders>
              <w:top w:val="single" w:sz="4" w:space="0" w:color="auto"/>
              <w:left w:val="single" w:sz="4" w:space="0" w:color="auto"/>
              <w:bottom w:val="single" w:sz="4" w:space="0" w:color="auto"/>
              <w:right w:val="single" w:sz="4" w:space="0" w:color="auto"/>
            </w:tcBorders>
            <w:vAlign w:val="center"/>
          </w:tcPr>
          <w:p w:rsidR="00681258" w:rsidRPr="00EE0DC4" w:rsidRDefault="00681258" w:rsidP="00E118FD">
            <w:pPr>
              <w:pStyle w:val="p0"/>
              <w:spacing w:line="400" w:lineRule="exact"/>
              <w:ind w:firstLineChars="200" w:firstLine="640"/>
              <w:rPr>
                <w:rFonts w:ascii="楷体_GB2312" w:eastAsia="楷体_GB2312"/>
                <w:sz w:val="32"/>
                <w:szCs w:val="32"/>
              </w:rPr>
            </w:pPr>
          </w:p>
        </w:tc>
      </w:tr>
      <w:tr w:rsidR="00681258" w:rsidRPr="00EE0DC4" w:rsidTr="00E118FD">
        <w:trPr>
          <w:cantSplit/>
          <w:trHeight w:val="902"/>
          <w:jc w:val="center"/>
        </w:trPr>
        <w:tc>
          <w:tcPr>
            <w:tcW w:w="14165" w:type="dxa"/>
            <w:gridSpan w:val="10"/>
            <w:tcBorders>
              <w:top w:val="single" w:sz="4" w:space="0" w:color="auto"/>
              <w:left w:val="single" w:sz="4" w:space="0" w:color="auto"/>
              <w:bottom w:val="single" w:sz="4" w:space="0" w:color="auto"/>
              <w:right w:val="single" w:sz="4" w:space="0" w:color="auto"/>
            </w:tcBorders>
            <w:vAlign w:val="center"/>
          </w:tcPr>
          <w:p w:rsidR="00681258" w:rsidRPr="00EE0DC4" w:rsidRDefault="00681258" w:rsidP="00E118FD">
            <w:pPr>
              <w:pStyle w:val="p0"/>
              <w:spacing w:line="400" w:lineRule="exact"/>
              <w:rPr>
                <w:rFonts w:ascii="楷体_GB2312" w:eastAsia="楷体_GB2312"/>
                <w:sz w:val="32"/>
                <w:szCs w:val="32"/>
              </w:rPr>
            </w:pPr>
            <w:r w:rsidRPr="00EE0DC4">
              <w:rPr>
                <w:rFonts w:ascii="楷体_GB2312" w:eastAsia="楷体_GB2312" w:hint="eastAsia"/>
                <w:sz w:val="32"/>
                <w:szCs w:val="32"/>
              </w:rPr>
              <w:t>地址、邮编及其他内容：</w:t>
            </w:r>
          </w:p>
        </w:tc>
      </w:tr>
    </w:tbl>
    <w:p w:rsidR="00681258" w:rsidRPr="00EE0DC4" w:rsidRDefault="00681258" w:rsidP="00681258">
      <w:pPr>
        <w:pStyle w:val="p0"/>
        <w:wordWrap w:val="0"/>
        <w:spacing w:line="400" w:lineRule="exact"/>
        <w:jc w:val="right"/>
        <w:rPr>
          <w:rFonts w:ascii="楷体_GB2312" w:eastAsia="楷体_GB2312"/>
          <w:sz w:val="32"/>
          <w:szCs w:val="32"/>
        </w:rPr>
      </w:pPr>
      <w:r w:rsidRPr="00EE0DC4">
        <w:rPr>
          <w:rFonts w:ascii="楷体_GB2312" w:eastAsia="楷体_GB2312" w:hint="eastAsia"/>
          <w:sz w:val="32"/>
          <w:szCs w:val="32"/>
        </w:rPr>
        <w:t xml:space="preserve">单位公章     </w:t>
      </w:r>
    </w:p>
    <w:p w:rsidR="00681258" w:rsidRPr="00EE0DC4" w:rsidRDefault="00681258" w:rsidP="00681258">
      <w:pPr>
        <w:rPr>
          <w:rFonts w:ascii="楷体_GB2312" w:eastAsia="楷体_GB2312" w:hAnsi="Times New Roman" w:cs="Times New Roman"/>
          <w:kern w:val="0"/>
          <w:sz w:val="32"/>
          <w:szCs w:val="32"/>
        </w:rPr>
      </w:pPr>
      <w:r w:rsidRPr="00EE0DC4">
        <w:rPr>
          <w:rFonts w:ascii="楷体_GB2312" w:eastAsia="楷体_GB2312" w:hAnsi="Times New Roman" w:cs="Times New Roman" w:hint="eastAsia"/>
          <w:kern w:val="0"/>
          <w:sz w:val="32"/>
          <w:szCs w:val="32"/>
        </w:rPr>
        <w:t>备注：</w:t>
      </w:r>
    </w:p>
    <w:p w:rsidR="00681258" w:rsidRPr="00EE0DC4" w:rsidRDefault="00681258" w:rsidP="0085798F">
      <w:pPr>
        <w:ind w:firstLineChars="200" w:firstLine="640"/>
        <w:rPr>
          <w:rFonts w:ascii="楷体_GB2312" w:eastAsia="楷体_GB2312" w:hAnsi="Times New Roman" w:cs="Times New Roman"/>
          <w:kern w:val="0"/>
          <w:sz w:val="32"/>
          <w:szCs w:val="32"/>
        </w:rPr>
      </w:pPr>
      <w:r w:rsidRPr="00EE0DC4">
        <w:rPr>
          <w:rFonts w:ascii="楷体_GB2312" w:eastAsia="楷体_GB2312" w:hAnsi="Times New Roman" w:cs="Times New Roman" w:hint="eastAsia"/>
          <w:kern w:val="0"/>
          <w:sz w:val="32"/>
          <w:szCs w:val="32"/>
        </w:rPr>
        <w:t>1、此表复印有效；请务必将各项内容填写完整并加盖单位公章。</w:t>
      </w:r>
    </w:p>
    <w:p w:rsidR="00681258" w:rsidRPr="00EE0DC4" w:rsidRDefault="00681258" w:rsidP="0085798F">
      <w:pPr>
        <w:ind w:firstLineChars="200" w:firstLine="640"/>
        <w:rPr>
          <w:rFonts w:ascii="楷体_GB2312" w:eastAsia="楷体_GB2312" w:hAnsi="仿宋" w:cs="宋体"/>
          <w:kern w:val="0"/>
          <w:sz w:val="30"/>
          <w:szCs w:val="30"/>
        </w:rPr>
      </w:pPr>
      <w:r w:rsidRPr="00EE0DC4">
        <w:rPr>
          <w:rFonts w:ascii="楷体_GB2312" w:eastAsia="楷体_GB2312" w:hAnsi="Times New Roman" w:cs="Times New Roman" w:hint="eastAsia"/>
          <w:kern w:val="0"/>
          <w:sz w:val="32"/>
          <w:szCs w:val="32"/>
        </w:rPr>
        <w:t>2、回执表扫描发至邮箱dlkjw@188.com。</w:t>
      </w:r>
    </w:p>
    <w:p w:rsidR="00F014F5" w:rsidRPr="00EE0DC4" w:rsidRDefault="00F014F5" w:rsidP="00681258">
      <w:pPr>
        <w:pStyle w:val="a8"/>
        <w:rPr>
          <w:rFonts w:ascii="楷体_GB2312" w:eastAsia="楷体_GB2312"/>
          <w:b w:val="0"/>
          <w:kern w:val="0"/>
        </w:rPr>
      </w:pPr>
    </w:p>
    <w:p w:rsidR="00681258" w:rsidRPr="00EE0DC4" w:rsidRDefault="00681258" w:rsidP="00681258">
      <w:pPr>
        <w:pStyle w:val="a8"/>
        <w:rPr>
          <w:rFonts w:ascii="楷体_GB2312" w:eastAsia="楷体_GB2312"/>
          <w:b w:val="0"/>
          <w:kern w:val="0"/>
        </w:rPr>
      </w:pPr>
      <w:r w:rsidRPr="00EE0DC4">
        <w:rPr>
          <w:rFonts w:ascii="楷体_GB2312" w:eastAsia="楷体_GB2312" w:hint="eastAsia"/>
          <w:b w:val="0"/>
          <w:kern w:val="0"/>
        </w:rPr>
        <w:lastRenderedPageBreak/>
        <w:t>附件</w:t>
      </w:r>
      <w:r w:rsidR="00017361" w:rsidRPr="00EE0DC4">
        <w:rPr>
          <w:rFonts w:ascii="楷体_GB2312" w:eastAsia="楷体_GB2312"/>
          <w:b w:val="0"/>
          <w:kern w:val="0"/>
        </w:rPr>
        <w:t>4</w:t>
      </w:r>
      <w:r w:rsidRPr="00EE0DC4">
        <w:rPr>
          <w:rFonts w:ascii="楷体_GB2312" w:eastAsia="楷体_GB2312" w:hint="eastAsia"/>
          <w:b w:val="0"/>
          <w:kern w:val="0"/>
        </w:rPr>
        <w:t>：</w:t>
      </w:r>
    </w:p>
    <w:p w:rsidR="00681258" w:rsidRPr="00EE0DC4" w:rsidRDefault="00681258" w:rsidP="00DE03A3">
      <w:pPr>
        <w:pStyle w:val="p0"/>
        <w:spacing w:afterLines="50" w:after="120" w:line="400" w:lineRule="exact"/>
        <w:jc w:val="center"/>
        <w:rPr>
          <w:rFonts w:ascii="楷体_GB2312" w:eastAsia="楷体_GB2312" w:hAnsi="宋体"/>
          <w:b/>
          <w:bCs/>
          <w:color w:val="000000"/>
          <w:sz w:val="32"/>
          <w:szCs w:val="32"/>
        </w:rPr>
      </w:pPr>
      <w:r w:rsidRPr="00EE0DC4">
        <w:rPr>
          <w:rFonts w:ascii="楷体_GB2312" w:eastAsia="楷体_GB2312" w:hAnsi="宋体" w:hint="eastAsia"/>
          <w:b/>
          <w:bCs/>
          <w:color w:val="000000"/>
          <w:sz w:val="32"/>
          <w:szCs w:val="32"/>
        </w:rPr>
        <w:t>疑难问题及需求</w:t>
      </w:r>
    </w:p>
    <w:p w:rsidR="00681258" w:rsidRPr="00EE0DC4" w:rsidRDefault="00962708" w:rsidP="00962708">
      <w:pPr>
        <w:pStyle w:val="p0"/>
        <w:spacing w:afterLines="100" w:after="240" w:line="400" w:lineRule="exact"/>
        <w:jc w:val="center"/>
        <w:rPr>
          <w:rFonts w:ascii="楷体_GB2312" w:eastAsia="楷体_GB2312" w:hAnsi="宋体"/>
          <w:bCs/>
          <w:color w:val="000000"/>
          <w:sz w:val="36"/>
          <w:szCs w:val="36"/>
        </w:rPr>
      </w:pPr>
      <w:r w:rsidRPr="00EE0DC4">
        <w:rPr>
          <w:rFonts w:ascii="楷体_GB2312" w:eastAsia="楷体_GB2312" w:hint="eastAsia"/>
          <w:b/>
          <w:sz w:val="32"/>
          <w:szCs w:val="32"/>
        </w:rPr>
        <w:t>第三届燃煤锅炉耦合生物质发电技术应用研讨会</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09"/>
        <w:gridCol w:w="9325"/>
        <w:gridCol w:w="3612"/>
      </w:tblGrid>
      <w:tr w:rsidR="00681258" w:rsidRPr="00EE0DC4" w:rsidTr="00E118FD">
        <w:tc>
          <w:tcPr>
            <w:tcW w:w="1526" w:type="dxa"/>
            <w:vAlign w:val="center"/>
          </w:tcPr>
          <w:p w:rsidR="00681258" w:rsidRPr="00EE0DC4" w:rsidRDefault="00681258" w:rsidP="00DE03A3">
            <w:pPr>
              <w:spacing w:afterLines="100" w:after="240" w:line="400" w:lineRule="exact"/>
              <w:jc w:val="center"/>
              <w:rPr>
                <w:rFonts w:ascii="楷体_GB2312" w:eastAsia="楷体_GB2312" w:hAnsi="仿宋"/>
                <w:kern w:val="0"/>
                <w:sz w:val="32"/>
                <w:szCs w:val="32"/>
              </w:rPr>
            </w:pPr>
            <w:r w:rsidRPr="00EE0DC4">
              <w:rPr>
                <w:rFonts w:ascii="楷体_GB2312" w:eastAsia="楷体_GB2312" w:hAnsi="仿宋" w:hint="eastAsia"/>
                <w:kern w:val="0"/>
                <w:sz w:val="32"/>
                <w:szCs w:val="32"/>
              </w:rPr>
              <w:t>序号</w:t>
            </w:r>
          </w:p>
        </w:tc>
        <w:tc>
          <w:tcPr>
            <w:tcW w:w="9478" w:type="dxa"/>
            <w:vAlign w:val="center"/>
          </w:tcPr>
          <w:p w:rsidR="00681258" w:rsidRPr="00EE0DC4" w:rsidRDefault="00681258" w:rsidP="00DE03A3">
            <w:pPr>
              <w:spacing w:afterLines="100" w:after="240" w:line="400" w:lineRule="exact"/>
              <w:jc w:val="center"/>
              <w:rPr>
                <w:rFonts w:ascii="楷体_GB2312" w:eastAsia="楷体_GB2312" w:hAnsi="仿宋"/>
                <w:kern w:val="0"/>
                <w:sz w:val="32"/>
                <w:szCs w:val="32"/>
              </w:rPr>
            </w:pPr>
            <w:r w:rsidRPr="00EE0DC4">
              <w:rPr>
                <w:rFonts w:ascii="楷体_GB2312" w:eastAsia="楷体_GB2312" w:hAnsi="仿宋" w:hint="eastAsia"/>
                <w:kern w:val="0"/>
                <w:sz w:val="32"/>
                <w:szCs w:val="32"/>
              </w:rPr>
              <w:t>疑难问题、需求、</w:t>
            </w:r>
            <w:proofErr w:type="gramStart"/>
            <w:r w:rsidRPr="00EE0DC4">
              <w:rPr>
                <w:rFonts w:ascii="楷体_GB2312" w:eastAsia="楷体_GB2312" w:hAnsi="仿宋" w:hint="eastAsia"/>
                <w:kern w:val="0"/>
                <w:sz w:val="32"/>
                <w:szCs w:val="32"/>
              </w:rPr>
              <w:t>预邀请</w:t>
            </w:r>
            <w:proofErr w:type="gramEnd"/>
            <w:r w:rsidRPr="00EE0DC4">
              <w:rPr>
                <w:rFonts w:ascii="楷体_GB2312" w:eastAsia="楷体_GB2312" w:hAnsi="仿宋" w:hint="eastAsia"/>
                <w:kern w:val="0"/>
                <w:sz w:val="32"/>
                <w:szCs w:val="32"/>
              </w:rPr>
              <w:t>单位或专家</w:t>
            </w:r>
          </w:p>
        </w:tc>
        <w:tc>
          <w:tcPr>
            <w:tcW w:w="3668" w:type="dxa"/>
            <w:vAlign w:val="center"/>
          </w:tcPr>
          <w:p w:rsidR="00681258" w:rsidRPr="00EE0DC4" w:rsidRDefault="00681258" w:rsidP="00DE03A3">
            <w:pPr>
              <w:spacing w:afterLines="100" w:after="240" w:line="400" w:lineRule="exact"/>
              <w:jc w:val="center"/>
              <w:rPr>
                <w:rFonts w:ascii="楷体_GB2312" w:eastAsia="楷体_GB2312" w:hAnsi="仿宋"/>
                <w:kern w:val="0"/>
                <w:sz w:val="32"/>
                <w:szCs w:val="32"/>
              </w:rPr>
            </w:pPr>
            <w:r w:rsidRPr="00EE0DC4">
              <w:rPr>
                <w:rFonts w:ascii="楷体_GB2312" w:eastAsia="楷体_GB2312" w:hAnsi="仿宋" w:hint="eastAsia"/>
                <w:kern w:val="0"/>
                <w:sz w:val="32"/>
                <w:szCs w:val="32"/>
              </w:rPr>
              <w:t>备注</w:t>
            </w:r>
          </w:p>
        </w:tc>
      </w:tr>
      <w:tr w:rsidR="00681258" w:rsidRPr="00EE0DC4" w:rsidTr="00E118FD">
        <w:tc>
          <w:tcPr>
            <w:tcW w:w="1526" w:type="dxa"/>
            <w:vAlign w:val="center"/>
          </w:tcPr>
          <w:p w:rsidR="00681258" w:rsidRPr="00EE0DC4" w:rsidRDefault="00681258" w:rsidP="00DE03A3">
            <w:pPr>
              <w:spacing w:afterLines="100" w:after="240" w:line="400" w:lineRule="exact"/>
              <w:jc w:val="center"/>
              <w:rPr>
                <w:rFonts w:ascii="楷体_GB2312" w:eastAsia="楷体_GB2312" w:hAnsi="仿宋"/>
                <w:kern w:val="0"/>
                <w:sz w:val="32"/>
                <w:szCs w:val="32"/>
              </w:rPr>
            </w:pPr>
          </w:p>
        </w:tc>
        <w:tc>
          <w:tcPr>
            <w:tcW w:w="9478" w:type="dxa"/>
            <w:vAlign w:val="center"/>
          </w:tcPr>
          <w:p w:rsidR="00681258" w:rsidRPr="00EE0DC4" w:rsidRDefault="00681258" w:rsidP="00DE03A3">
            <w:pPr>
              <w:spacing w:afterLines="100" w:after="240" w:line="400" w:lineRule="exact"/>
              <w:jc w:val="center"/>
              <w:rPr>
                <w:rFonts w:ascii="楷体_GB2312" w:eastAsia="楷体_GB2312" w:hAnsi="仿宋"/>
                <w:kern w:val="0"/>
                <w:sz w:val="32"/>
                <w:szCs w:val="32"/>
              </w:rPr>
            </w:pPr>
          </w:p>
        </w:tc>
        <w:tc>
          <w:tcPr>
            <w:tcW w:w="3668" w:type="dxa"/>
            <w:vAlign w:val="center"/>
          </w:tcPr>
          <w:p w:rsidR="00681258" w:rsidRPr="00EE0DC4" w:rsidRDefault="00681258" w:rsidP="00DE03A3">
            <w:pPr>
              <w:spacing w:afterLines="100" w:after="240" w:line="400" w:lineRule="exact"/>
              <w:jc w:val="center"/>
              <w:rPr>
                <w:rFonts w:ascii="楷体_GB2312" w:eastAsia="楷体_GB2312" w:hAnsi="仿宋"/>
                <w:kern w:val="0"/>
                <w:sz w:val="32"/>
                <w:szCs w:val="32"/>
              </w:rPr>
            </w:pPr>
          </w:p>
        </w:tc>
      </w:tr>
      <w:tr w:rsidR="00681258" w:rsidRPr="00EE0DC4" w:rsidTr="00E118FD">
        <w:tc>
          <w:tcPr>
            <w:tcW w:w="1526" w:type="dxa"/>
            <w:vAlign w:val="center"/>
          </w:tcPr>
          <w:p w:rsidR="00681258" w:rsidRPr="00EE0DC4" w:rsidRDefault="00681258" w:rsidP="00DE03A3">
            <w:pPr>
              <w:spacing w:afterLines="100" w:after="240" w:line="400" w:lineRule="exact"/>
              <w:jc w:val="center"/>
              <w:rPr>
                <w:rFonts w:ascii="楷体_GB2312" w:eastAsia="楷体_GB2312" w:hAnsi="仿宋"/>
                <w:kern w:val="0"/>
                <w:sz w:val="32"/>
                <w:szCs w:val="32"/>
              </w:rPr>
            </w:pPr>
          </w:p>
        </w:tc>
        <w:tc>
          <w:tcPr>
            <w:tcW w:w="9478" w:type="dxa"/>
            <w:vAlign w:val="center"/>
          </w:tcPr>
          <w:p w:rsidR="00681258" w:rsidRPr="00EE0DC4" w:rsidRDefault="00681258" w:rsidP="00DE03A3">
            <w:pPr>
              <w:spacing w:afterLines="100" w:after="240" w:line="400" w:lineRule="exact"/>
              <w:jc w:val="center"/>
              <w:rPr>
                <w:rFonts w:ascii="楷体_GB2312" w:eastAsia="楷体_GB2312" w:hAnsi="仿宋"/>
                <w:kern w:val="0"/>
                <w:sz w:val="32"/>
                <w:szCs w:val="32"/>
              </w:rPr>
            </w:pPr>
          </w:p>
        </w:tc>
        <w:tc>
          <w:tcPr>
            <w:tcW w:w="3668" w:type="dxa"/>
            <w:vAlign w:val="center"/>
          </w:tcPr>
          <w:p w:rsidR="00681258" w:rsidRPr="00EE0DC4" w:rsidRDefault="00681258" w:rsidP="00DE03A3">
            <w:pPr>
              <w:spacing w:afterLines="100" w:after="240" w:line="400" w:lineRule="exact"/>
              <w:jc w:val="center"/>
              <w:rPr>
                <w:rFonts w:ascii="楷体_GB2312" w:eastAsia="楷体_GB2312" w:hAnsi="仿宋"/>
                <w:kern w:val="0"/>
                <w:sz w:val="32"/>
                <w:szCs w:val="32"/>
              </w:rPr>
            </w:pPr>
          </w:p>
        </w:tc>
      </w:tr>
      <w:tr w:rsidR="00681258" w:rsidRPr="00EE0DC4" w:rsidTr="00E118FD">
        <w:tc>
          <w:tcPr>
            <w:tcW w:w="1526" w:type="dxa"/>
            <w:vAlign w:val="center"/>
          </w:tcPr>
          <w:p w:rsidR="00681258" w:rsidRPr="00EE0DC4" w:rsidRDefault="00681258" w:rsidP="00DE03A3">
            <w:pPr>
              <w:spacing w:afterLines="100" w:after="240" w:line="400" w:lineRule="exact"/>
              <w:jc w:val="center"/>
              <w:rPr>
                <w:rFonts w:ascii="楷体_GB2312" w:eastAsia="楷体_GB2312" w:hAnsi="仿宋"/>
                <w:kern w:val="0"/>
                <w:sz w:val="32"/>
                <w:szCs w:val="32"/>
              </w:rPr>
            </w:pPr>
          </w:p>
        </w:tc>
        <w:tc>
          <w:tcPr>
            <w:tcW w:w="9478" w:type="dxa"/>
            <w:vAlign w:val="center"/>
          </w:tcPr>
          <w:p w:rsidR="00681258" w:rsidRPr="00EE0DC4" w:rsidRDefault="00681258" w:rsidP="00DE03A3">
            <w:pPr>
              <w:spacing w:afterLines="100" w:after="240" w:line="400" w:lineRule="exact"/>
              <w:jc w:val="center"/>
              <w:rPr>
                <w:rFonts w:ascii="楷体_GB2312" w:eastAsia="楷体_GB2312" w:hAnsi="仿宋"/>
                <w:kern w:val="0"/>
                <w:sz w:val="32"/>
                <w:szCs w:val="32"/>
              </w:rPr>
            </w:pPr>
          </w:p>
        </w:tc>
        <w:tc>
          <w:tcPr>
            <w:tcW w:w="3668" w:type="dxa"/>
            <w:vAlign w:val="center"/>
          </w:tcPr>
          <w:p w:rsidR="00681258" w:rsidRPr="00EE0DC4" w:rsidRDefault="00681258" w:rsidP="00DE03A3">
            <w:pPr>
              <w:spacing w:afterLines="100" w:after="240" w:line="400" w:lineRule="exact"/>
              <w:jc w:val="center"/>
              <w:rPr>
                <w:rFonts w:ascii="楷体_GB2312" w:eastAsia="楷体_GB2312" w:hAnsi="仿宋"/>
                <w:kern w:val="0"/>
                <w:sz w:val="32"/>
                <w:szCs w:val="32"/>
              </w:rPr>
            </w:pPr>
          </w:p>
        </w:tc>
      </w:tr>
      <w:tr w:rsidR="00681258" w:rsidRPr="00EE0DC4" w:rsidTr="00E118FD">
        <w:tc>
          <w:tcPr>
            <w:tcW w:w="1526" w:type="dxa"/>
            <w:vAlign w:val="center"/>
          </w:tcPr>
          <w:p w:rsidR="00681258" w:rsidRPr="00EE0DC4" w:rsidRDefault="00681258" w:rsidP="00DE03A3">
            <w:pPr>
              <w:spacing w:afterLines="100" w:after="240" w:line="400" w:lineRule="exact"/>
              <w:jc w:val="center"/>
              <w:rPr>
                <w:rFonts w:ascii="楷体_GB2312" w:eastAsia="楷体_GB2312" w:hAnsi="仿宋"/>
                <w:kern w:val="0"/>
                <w:sz w:val="32"/>
                <w:szCs w:val="32"/>
              </w:rPr>
            </w:pPr>
          </w:p>
        </w:tc>
        <w:tc>
          <w:tcPr>
            <w:tcW w:w="9478" w:type="dxa"/>
            <w:vAlign w:val="center"/>
          </w:tcPr>
          <w:p w:rsidR="00681258" w:rsidRPr="00EE0DC4" w:rsidRDefault="00681258" w:rsidP="00DE03A3">
            <w:pPr>
              <w:spacing w:afterLines="100" w:after="240" w:line="400" w:lineRule="exact"/>
              <w:jc w:val="center"/>
              <w:rPr>
                <w:rFonts w:ascii="楷体_GB2312" w:eastAsia="楷体_GB2312" w:hAnsi="仿宋"/>
                <w:kern w:val="0"/>
                <w:sz w:val="32"/>
                <w:szCs w:val="32"/>
              </w:rPr>
            </w:pPr>
          </w:p>
        </w:tc>
        <w:tc>
          <w:tcPr>
            <w:tcW w:w="3668" w:type="dxa"/>
            <w:vAlign w:val="center"/>
          </w:tcPr>
          <w:p w:rsidR="00681258" w:rsidRPr="00EE0DC4" w:rsidRDefault="00681258" w:rsidP="00DE03A3">
            <w:pPr>
              <w:spacing w:afterLines="100" w:after="240" w:line="400" w:lineRule="exact"/>
              <w:jc w:val="center"/>
              <w:rPr>
                <w:rFonts w:ascii="楷体_GB2312" w:eastAsia="楷体_GB2312" w:hAnsi="仿宋"/>
                <w:kern w:val="0"/>
                <w:sz w:val="32"/>
                <w:szCs w:val="32"/>
              </w:rPr>
            </w:pPr>
          </w:p>
        </w:tc>
      </w:tr>
      <w:tr w:rsidR="00681258" w:rsidRPr="00EE0DC4" w:rsidTr="00E118FD">
        <w:tc>
          <w:tcPr>
            <w:tcW w:w="1526" w:type="dxa"/>
            <w:vAlign w:val="center"/>
          </w:tcPr>
          <w:p w:rsidR="00681258" w:rsidRPr="00EE0DC4" w:rsidRDefault="00681258" w:rsidP="00DE03A3">
            <w:pPr>
              <w:spacing w:afterLines="100" w:after="240" w:line="400" w:lineRule="exact"/>
              <w:jc w:val="center"/>
              <w:rPr>
                <w:rFonts w:ascii="楷体_GB2312" w:eastAsia="楷体_GB2312" w:hAnsi="仿宋"/>
                <w:kern w:val="0"/>
                <w:sz w:val="32"/>
                <w:szCs w:val="32"/>
              </w:rPr>
            </w:pPr>
          </w:p>
        </w:tc>
        <w:tc>
          <w:tcPr>
            <w:tcW w:w="9478" w:type="dxa"/>
            <w:vAlign w:val="center"/>
          </w:tcPr>
          <w:p w:rsidR="00681258" w:rsidRPr="00EE0DC4" w:rsidRDefault="00681258" w:rsidP="00DE03A3">
            <w:pPr>
              <w:spacing w:afterLines="100" w:after="240" w:line="400" w:lineRule="exact"/>
              <w:jc w:val="center"/>
              <w:rPr>
                <w:rFonts w:ascii="楷体_GB2312" w:eastAsia="楷体_GB2312" w:hAnsi="仿宋"/>
                <w:kern w:val="0"/>
                <w:sz w:val="32"/>
                <w:szCs w:val="32"/>
              </w:rPr>
            </w:pPr>
          </w:p>
        </w:tc>
        <w:tc>
          <w:tcPr>
            <w:tcW w:w="3668" w:type="dxa"/>
            <w:vAlign w:val="center"/>
          </w:tcPr>
          <w:p w:rsidR="00681258" w:rsidRPr="00EE0DC4" w:rsidRDefault="00681258" w:rsidP="00DE03A3">
            <w:pPr>
              <w:spacing w:afterLines="100" w:after="240" w:line="400" w:lineRule="exact"/>
              <w:jc w:val="center"/>
              <w:rPr>
                <w:rFonts w:ascii="楷体_GB2312" w:eastAsia="楷体_GB2312" w:hAnsi="仿宋"/>
                <w:kern w:val="0"/>
                <w:sz w:val="32"/>
                <w:szCs w:val="32"/>
              </w:rPr>
            </w:pPr>
          </w:p>
        </w:tc>
      </w:tr>
      <w:tr w:rsidR="00681258" w:rsidRPr="00EE0DC4" w:rsidTr="00E118FD">
        <w:tc>
          <w:tcPr>
            <w:tcW w:w="1526" w:type="dxa"/>
            <w:vAlign w:val="center"/>
          </w:tcPr>
          <w:p w:rsidR="00681258" w:rsidRPr="00EE0DC4" w:rsidRDefault="00681258" w:rsidP="00DE03A3">
            <w:pPr>
              <w:spacing w:afterLines="100" w:after="240" w:line="400" w:lineRule="exact"/>
              <w:jc w:val="center"/>
              <w:rPr>
                <w:rFonts w:ascii="楷体_GB2312" w:eastAsia="楷体_GB2312" w:hAnsi="仿宋"/>
                <w:kern w:val="0"/>
                <w:sz w:val="32"/>
                <w:szCs w:val="32"/>
              </w:rPr>
            </w:pPr>
          </w:p>
        </w:tc>
        <w:tc>
          <w:tcPr>
            <w:tcW w:w="9478" w:type="dxa"/>
            <w:vAlign w:val="center"/>
          </w:tcPr>
          <w:p w:rsidR="00681258" w:rsidRPr="00EE0DC4" w:rsidRDefault="00681258" w:rsidP="00DE03A3">
            <w:pPr>
              <w:spacing w:afterLines="100" w:after="240" w:line="400" w:lineRule="exact"/>
              <w:jc w:val="center"/>
              <w:rPr>
                <w:rFonts w:ascii="楷体_GB2312" w:eastAsia="楷体_GB2312" w:hAnsi="仿宋"/>
                <w:kern w:val="0"/>
                <w:sz w:val="32"/>
                <w:szCs w:val="32"/>
              </w:rPr>
            </w:pPr>
          </w:p>
        </w:tc>
        <w:tc>
          <w:tcPr>
            <w:tcW w:w="3668" w:type="dxa"/>
            <w:vAlign w:val="center"/>
          </w:tcPr>
          <w:p w:rsidR="00681258" w:rsidRPr="00EE0DC4" w:rsidRDefault="00681258" w:rsidP="00DE03A3">
            <w:pPr>
              <w:spacing w:afterLines="100" w:after="240" w:line="400" w:lineRule="exact"/>
              <w:jc w:val="center"/>
              <w:rPr>
                <w:rFonts w:ascii="楷体_GB2312" w:eastAsia="楷体_GB2312" w:hAnsi="仿宋"/>
                <w:kern w:val="0"/>
                <w:sz w:val="32"/>
                <w:szCs w:val="32"/>
              </w:rPr>
            </w:pPr>
          </w:p>
        </w:tc>
      </w:tr>
      <w:tr w:rsidR="00681258" w:rsidRPr="00EE0DC4" w:rsidTr="00E118FD">
        <w:tc>
          <w:tcPr>
            <w:tcW w:w="1526" w:type="dxa"/>
            <w:vAlign w:val="center"/>
          </w:tcPr>
          <w:p w:rsidR="00681258" w:rsidRPr="00EE0DC4" w:rsidRDefault="00681258" w:rsidP="00DE03A3">
            <w:pPr>
              <w:spacing w:afterLines="100" w:after="240" w:line="400" w:lineRule="exact"/>
              <w:jc w:val="center"/>
              <w:rPr>
                <w:rFonts w:ascii="楷体_GB2312" w:eastAsia="楷体_GB2312" w:hAnsi="仿宋"/>
                <w:kern w:val="0"/>
                <w:sz w:val="32"/>
                <w:szCs w:val="32"/>
              </w:rPr>
            </w:pPr>
          </w:p>
        </w:tc>
        <w:tc>
          <w:tcPr>
            <w:tcW w:w="9478" w:type="dxa"/>
            <w:vAlign w:val="center"/>
          </w:tcPr>
          <w:p w:rsidR="00681258" w:rsidRPr="00EE0DC4" w:rsidRDefault="00681258" w:rsidP="00DE03A3">
            <w:pPr>
              <w:spacing w:afterLines="100" w:after="240" w:line="400" w:lineRule="exact"/>
              <w:jc w:val="center"/>
              <w:rPr>
                <w:rFonts w:ascii="楷体_GB2312" w:eastAsia="楷体_GB2312" w:hAnsi="仿宋"/>
                <w:kern w:val="0"/>
                <w:sz w:val="32"/>
                <w:szCs w:val="32"/>
              </w:rPr>
            </w:pPr>
          </w:p>
        </w:tc>
        <w:tc>
          <w:tcPr>
            <w:tcW w:w="3668" w:type="dxa"/>
            <w:vAlign w:val="center"/>
          </w:tcPr>
          <w:p w:rsidR="00681258" w:rsidRPr="00EE0DC4" w:rsidRDefault="00681258" w:rsidP="00DE03A3">
            <w:pPr>
              <w:spacing w:afterLines="100" w:after="240" w:line="400" w:lineRule="exact"/>
              <w:jc w:val="center"/>
              <w:rPr>
                <w:rFonts w:ascii="楷体_GB2312" w:eastAsia="楷体_GB2312" w:hAnsi="仿宋"/>
                <w:kern w:val="0"/>
                <w:sz w:val="32"/>
                <w:szCs w:val="32"/>
              </w:rPr>
            </w:pPr>
          </w:p>
        </w:tc>
      </w:tr>
    </w:tbl>
    <w:p w:rsidR="00681258" w:rsidRPr="00EE0DC4" w:rsidRDefault="00681258" w:rsidP="00681258">
      <w:pPr>
        <w:spacing w:line="400" w:lineRule="exact"/>
        <w:rPr>
          <w:rFonts w:ascii="楷体_GB2312" w:eastAsia="楷体_GB2312" w:hAnsi="仿宋"/>
          <w:kern w:val="0"/>
          <w:sz w:val="32"/>
          <w:szCs w:val="32"/>
        </w:rPr>
      </w:pPr>
      <w:r w:rsidRPr="00EE0DC4">
        <w:rPr>
          <w:rFonts w:ascii="楷体_GB2312" w:eastAsia="楷体_GB2312" w:hAnsi="仿宋" w:hint="eastAsia"/>
          <w:kern w:val="0"/>
          <w:sz w:val="32"/>
          <w:szCs w:val="32"/>
        </w:rPr>
        <w:t>备注：</w:t>
      </w:r>
    </w:p>
    <w:p w:rsidR="00681258" w:rsidRPr="00EE0DC4" w:rsidRDefault="00681258" w:rsidP="00681258">
      <w:pPr>
        <w:spacing w:line="400" w:lineRule="exact"/>
        <w:ind w:firstLineChars="200" w:firstLine="640"/>
        <w:rPr>
          <w:rFonts w:ascii="楷体_GB2312" w:eastAsia="楷体_GB2312" w:hAnsi="仿宋"/>
          <w:kern w:val="0"/>
          <w:sz w:val="32"/>
          <w:szCs w:val="32"/>
        </w:rPr>
      </w:pPr>
      <w:r w:rsidRPr="00EE0DC4">
        <w:rPr>
          <w:rFonts w:ascii="楷体_GB2312" w:eastAsia="楷体_GB2312" w:hAnsi="仿宋" w:hint="eastAsia"/>
          <w:kern w:val="0"/>
          <w:sz w:val="32"/>
          <w:szCs w:val="32"/>
        </w:rPr>
        <w:t>1、此表复印有效；可附加详细机组型号等具体表格。</w:t>
      </w:r>
    </w:p>
    <w:p w:rsidR="007B2574" w:rsidRPr="00EE0DC4" w:rsidRDefault="00681258" w:rsidP="00681258">
      <w:pPr>
        <w:spacing w:line="400" w:lineRule="exact"/>
        <w:ind w:firstLineChars="200" w:firstLine="640"/>
        <w:rPr>
          <w:rFonts w:ascii="楷体_GB2312" w:eastAsia="楷体_GB2312" w:hAnsi="仿宋"/>
          <w:kern w:val="0"/>
          <w:sz w:val="32"/>
          <w:szCs w:val="32"/>
        </w:rPr>
      </w:pPr>
      <w:r w:rsidRPr="00EE0DC4">
        <w:rPr>
          <w:rFonts w:ascii="楷体_GB2312" w:eastAsia="楷体_GB2312" w:hAnsi="仿宋" w:hint="eastAsia"/>
          <w:kern w:val="0"/>
          <w:sz w:val="32"/>
          <w:szCs w:val="32"/>
        </w:rPr>
        <w:t>2、</w:t>
      </w:r>
      <w:r w:rsidR="007B2574" w:rsidRPr="00EE0DC4">
        <w:rPr>
          <w:rFonts w:ascii="楷体_GB2312" w:eastAsia="楷体_GB2312" w:hAnsi="仿宋" w:hint="eastAsia"/>
          <w:kern w:val="0"/>
          <w:sz w:val="32"/>
          <w:szCs w:val="32"/>
        </w:rPr>
        <w:t>此表务必提供word版发至邮箱dlkjw@188.com</w:t>
      </w:r>
      <w:r w:rsidRPr="00EE0DC4">
        <w:rPr>
          <w:rFonts w:ascii="楷体_GB2312" w:eastAsia="楷体_GB2312" w:hAnsi="仿宋" w:hint="eastAsia"/>
          <w:kern w:val="0"/>
          <w:sz w:val="32"/>
          <w:szCs w:val="32"/>
        </w:rPr>
        <w:t>。</w:t>
      </w:r>
    </w:p>
    <w:p w:rsidR="007B2574" w:rsidRPr="00EE0DC4" w:rsidRDefault="007B2574" w:rsidP="00681258">
      <w:pPr>
        <w:spacing w:line="400" w:lineRule="exact"/>
        <w:ind w:firstLineChars="200" w:firstLine="640"/>
        <w:rPr>
          <w:rFonts w:ascii="楷体_GB2312" w:eastAsia="楷体_GB2312" w:hAnsi="仿宋"/>
          <w:kern w:val="0"/>
          <w:sz w:val="32"/>
          <w:szCs w:val="32"/>
        </w:rPr>
      </w:pPr>
    </w:p>
    <w:p w:rsidR="002249CF" w:rsidRDefault="002249CF" w:rsidP="002249CF">
      <w:pPr>
        <w:pStyle w:val="p0"/>
        <w:spacing w:line="400" w:lineRule="exact"/>
        <w:rPr>
          <w:rFonts w:ascii="楷体" w:eastAsia="楷体" w:hAnsi="楷体" w:cs="Tahoma"/>
          <w:color w:val="000000"/>
          <w:sz w:val="32"/>
          <w:szCs w:val="32"/>
        </w:rPr>
      </w:pPr>
    </w:p>
    <w:p w:rsidR="002249CF" w:rsidRDefault="002249CF" w:rsidP="002249CF">
      <w:pPr>
        <w:pStyle w:val="p0"/>
        <w:spacing w:line="400" w:lineRule="exact"/>
        <w:rPr>
          <w:rFonts w:ascii="楷体" w:eastAsia="楷体" w:hAnsi="楷体" w:cs="Tahoma"/>
          <w:color w:val="000000"/>
          <w:sz w:val="32"/>
          <w:szCs w:val="32"/>
        </w:rPr>
      </w:pPr>
    </w:p>
    <w:p w:rsidR="002249CF" w:rsidRDefault="002249CF" w:rsidP="002249CF">
      <w:pPr>
        <w:pStyle w:val="p0"/>
        <w:spacing w:line="400" w:lineRule="exact"/>
        <w:rPr>
          <w:rFonts w:ascii="楷体" w:eastAsia="楷体" w:hAnsi="楷体" w:cs="Tahoma"/>
          <w:color w:val="000000"/>
          <w:sz w:val="32"/>
          <w:szCs w:val="32"/>
        </w:rPr>
      </w:pPr>
      <w:r>
        <w:rPr>
          <w:rFonts w:ascii="楷体" w:eastAsia="楷体" w:hAnsi="楷体" w:cs="Tahoma" w:hint="eastAsia"/>
          <w:color w:val="000000"/>
          <w:sz w:val="32"/>
          <w:szCs w:val="32"/>
        </w:rPr>
        <w:lastRenderedPageBreak/>
        <w:t>附件5：</w:t>
      </w:r>
    </w:p>
    <w:p w:rsidR="002249CF" w:rsidRPr="00B349D6" w:rsidRDefault="002249CF" w:rsidP="002249CF">
      <w:pPr>
        <w:adjustRightInd w:val="0"/>
        <w:snapToGrid w:val="0"/>
        <w:spacing w:line="640" w:lineRule="exact"/>
        <w:ind w:rightChars="-150" w:right="-315"/>
        <w:jc w:val="center"/>
        <w:rPr>
          <w:rFonts w:ascii="楷体" w:eastAsia="楷体" w:hAnsi="楷体"/>
          <w:b/>
          <w:bCs/>
          <w:color w:val="000000"/>
          <w:kern w:val="0"/>
          <w:sz w:val="48"/>
          <w:szCs w:val="36"/>
        </w:rPr>
      </w:pPr>
      <w:r w:rsidRPr="00B349D6">
        <w:rPr>
          <w:rFonts w:ascii="楷体" w:eastAsia="楷体" w:hAnsi="楷体" w:hint="eastAsia"/>
          <w:b/>
          <w:bCs/>
          <w:color w:val="000000"/>
          <w:kern w:val="0"/>
          <w:sz w:val="48"/>
          <w:szCs w:val="36"/>
        </w:rPr>
        <w:t>会务费开票信息</w:t>
      </w:r>
    </w:p>
    <w:p w:rsidR="002249CF" w:rsidRPr="00B349D6" w:rsidRDefault="002249CF" w:rsidP="002249CF">
      <w:pPr>
        <w:adjustRightInd w:val="0"/>
        <w:snapToGrid w:val="0"/>
        <w:spacing w:line="640" w:lineRule="exact"/>
        <w:ind w:rightChars="-150" w:right="-315"/>
        <w:jc w:val="left"/>
        <w:rPr>
          <w:rFonts w:ascii="楷体" w:eastAsia="楷体" w:hAnsi="楷体"/>
          <w:sz w:val="28"/>
        </w:rPr>
      </w:pPr>
    </w:p>
    <w:p w:rsidR="002249CF" w:rsidRPr="002249CF" w:rsidRDefault="002249CF" w:rsidP="002249CF">
      <w:pPr>
        <w:adjustRightInd w:val="0"/>
        <w:snapToGrid w:val="0"/>
        <w:spacing w:line="640" w:lineRule="exact"/>
        <w:ind w:firstLineChars="200" w:firstLine="960"/>
        <w:jc w:val="left"/>
        <w:rPr>
          <w:rFonts w:ascii="楷体" w:eastAsia="楷体" w:hAnsi="楷体"/>
          <w:bCs/>
          <w:color w:val="000000"/>
          <w:kern w:val="0"/>
          <w:sz w:val="48"/>
          <w:szCs w:val="36"/>
        </w:rPr>
      </w:pPr>
      <w:r w:rsidRPr="002249CF">
        <w:rPr>
          <w:rFonts w:ascii="楷体" w:eastAsia="楷体" w:hAnsi="楷体" w:hint="eastAsia"/>
          <w:bCs/>
          <w:color w:val="000000"/>
          <w:kern w:val="0"/>
          <w:sz w:val="48"/>
          <w:szCs w:val="36"/>
        </w:rPr>
        <w:t>发票开票信息</w:t>
      </w:r>
    </w:p>
    <w:p w:rsidR="002249CF" w:rsidRPr="002249CF" w:rsidRDefault="002249CF" w:rsidP="002249CF">
      <w:pPr>
        <w:adjustRightInd w:val="0"/>
        <w:snapToGrid w:val="0"/>
        <w:spacing w:line="640" w:lineRule="exact"/>
        <w:ind w:firstLineChars="200" w:firstLine="960"/>
        <w:jc w:val="left"/>
        <w:rPr>
          <w:rFonts w:ascii="楷体" w:eastAsia="楷体" w:hAnsi="楷体"/>
          <w:bCs/>
          <w:color w:val="000000"/>
          <w:kern w:val="0"/>
          <w:sz w:val="48"/>
          <w:szCs w:val="36"/>
        </w:rPr>
      </w:pPr>
      <w:r w:rsidRPr="002249CF">
        <w:rPr>
          <w:rFonts w:ascii="楷体" w:eastAsia="楷体" w:hAnsi="楷体" w:hint="eastAsia"/>
          <w:bCs/>
          <w:color w:val="000000"/>
          <w:kern w:val="0"/>
          <w:sz w:val="48"/>
          <w:szCs w:val="36"/>
        </w:rPr>
        <w:t>单位抬头：</w:t>
      </w:r>
    </w:p>
    <w:p w:rsidR="002249CF" w:rsidRPr="002249CF" w:rsidRDefault="002249CF" w:rsidP="002249CF">
      <w:pPr>
        <w:adjustRightInd w:val="0"/>
        <w:snapToGrid w:val="0"/>
        <w:spacing w:line="640" w:lineRule="exact"/>
        <w:ind w:firstLineChars="200" w:firstLine="960"/>
        <w:jc w:val="left"/>
        <w:rPr>
          <w:rFonts w:ascii="楷体" w:eastAsia="楷体" w:hAnsi="楷体"/>
          <w:bCs/>
          <w:color w:val="000000"/>
          <w:kern w:val="0"/>
          <w:sz w:val="48"/>
          <w:szCs w:val="36"/>
        </w:rPr>
      </w:pPr>
      <w:r w:rsidRPr="002249CF">
        <w:rPr>
          <w:rFonts w:ascii="楷体" w:eastAsia="楷体" w:hAnsi="楷体" w:hint="eastAsia"/>
          <w:bCs/>
          <w:color w:val="000000"/>
          <w:kern w:val="0"/>
          <w:sz w:val="48"/>
          <w:szCs w:val="36"/>
        </w:rPr>
        <w:t>税号：</w:t>
      </w:r>
    </w:p>
    <w:p w:rsidR="002249CF" w:rsidRPr="002249CF" w:rsidRDefault="002249CF" w:rsidP="002249CF">
      <w:pPr>
        <w:tabs>
          <w:tab w:val="left" w:pos="4693"/>
        </w:tabs>
        <w:adjustRightInd w:val="0"/>
        <w:snapToGrid w:val="0"/>
        <w:spacing w:line="640" w:lineRule="exact"/>
        <w:ind w:firstLineChars="200" w:firstLine="960"/>
        <w:jc w:val="left"/>
        <w:rPr>
          <w:rFonts w:ascii="楷体" w:eastAsia="楷体" w:hAnsi="楷体"/>
          <w:bCs/>
          <w:color w:val="000000"/>
          <w:kern w:val="0"/>
          <w:sz w:val="48"/>
          <w:szCs w:val="36"/>
        </w:rPr>
      </w:pPr>
      <w:r w:rsidRPr="002249CF">
        <w:rPr>
          <w:rFonts w:ascii="楷体" w:eastAsia="楷体" w:hAnsi="楷体" w:hint="eastAsia"/>
          <w:bCs/>
          <w:color w:val="000000"/>
          <w:kern w:val="0"/>
          <w:sz w:val="48"/>
          <w:szCs w:val="36"/>
        </w:rPr>
        <w:t>单位地址：</w:t>
      </w:r>
      <w:r w:rsidRPr="002249CF">
        <w:rPr>
          <w:rFonts w:ascii="楷体" w:eastAsia="楷体" w:hAnsi="楷体" w:hint="eastAsia"/>
          <w:bCs/>
          <w:color w:val="000000"/>
          <w:kern w:val="0"/>
          <w:sz w:val="48"/>
          <w:szCs w:val="36"/>
        </w:rPr>
        <w:tab/>
      </w:r>
    </w:p>
    <w:p w:rsidR="002249CF" w:rsidRPr="002249CF" w:rsidRDefault="002249CF" w:rsidP="002249CF">
      <w:pPr>
        <w:adjustRightInd w:val="0"/>
        <w:snapToGrid w:val="0"/>
        <w:spacing w:line="640" w:lineRule="exact"/>
        <w:ind w:firstLineChars="200" w:firstLine="960"/>
        <w:jc w:val="left"/>
        <w:rPr>
          <w:rFonts w:ascii="楷体" w:eastAsia="楷体" w:hAnsi="楷体"/>
          <w:bCs/>
          <w:color w:val="000000"/>
          <w:kern w:val="0"/>
          <w:sz w:val="48"/>
          <w:szCs w:val="36"/>
        </w:rPr>
      </w:pPr>
      <w:r w:rsidRPr="002249CF">
        <w:rPr>
          <w:rFonts w:ascii="楷体" w:eastAsia="楷体" w:hAnsi="楷体" w:hint="eastAsia"/>
          <w:bCs/>
          <w:color w:val="000000"/>
          <w:kern w:val="0"/>
          <w:sz w:val="48"/>
          <w:szCs w:val="36"/>
        </w:rPr>
        <w:t>电话号码</w:t>
      </w:r>
    </w:p>
    <w:p w:rsidR="002249CF" w:rsidRPr="002249CF" w:rsidRDefault="002249CF" w:rsidP="002249CF">
      <w:pPr>
        <w:adjustRightInd w:val="0"/>
        <w:snapToGrid w:val="0"/>
        <w:spacing w:line="640" w:lineRule="exact"/>
        <w:ind w:firstLineChars="200" w:firstLine="960"/>
        <w:jc w:val="left"/>
        <w:rPr>
          <w:rFonts w:ascii="楷体" w:eastAsia="楷体" w:hAnsi="楷体"/>
          <w:bCs/>
          <w:color w:val="000000"/>
          <w:kern w:val="0"/>
          <w:sz w:val="48"/>
          <w:szCs w:val="36"/>
        </w:rPr>
      </w:pPr>
      <w:r w:rsidRPr="002249CF">
        <w:rPr>
          <w:rFonts w:ascii="楷体" w:eastAsia="楷体" w:hAnsi="楷体" w:hint="eastAsia"/>
          <w:bCs/>
          <w:color w:val="000000"/>
          <w:kern w:val="0"/>
          <w:sz w:val="48"/>
          <w:szCs w:val="36"/>
        </w:rPr>
        <w:t>开户银行：</w:t>
      </w:r>
    </w:p>
    <w:p w:rsidR="002249CF" w:rsidRPr="002249CF" w:rsidRDefault="002249CF" w:rsidP="002249CF">
      <w:pPr>
        <w:adjustRightInd w:val="0"/>
        <w:snapToGrid w:val="0"/>
        <w:spacing w:line="640" w:lineRule="exact"/>
        <w:ind w:firstLineChars="200" w:firstLine="960"/>
        <w:jc w:val="left"/>
        <w:rPr>
          <w:rFonts w:ascii="楷体" w:eastAsia="楷体" w:hAnsi="楷体"/>
          <w:bCs/>
          <w:color w:val="000000"/>
          <w:kern w:val="0"/>
          <w:sz w:val="48"/>
          <w:szCs w:val="36"/>
        </w:rPr>
      </w:pPr>
      <w:r w:rsidRPr="002249CF">
        <w:rPr>
          <w:rFonts w:ascii="楷体" w:eastAsia="楷体" w:hAnsi="楷体" w:hint="eastAsia"/>
          <w:bCs/>
          <w:color w:val="000000"/>
          <w:kern w:val="0"/>
          <w:sz w:val="48"/>
          <w:szCs w:val="36"/>
        </w:rPr>
        <w:t>银行账号：</w:t>
      </w:r>
    </w:p>
    <w:p w:rsidR="002249CF" w:rsidRPr="00B349D6" w:rsidRDefault="002249CF" w:rsidP="002249CF">
      <w:pPr>
        <w:adjustRightInd w:val="0"/>
        <w:snapToGrid w:val="0"/>
        <w:spacing w:line="640" w:lineRule="exact"/>
        <w:ind w:firstLineChars="200" w:firstLine="964"/>
        <w:jc w:val="left"/>
        <w:rPr>
          <w:rFonts w:ascii="楷体" w:eastAsia="楷体" w:hAnsi="楷体"/>
          <w:b/>
          <w:bCs/>
          <w:color w:val="000000"/>
          <w:kern w:val="0"/>
          <w:sz w:val="48"/>
          <w:szCs w:val="36"/>
        </w:rPr>
      </w:pPr>
    </w:p>
    <w:p w:rsidR="002249CF" w:rsidRPr="00B349D6" w:rsidRDefault="002249CF" w:rsidP="002249CF">
      <w:pPr>
        <w:spacing w:line="640" w:lineRule="exact"/>
        <w:ind w:firstLineChars="200" w:firstLine="880"/>
        <w:rPr>
          <w:rFonts w:ascii="楷体" w:eastAsia="楷体" w:hAnsi="楷体"/>
          <w:kern w:val="0"/>
          <w:sz w:val="44"/>
          <w:szCs w:val="32"/>
        </w:rPr>
      </w:pPr>
      <w:r w:rsidRPr="00B349D6">
        <w:rPr>
          <w:rFonts w:ascii="楷体" w:eastAsia="楷体" w:hAnsi="楷体" w:hint="eastAsia"/>
          <w:kern w:val="0"/>
          <w:sz w:val="44"/>
          <w:szCs w:val="32"/>
        </w:rPr>
        <w:t>备注：</w:t>
      </w:r>
    </w:p>
    <w:p w:rsidR="007B2574" w:rsidRPr="007B2574" w:rsidRDefault="002249CF" w:rsidP="000F5507">
      <w:pPr>
        <w:numPr>
          <w:ilvl w:val="0"/>
          <w:numId w:val="5"/>
        </w:numPr>
        <w:tabs>
          <w:tab w:val="left" w:pos="533"/>
        </w:tabs>
        <w:spacing w:line="640" w:lineRule="exact"/>
        <w:jc w:val="left"/>
        <w:rPr>
          <w:rFonts w:ascii="楷体_GB2312" w:eastAsia="楷体_GB2312"/>
          <w:sz w:val="28"/>
        </w:rPr>
      </w:pPr>
      <w:r w:rsidRPr="00B349D6">
        <w:rPr>
          <w:rFonts w:ascii="楷体" w:eastAsia="楷体" w:hAnsi="楷体" w:hint="eastAsia"/>
          <w:kern w:val="0"/>
          <w:sz w:val="44"/>
          <w:szCs w:val="32"/>
        </w:rPr>
        <w:t>请将发票信息</w:t>
      </w:r>
      <w:r w:rsidRPr="00B349D6">
        <w:rPr>
          <w:rFonts w:ascii="楷体" w:eastAsia="楷体" w:hAnsi="楷体"/>
          <w:kern w:val="0"/>
          <w:sz w:val="44"/>
          <w:szCs w:val="32"/>
        </w:rPr>
        <w:t>word版</w:t>
      </w:r>
      <w:hyperlink r:id="rId10" w:history="1">
        <w:r w:rsidRPr="00B349D6">
          <w:rPr>
            <w:rFonts w:ascii="楷体" w:eastAsia="楷体" w:hAnsi="楷体" w:hint="eastAsia"/>
            <w:color w:val="333333"/>
            <w:kern w:val="0"/>
            <w:sz w:val="44"/>
          </w:rPr>
          <w:t>发至邮箱</w:t>
        </w:r>
      </w:hyperlink>
      <w:r w:rsidR="002D5896">
        <w:rPr>
          <w:rFonts w:ascii="楷体" w:eastAsia="楷体" w:hAnsi="楷体"/>
          <w:color w:val="333333"/>
          <w:kern w:val="0"/>
          <w:sz w:val="44"/>
        </w:rPr>
        <w:t>rd8856@163.com</w:t>
      </w:r>
      <w:r w:rsidRPr="00B349D6">
        <w:rPr>
          <w:rFonts w:ascii="楷体" w:eastAsia="楷体" w:hAnsi="楷体" w:hint="eastAsia"/>
          <w:kern w:val="0"/>
          <w:sz w:val="44"/>
          <w:szCs w:val="32"/>
        </w:rPr>
        <w:t>。</w:t>
      </w:r>
      <w:bookmarkEnd w:id="0"/>
    </w:p>
    <w:sectPr w:rsidR="007B2574" w:rsidRPr="007B2574" w:rsidSect="000F5507">
      <w:pgSz w:w="16838" w:h="11906" w:orient="landscape" w:code="9"/>
      <w:pgMar w:top="1191" w:right="1191" w:bottom="1191" w:left="1191" w:header="851" w:footer="992" w:gutter="0"/>
      <w:cols w:space="425"/>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42645" w:rsidRDefault="00942645">
      <w:r>
        <w:separator/>
      </w:r>
    </w:p>
  </w:endnote>
  <w:endnote w:type="continuationSeparator" w:id="0">
    <w:p w:rsidR="00942645" w:rsidRDefault="009426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公文小标宋简">
    <w:altName w:val="宋体"/>
    <w:charset w:val="7A"/>
    <w:family w:val="auto"/>
    <w:pitch w:val="default"/>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1258" w:rsidRPr="00D5245F" w:rsidRDefault="00681258" w:rsidP="00E118FD">
    <w:pPr>
      <w:pStyle w:val="a6"/>
      <w:tabs>
        <w:tab w:val="clear" w:pos="4153"/>
        <w:tab w:val="clear" w:pos="8306"/>
        <w:tab w:val="left" w:pos="12765"/>
      </w:tabs>
      <w:ind w:firstLine="560"/>
      <w:rPr>
        <w:sz w:val="28"/>
        <w:szCs w:val="28"/>
      </w:rPr>
    </w:pPr>
    <w:r w:rsidRPr="00D5245F">
      <w:rPr>
        <w:sz w:val="28"/>
        <w:szCs w:val="2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1076386"/>
      <w:docPartObj>
        <w:docPartGallery w:val="Page Numbers (Bottom of Page)"/>
        <w:docPartUnique/>
      </w:docPartObj>
    </w:sdtPr>
    <w:sdtEndPr/>
    <w:sdtContent>
      <w:sdt>
        <w:sdtPr>
          <w:id w:val="2118867431"/>
          <w:docPartObj>
            <w:docPartGallery w:val="Page Numbers (Top of Page)"/>
            <w:docPartUnique/>
          </w:docPartObj>
        </w:sdtPr>
        <w:sdtEndPr/>
        <w:sdtContent>
          <w:p w:rsidR="004B12B7" w:rsidRPr="004B12B7" w:rsidRDefault="004B12B7" w:rsidP="004B12B7">
            <w:pPr>
              <w:pStyle w:val="a6"/>
              <w:jc w:val="center"/>
            </w:pPr>
            <w:r w:rsidRPr="004B12B7">
              <w:rPr>
                <w:rFonts w:asciiTheme="minorEastAsia" w:hAnsiTheme="minorEastAsia" w:hint="eastAsia"/>
                <w:sz w:val="21"/>
                <w:szCs w:val="21"/>
              </w:rPr>
              <w:t>第</w:t>
            </w:r>
            <w:r w:rsidRPr="004B12B7">
              <w:rPr>
                <w:rFonts w:asciiTheme="minorEastAsia" w:hAnsiTheme="minorEastAsia"/>
                <w:sz w:val="21"/>
                <w:szCs w:val="21"/>
                <w:lang w:val="zh-CN"/>
              </w:rPr>
              <w:t xml:space="preserve"> </w:t>
            </w:r>
            <w:r w:rsidRPr="004B12B7">
              <w:rPr>
                <w:rFonts w:asciiTheme="minorEastAsia" w:hAnsiTheme="minorEastAsia"/>
                <w:bCs/>
                <w:sz w:val="21"/>
                <w:szCs w:val="21"/>
              </w:rPr>
              <w:fldChar w:fldCharType="begin"/>
            </w:r>
            <w:r w:rsidRPr="004B12B7">
              <w:rPr>
                <w:rFonts w:asciiTheme="minorEastAsia" w:hAnsiTheme="minorEastAsia"/>
                <w:bCs/>
                <w:sz w:val="21"/>
                <w:szCs w:val="21"/>
              </w:rPr>
              <w:instrText>PAGE</w:instrText>
            </w:r>
            <w:r w:rsidRPr="004B12B7">
              <w:rPr>
                <w:rFonts w:asciiTheme="minorEastAsia" w:hAnsiTheme="minorEastAsia"/>
                <w:bCs/>
                <w:sz w:val="21"/>
                <w:szCs w:val="21"/>
              </w:rPr>
              <w:fldChar w:fldCharType="separate"/>
            </w:r>
            <w:r w:rsidR="000B7FF7">
              <w:rPr>
                <w:rFonts w:asciiTheme="minorEastAsia" w:hAnsiTheme="minorEastAsia"/>
                <w:bCs/>
                <w:noProof/>
                <w:sz w:val="21"/>
                <w:szCs w:val="21"/>
              </w:rPr>
              <w:t>11</w:t>
            </w:r>
            <w:r w:rsidRPr="004B12B7">
              <w:rPr>
                <w:rFonts w:asciiTheme="minorEastAsia" w:hAnsiTheme="minorEastAsia"/>
                <w:bCs/>
                <w:sz w:val="21"/>
                <w:szCs w:val="21"/>
              </w:rPr>
              <w:fldChar w:fldCharType="end"/>
            </w:r>
            <w:r w:rsidRPr="004B12B7">
              <w:rPr>
                <w:rFonts w:asciiTheme="minorEastAsia" w:hAnsiTheme="minorEastAsia"/>
                <w:sz w:val="21"/>
                <w:szCs w:val="21"/>
                <w:lang w:val="zh-CN"/>
              </w:rPr>
              <w:t xml:space="preserve"> </w:t>
            </w:r>
            <w:r w:rsidRPr="004B12B7">
              <w:rPr>
                <w:rFonts w:asciiTheme="minorEastAsia" w:hAnsiTheme="minorEastAsia" w:hint="eastAsia"/>
                <w:sz w:val="21"/>
                <w:szCs w:val="21"/>
                <w:lang w:val="zh-CN"/>
              </w:rPr>
              <w:t xml:space="preserve">页 </w:t>
            </w:r>
            <w:r w:rsidRPr="004B12B7">
              <w:rPr>
                <w:rFonts w:asciiTheme="minorEastAsia" w:hAnsiTheme="minorEastAsia"/>
                <w:sz w:val="21"/>
                <w:szCs w:val="21"/>
                <w:lang w:val="zh-CN"/>
              </w:rPr>
              <w:t xml:space="preserve">/ </w:t>
            </w:r>
            <w:r w:rsidRPr="004B12B7">
              <w:rPr>
                <w:rFonts w:asciiTheme="minorEastAsia" w:hAnsiTheme="minorEastAsia" w:hint="eastAsia"/>
                <w:sz w:val="21"/>
                <w:szCs w:val="21"/>
                <w:lang w:val="zh-CN"/>
              </w:rPr>
              <w:t>共</w:t>
            </w:r>
            <w:r w:rsidRPr="004B12B7">
              <w:rPr>
                <w:rFonts w:asciiTheme="minorEastAsia" w:hAnsiTheme="minorEastAsia"/>
                <w:sz w:val="21"/>
                <w:szCs w:val="21"/>
                <w:lang w:val="zh-CN"/>
              </w:rPr>
              <w:t xml:space="preserve"> </w:t>
            </w:r>
            <w:r w:rsidRPr="004B12B7">
              <w:rPr>
                <w:rFonts w:asciiTheme="minorEastAsia" w:hAnsiTheme="minorEastAsia"/>
                <w:bCs/>
                <w:sz w:val="21"/>
                <w:szCs w:val="21"/>
              </w:rPr>
              <w:fldChar w:fldCharType="begin"/>
            </w:r>
            <w:r w:rsidRPr="004B12B7">
              <w:rPr>
                <w:rFonts w:asciiTheme="minorEastAsia" w:hAnsiTheme="minorEastAsia"/>
                <w:bCs/>
                <w:sz w:val="21"/>
                <w:szCs w:val="21"/>
              </w:rPr>
              <w:instrText>NUMPAGES</w:instrText>
            </w:r>
            <w:r w:rsidRPr="004B12B7">
              <w:rPr>
                <w:rFonts w:asciiTheme="minorEastAsia" w:hAnsiTheme="minorEastAsia"/>
                <w:bCs/>
                <w:sz w:val="21"/>
                <w:szCs w:val="21"/>
              </w:rPr>
              <w:fldChar w:fldCharType="separate"/>
            </w:r>
            <w:r w:rsidR="000B7FF7">
              <w:rPr>
                <w:rFonts w:asciiTheme="minorEastAsia" w:hAnsiTheme="minorEastAsia"/>
                <w:bCs/>
                <w:noProof/>
                <w:sz w:val="21"/>
                <w:szCs w:val="21"/>
              </w:rPr>
              <w:t>11</w:t>
            </w:r>
            <w:r w:rsidRPr="004B12B7">
              <w:rPr>
                <w:rFonts w:asciiTheme="minorEastAsia" w:hAnsiTheme="minorEastAsia"/>
                <w:bCs/>
                <w:sz w:val="21"/>
                <w:szCs w:val="21"/>
              </w:rPr>
              <w:fldChar w:fldCharType="end"/>
            </w:r>
            <w:r w:rsidRPr="004B12B7">
              <w:rPr>
                <w:rFonts w:asciiTheme="minorEastAsia" w:hAnsiTheme="minorEastAsia"/>
                <w:bCs/>
                <w:sz w:val="21"/>
                <w:szCs w:val="21"/>
              </w:rPr>
              <w:t xml:space="preserve"> </w:t>
            </w:r>
            <w:r w:rsidRPr="004B12B7">
              <w:rPr>
                <w:rFonts w:asciiTheme="minorEastAsia" w:hAnsiTheme="minorEastAsia" w:hint="eastAsia"/>
                <w:bCs/>
                <w:sz w:val="21"/>
                <w:szCs w:val="21"/>
              </w:rPr>
              <w:t>页</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42645" w:rsidRDefault="00942645">
      <w:r>
        <w:separator/>
      </w:r>
    </w:p>
  </w:footnote>
  <w:footnote w:type="continuationSeparator" w:id="0">
    <w:p w:rsidR="00942645" w:rsidRDefault="009426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4430D"/>
    <w:multiLevelType w:val="hybridMultilevel"/>
    <w:tmpl w:val="B196502C"/>
    <w:lvl w:ilvl="0" w:tplc="A700409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784D4B5"/>
    <w:multiLevelType w:val="singleLevel"/>
    <w:tmpl w:val="0784D4B5"/>
    <w:lvl w:ilvl="0">
      <w:start w:val="1"/>
      <w:numFmt w:val="decimal"/>
      <w:suff w:val="space"/>
      <w:lvlText w:val="%1."/>
      <w:lvlJc w:val="left"/>
      <w:pPr>
        <w:ind w:left="1320" w:firstLine="0"/>
      </w:pPr>
    </w:lvl>
  </w:abstractNum>
  <w:abstractNum w:abstractNumId="2" w15:restartNumberingAfterBreak="0">
    <w:nsid w:val="3D672097"/>
    <w:multiLevelType w:val="singleLevel"/>
    <w:tmpl w:val="3D672097"/>
    <w:lvl w:ilvl="0">
      <w:start w:val="1"/>
      <w:numFmt w:val="decimal"/>
      <w:suff w:val="nothing"/>
      <w:lvlText w:val="%1、"/>
      <w:lvlJc w:val="left"/>
    </w:lvl>
  </w:abstractNum>
  <w:abstractNum w:abstractNumId="3" w15:restartNumberingAfterBreak="0">
    <w:nsid w:val="51FD205F"/>
    <w:multiLevelType w:val="hybridMultilevel"/>
    <w:tmpl w:val="4ECC7398"/>
    <w:lvl w:ilvl="0" w:tplc="0928AC60">
      <w:start w:val="1"/>
      <w:numFmt w:val="decimal"/>
      <w:lvlText w:val="%1."/>
      <w:lvlJc w:val="left"/>
      <w:pPr>
        <w:ind w:left="525" w:hanging="420"/>
      </w:pPr>
      <w:rPr>
        <w:b w:val="0"/>
      </w:rPr>
    </w:lvl>
    <w:lvl w:ilvl="1" w:tplc="04090019" w:tentative="1">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7ECD62C5"/>
    <w:multiLevelType w:val="hybridMultilevel"/>
    <w:tmpl w:val="48F42884"/>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3539"/>
    <w:rsid w:val="000004A1"/>
    <w:rsid w:val="00000CEA"/>
    <w:rsid w:val="00000D76"/>
    <w:rsid w:val="000020A5"/>
    <w:rsid w:val="00003652"/>
    <w:rsid w:val="000047F3"/>
    <w:rsid w:val="00005B51"/>
    <w:rsid w:val="00005D91"/>
    <w:rsid w:val="00012CE7"/>
    <w:rsid w:val="0001576E"/>
    <w:rsid w:val="00016C0A"/>
    <w:rsid w:val="000171E5"/>
    <w:rsid w:val="00017361"/>
    <w:rsid w:val="00020464"/>
    <w:rsid w:val="00021862"/>
    <w:rsid w:val="000240F7"/>
    <w:rsid w:val="00025DC5"/>
    <w:rsid w:val="000268FC"/>
    <w:rsid w:val="00031B90"/>
    <w:rsid w:val="00031C90"/>
    <w:rsid w:val="0004029D"/>
    <w:rsid w:val="000408FC"/>
    <w:rsid w:val="00041EC1"/>
    <w:rsid w:val="000436AD"/>
    <w:rsid w:val="00044B7E"/>
    <w:rsid w:val="00045E37"/>
    <w:rsid w:val="0004659E"/>
    <w:rsid w:val="000502C8"/>
    <w:rsid w:val="00053590"/>
    <w:rsid w:val="000543F3"/>
    <w:rsid w:val="00056DCD"/>
    <w:rsid w:val="00057B04"/>
    <w:rsid w:val="000600E7"/>
    <w:rsid w:val="0006039F"/>
    <w:rsid w:val="00060FE7"/>
    <w:rsid w:val="000616A6"/>
    <w:rsid w:val="00062389"/>
    <w:rsid w:val="00062E0F"/>
    <w:rsid w:val="00062F1D"/>
    <w:rsid w:val="00063E8E"/>
    <w:rsid w:val="00065770"/>
    <w:rsid w:val="0006662C"/>
    <w:rsid w:val="0006694C"/>
    <w:rsid w:val="000708CF"/>
    <w:rsid w:val="0007273A"/>
    <w:rsid w:val="00073189"/>
    <w:rsid w:val="00074611"/>
    <w:rsid w:val="00074CB5"/>
    <w:rsid w:val="0007584C"/>
    <w:rsid w:val="00075A2C"/>
    <w:rsid w:val="00080D02"/>
    <w:rsid w:val="00080FDB"/>
    <w:rsid w:val="00083E0B"/>
    <w:rsid w:val="0008447E"/>
    <w:rsid w:val="00084875"/>
    <w:rsid w:val="00087CD9"/>
    <w:rsid w:val="00090AC6"/>
    <w:rsid w:val="00091C3D"/>
    <w:rsid w:val="00092803"/>
    <w:rsid w:val="0009660B"/>
    <w:rsid w:val="0009685F"/>
    <w:rsid w:val="000A06AA"/>
    <w:rsid w:val="000A0B57"/>
    <w:rsid w:val="000A0DCF"/>
    <w:rsid w:val="000A1580"/>
    <w:rsid w:val="000A22E8"/>
    <w:rsid w:val="000A4D44"/>
    <w:rsid w:val="000A52A5"/>
    <w:rsid w:val="000A564F"/>
    <w:rsid w:val="000A5A5F"/>
    <w:rsid w:val="000A5F15"/>
    <w:rsid w:val="000B15BA"/>
    <w:rsid w:val="000B4C98"/>
    <w:rsid w:val="000B58BD"/>
    <w:rsid w:val="000B5F3A"/>
    <w:rsid w:val="000B61E9"/>
    <w:rsid w:val="000B7FF7"/>
    <w:rsid w:val="000C0519"/>
    <w:rsid w:val="000C07D0"/>
    <w:rsid w:val="000C27EE"/>
    <w:rsid w:val="000C2A8A"/>
    <w:rsid w:val="000C2B34"/>
    <w:rsid w:val="000C2C4D"/>
    <w:rsid w:val="000C4A7F"/>
    <w:rsid w:val="000C5B22"/>
    <w:rsid w:val="000D0DBB"/>
    <w:rsid w:val="000D106D"/>
    <w:rsid w:val="000D4564"/>
    <w:rsid w:val="000D4A65"/>
    <w:rsid w:val="000D66D8"/>
    <w:rsid w:val="000D6AC7"/>
    <w:rsid w:val="000E074F"/>
    <w:rsid w:val="000E2161"/>
    <w:rsid w:val="000E2B17"/>
    <w:rsid w:val="000E3080"/>
    <w:rsid w:val="000E3A85"/>
    <w:rsid w:val="000E40BC"/>
    <w:rsid w:val="000E4791"/>
    <w:rsid w:val="000E4BF1"/>
    <w:rsid w:val="000E69BB"/>
    <w:rsid w:val="000E6D4A"/>
    <w:rsid w:val="000F0A09"/>
    <w:rsid w:val="000F16CB"/>
    <w:rsid w:val="000F2631"/>
    <w:rsid w:val="000F4D4C"/>
    <w:rsid w:val="000F5507"/>
    <w:rsid w:val="000F5A85"/>
    <w:rsid w:val="000F5E6D"/>
    <w:rsid w:val="000F65B1"/>
    <w:rsid w:val="000F7D6B"/>
    <w:rsid w:val="00102D22"/>
    <w:rsid w:val="001037ED"/>
    <w:rsid w:val="00110B8C"/>
    <w:rsid w:val="0011184D"/>
    <w:rsid w:val="00111D66"/>
    <w:rsid w:val="00112B3D"/>
    <w:rsid w:val="00113877"/>
    <w:rsid w:val="00114683"/>
    <w:rsid w:val="001159D7"/>
    <w:rsid w:val="00116284"/>
    <w:rsid w:val="001164A5"/>
    <w:rsid w:val="00116F53"/>
    <w:rsid w:val="001204DA"/>
    <w:rsid w:val="001206EC"/>
    <w:rsid w:val="001222BF"/>
    <w:rsid w:val="001233DD"/>
    <w:rsid w:val="001244DC"/>
    <w:rsid w:val="00125A93"/>
    <w:rsid w:val="001276A6"/>
    <w:rsid w:val="00131FF1"/>
    <w:rsid w:val="00137094"/>
    <w:rsid w:val="001406A4"/>
    <w:rsid w:val="00143AA8"/>
    <w:rsid w:val="00144459"/>
    <w:rsid w:val="00144AD1"/>
    <w:rsid w:val="00144B5B"/>
    <w:rsid w:val="00150948"/>
    <w:rsid w:val="00151116"/>
    <w:rsid w:val="0015190C"/>
    <w:rsid w:val="00151F14"/>
    <w:rsid w:val="00152585"/>
    <w:rsid w:val="001548CF"/>
    <w:rsid w:val="001550DE"/>
    <w:rsid w:val="001559A4"/>
    <w:rsid w:val="00156676"/>
    <w:rsid w:val="0016128F"/>
    <w:rsid w:val="00162807"/>
    <w:rsid w:val="00163422"/>
    <w:rsid w:val="0016375A"/>
    <w:rsid w:val="001645A8"/>
    <w:rsid w:val="001645AF"/>
    <w:rsid w:val="001651CB"/>
    <w:rsid w:val="001652EB"/>
    <w:rsid w:val="00165D48"/>
    <w:rsid w:val="00170E59"/>
    <w:rsid w:val="00171B7E"/>
    <w:rsid w:val="00171FA5"/>
    <w:rsid w:val="001725E1"/>
    <w:rsid w:val="00173EAE"/>
    <w:rsid w:val="001752D6"/>
    <w:rsid w:val="00176129"/>
    <w:rsid w:val="00177089"/>
    <w:rsid w:val="001805DF"/>
    <w:rsid w:val="00180BF2"/>
    <w:rsid w:val="0018257D"/>
    <w:rsid w:val="00185354"/>
    <w:rsid w:val="00185ECF"/>
    <w:rsid w:val="0018601D"/>
    <w:rsid w:val="00187AF6"/>
    <w:rsid w:val="00190567"/>
    <w:rsid w:val="00190CBB"/>
    <w:rsid w:val="00192482"/>
    <w:rsid w:val="00194C34"/>
    <w:rsid w:val="00195B48"/>
    <w:rsid w:val="001971BE"/>
    <w:rsid w:val="00197294"/>
    <w:rsid w:val="001A0A24"/>
    <w:rsid w:val="001A34AC"/>
    <w:rsid w:val="001A3777"/>
    <w:rsid w:val="001A3E78"/>
    <w:rsid w:val="001A4043"/>
    <w:rsid w:val="001A5D4E"/>
    <w:rsid w:val="001B2CEC"/>
    <w:rsid w:val="001B3040"/>
    <w:rsid w:val="001B38FA"/>
    <w:rsid w:val="001B4B40"/>
    <w:rsid w:val="001B5C9E"/>
    <w:rsid w:val="001B6925"/>
    <w:rsid w:val="001C19FC"/>
    <w:rsid w:val="001C2248"/>
    <w:rsid w:val="001D04DC"/>
    <w:rsid w:val="001D1127"/>
    <w:rsid w:val="001D6D37"/>
    <w:rsid w:val="001D6DE4"/>
    <w:rsid w:val="001D76E1"/>
    <w:rsid w:val="001E164B"/>
    <w:rsid w:val="001E1E97"/>
    <w:rsid w:val="001E2292"/>
    <w:rsid w:val="001E2E1B"/>
    <w:rsid w:val="001E3C7B"/>
    <w:rsid w:val="001E4E23"/>
    <w:rsid w:val="001F2788"/>
    <w:rsid w:val="001F3359"/>
    <w:rsid w:val="001F3B1C"/>
    <w:rsid w:val="001F4E68"/>
    <w:rsid w:val="001F4EFA"/>
    <w:rsid w:val="001F5F5D"/>
    <w:rsid w:val="001F66A1"/>
    <w:rsid w:val="001F6C73"/>
    <w:rsid w:val="001F7CB9"/>
    <w:rsid w:val="002004B8"/>
    <w:rsid w:val="00200C78"/>
    <w:rsid w:val="00201FA4"/>
    <w:rsid w:val="002029CD"/>
    <w:rsid w:val="00203620"/>
    <w:rsid w:val="00204581"/>
    <w:rsid w:val="00205350"/>
    <w:rsid w:val="00205ACD"/>
    <w:rsid w:val="002066ED"/>
    <w:rsid w:val="002107C2"/>
    <w:rsid w:val="002114F0"/>
    <w:rsid w:val="00212474"/>
    <w:rsid w:val="00213B55"/>
    <w:rsid w:val="00214299"/>
    <w:rsid w:val="002162AE"/>
    <w:rsid w:val="00216FB4"/>
    <w:rsid w:val="00222EF7"/>
    <w:rsid w:val="002242A4"/>
    <w:rsid w:val="002249CF"/>
    <w:rsid w:val="00225F02"/>
    <w:rsid w:val="0022745B"/>
    <w:rsid w:val="00227BB7"/>
    <w:rsid w:val="0023142A"/>
    <w:rsid w:val="0023223A"/>
    <w:rsid w:val="00233412"/>
    <w:rsid w:val="00236329"/>
    <w:rsid w:val="00240716"/>
    <w:rsid w:val="002416A1"/>
    <w:rsid w:val="002416CF"/>
    <w:rsid w:val="002420B9"/>
    <w:rsid w:val="002462EF"/>
    <w:rsid w:val="00246A66"/>
    <w:rsid w:val="00247A71"/>
    <w:rsid w:val="00250A31"/>
    <w:rsid w:val="00251913"/>
    <w:rsid w:val="0025333D"/>
    <w:rsid w:val="002542B4"/>
    <w:rsid w:val="00256307"/>
    <w:rsid w:val="002566FC"/>
    <w:rsid w:val="002569FE"/>
    <w:rsid w:val="00257D72"/>
    <w:rsid w:val="00261805"/>
    <w:rsid w:val="00263824"/>
    <w:rsid w:val="00265B02"/>
    <w:rsid w:val="00266A5B"/>
    <w:rsid w:val="00266FE0"/>
    <w:rsid w:val="00270277"/>
    <w:rsid w:val="00270B40"/>
    <w:rsid w:val="002718FF"/>
    <w:rsid w:val="002757A1"/>
    <w:rsid w:val="00276A6C"/>
    <w:rsid w:val="00277253"/>
    <w:rsid w:val="00277263"/>
    <w:rsid w:val="0027774E"/>
    <w:rsid w:val="00280C73"/>
    <w:rsid w:val="0028104F"/>
    <w:rsid w:val="00281423"/>
    <w:rsid w:val="002820B5"/>
    <w:rsid w:val="002825E7"/>
    <w:rsid w:val="00282A62"/>
    <w:rsid w:val="00282F79"/>
    <w:rsid w:val="00284DC7"/>
    <w:rsid w:val="00285DF7"/>
    <w:rsid w:val="0028609F"/>
    <w:rsid w:val="002865D2"/>
    <w:rsid w:val="002872BA"/>
    <w:rsid w:val="00287E33"/>
    <w:rsid w:val="0029112D"/>
    <w:rsid w:val="002915BE"/>
    <w:rsid w:val="00292A44"/>
    <w:rsid w:val="00292BC5"/>
    <w:rsid w:val="00295CBA"/>
    <w:rsid w:val="0029718B"/>
    <w:rsid w:val="002A013F"/>
    <w:rsid w:val="002A1065"/>
    <w:rsid w:val="002A2D08"/>
    <w:rsid w:val="002A2DF1"/>
    <w:rsid w:val="002A2EE0"/>
    <w:rsid w:val="002A3763"/>
    <w:rsid w:val="002B3CE7"/>
    <w:rsid w:val="002B4334"/>
    <w:rsid w:val="002B4ADF"/>
    <w:rsid w:val="002B4FC7"/>
    <w:rsid w:val="002B671E"/>
    <w:rsid w:val="002B6950"/>
    <w:rsid w:val="002C0539"/>
    <w:rsid w:val="002C0F08"/>
    <w:rsid w:val="002C1912"/>
    <w:rsid w:val="002C2971"/>
    <w:rsid w:val="002C3ED7"/>
    <w:rsid w:val="002C4361"/>
    <w:rsid w:val="002C43DB"/>
    <w:rsid w:val="002D2F76"/>
    <w:rsid w:val="002D5139"/>
    <w:rsid w:val="002D5896"/>
    <w:rsid w:val="002D5C4F"/>
    <w:rsid w:val="002D5D48"/>
    <w:rsid w:val="002E1480"/>
    <w:rsid w:val="002E422E"/>
    <w:rsid w:val="002E422F"/>
    <w:rsid w:val="002E522B"/>
    <w:rsid w:val="002E7C56"/>
    <w:rsid w:val="002E7E29"/>
    <w:rsid w:val="002F07EC"/>
    <w:rsid w:val="002F0CD6"/>
    <w:rsid w:val="002F2AD5"/>
    <w:rsid w:val="002F2E12"/>
    <w:rsid w:val="002F3962"/>
    <w:rsid w:val="002F639F"/>
    <w:rsid w:val="002F77F9"/>
    <w:rsid w:val="0030511B"/>
    <w:rsid w:val="00306045"/>
    <w:rsid w:val="00307A4E"/>
    <w:rsid w:val="003133AD"/>
    <w:rsid w:val="003169BB"/>
    <w:rsid w:val="00316E7A"/>
    <w:rsid w:val="00325475"/>
    <w:rsid w:val="00325712"/>
    <w:rsid w:val="00325AF7"/>
    <w:rsid w:val="003273F3"/>
    <w:rsid w:val="003279C6"/>
    <w:rsid w:val="003324E5"/>
    <w:rsid w:val="00332BC1"/>
    <w:rsid w:val="0033310D"/>
    <w:rsid w:val="003331F1"/>
    <w:rsid w:val="00335C25"/>
    <w:rsid w:val="00335CD4"/>
    <w:rsid w:val="00336013"/>
    <w:rsid w:val="003433D8"/>
    <w:rsid w:val="003447C5"/>
    <w:rsid w:val="00344B67"/>
    <w:rsid w:val="0034591F"/>
    <w:rsid w:val="00346CB2"/>
    <w:rsid w:val="0035097C"/>
    <w:rsid w:val="00351985"/>
    <w:rsid w:val="003522D5"/>
    <w:rsid w:val="00355F0D"/>
    <w:rsid w:val="003578A8"/>
    <w:rsid w:val="003617CA"/>
    <w:rsid w:val="003625AA"/>
    <w:rsid w:val="00362767"/>
    <w:rsid w:val="00362B13"/>
    <w:rsid w:val="0036526A"/>
    <w:rsid w:val="003677D0"/>
    <w:rsid w:val="00370A37"/>
    <w:rsid w:val="00371865"/>
    <w:rsid w:val="00371D4B"/>
    <w:rsid w:val="003736C0"/>
    <w:rsid w:val="00375511"/>
    <w:rsid w:val="003759D5"/>
    <w:rsid w:val="00383340"/>
    <w:rsid w:val="00383559"/>
    <w:rsid w:val="0038489E"/>
    <w:rsid w:val="00386B29"/>
    <w:rsid w:val="003870E5"/>
    <w:rsid w:val="00387766"/>
    <w:rsid w:val="00390A1C"/>
    <w:rsid w:val="00392363"/>
    <w:rsid w:val="0039471E"/>
    <w:rsid w:val="00395716"/>
    <w:rsid w:val="0039769A"/>
    <w:rsid w:val="003A1366"/>
    <w:rsid w:val="003A1726"/>
    <w:rsid w:val="003A3479"/>
    <w:rsid w:val="003A3E8D"/>
    <w:rsid w:val="003A4DE4"/>
    <w:rsid w:val="003A5339"/>
    <w:rsid w:val="003A71B9"/>
    <w:rsid w:val="003B029A"/>
    <w:rsid w:val="003B0324"/>
    <w:rsid w:val="003B0976"/>
    <w:rsid w:val="003B18E2"/>
    <w:rsid w:val="003B24D3"/>
    <w:rsid w:val="003B3024"/>
    <w:rsid w:val="003B383C"/>
    <w:rsid w:val="003B397C"/>
    <w:rsid w:val="003B45EC"/>
    <w:rsid w:val="003B4A2B"/>
    <w:rsid w:val="003B4AAC"/>
    <w:rsid w:val="003B6EBC"/>
    <w:rsid w:val="003B7067"/>
    <w:rsid w:val="003C42B3"/>
    <w:rsid w:val="003C451E"/>
    <w:rsid w:val="003C5FDD"/>
    <w:rsid w:val="003D1A14"/>
    <w:rsid w:val="003D270B"/>
    <w:rsid w:val="003D4D96"/>
    <w:rsid w:val="003D5B43"/>
    <w:rsid w:val="003D773D"/>
    <w:rsid w:val="003D7856"/>
    <w:rsid w:val="003E188B"/>
    <w:rsid w:val="003E4625"/>
    <w:rsid w:val="003E76C2"/>
    <w:rsid w:val="003E7A4C"/>
    <w:rsid w:val="003F0EF5"/>
    <w:rsid w:val="003F1F5A"/>
    <w:rsid w:val="003F3751"/>
    <w:rsid w:val="003F47A9"/>
    <w:rsid w:val="003F49CC"/>
    <w:rsid w:val="003F60AE"/>
    <w:rsid w:val="003F6433"/>
    <w:rsid w:val="003F7B90"/>
    <w:rsid w:val="00402E14"/>
    <w:rsid w:val="0040558C"/>
    <w:rsid w:val="00406018"/>
    <w:rsid w:val="004063BB"/>
    <w:rsid w:val="0040725D"/>
    <w:rsid w:val="00410769"/>
    <w:rsid w:val="00411F5A"/>
    <w:rsid w:val="00421695"/>
    <w:rsid w:val="00422066"/>
    <w:rsid w:val="0042411D"/>
    <w:rsid w:val="004248BD"/>
    <w:rsid w:val="00425660"/>
    <w:rsid w:val="004263DB"/>
    <w:rsid w:val="0043074B"/>
    <w:rsid w:val="00431514"/>
    <w:rsid w:val="004316CF"/>
    <w:rsid w:val="00433D2E"/>
    <w:rsid w:val="00433E35"/>
    <w:rsid w:val="00434BE9"/>
    <w:rsid w:val="00437008"/>
    <w:rsid w:val="00437DC5"/>
    <w:rsid w:val="00440DC2"/>
    <w:rsid w:val="004414A5"/>
    <w:rsid w:val="00443323"/>
    <w:rsid w:val="004504B8"/>
    <w:rsid w:val="00451CBD"/>
    <w:rsid w:val="00452913"/>
    <w:rsid w:val="00453E22"/>
    <w:rsid w:val="00454849"/>
    <w:rsid w:val="00456251"/>
    <w:rsid w:val="004571EE"/>
    <w:rsid w:val="004614F0"/>
    <w:rsid w:val="004635D6"/>
    <w:rsid w:val="004637AA"/>
    <w:rsid w:val="00464660"/>
    <w:rsid w:val="00464746"/>
    <w:rsid w:val="004654EA"/>
    <w:rsid w:val="00465682"/>
    <w:rsid w:val="00465F48"/>
    <w:rsid w:val="004752A6"/>
    <w:rsid w:val="004759A8"/>
    <w:rsid w:val="00476EC6"/>
    <w:rsid w:val="0047712B"/>
    <w:rsid w:val="00480D5B"/>
    <w:rsid w:val="004816AE"/>
    <w:rsid w:val="00486569"/>
    <w:rsid w:val="004928A9"/>
    <w:rsid w:val="00492E94"/>
    <w:rsid w:val="00492FE8"/>
    <w:rsid w:val="004943C8"/>
    <w:rsid w:val="00495A4D"/>
    <w:rsid w:val="004A0AB2"/>
    <w:rsid w:val="004A1C65"/>
    <w:rsid w:val="004A1D36"/>
    <w:rsid w:val="004A1E61"/>
    <w:rsid w:val="004A3A97"/>
    <w:rsid w:val="004A7AE5"/>
    <w:rsid w:val="004B12B7"/>
    <w:rsid w:val="004B237D"/>
    <w:rsid w:val="004B3D22"/>
    <w:rsid w:val="004B691A"/>
    <w:rsid w:val="004B6ED4"/>
    <w:rsid w:val="004C3847"/>
    <w:rsid w:val="004C5B46"/>
    <w:rsid w:val="004C706A"/>
    <w:rsid w:val="004D36F3"/>
    <w:rsid w:val="004D3D11"/>
    <w:rsid w:val="004D3D59"/>
    <w:rsid w:val="004D4B66"/>
    <w:rsid w:val="004D6190"/>
    <w:rsid w:val="004D7F9D"/>
    <w:rsid w:val="004E0914"/>
    <w:rsid w:val="004E0E0A"/>
    <w:rsid w:val="004E172D"/>
    <w:rsid w:val="004E1BF2"/>
    <w:rsid w:val="004E3396"/>
    <w:rsid w:val="004E56AB"/>
    <w:rsid w:val="004E5835"/>
    <w:rsid w:val="004F0AA1"/>
    <w:rsid w:val="004F1F68"/>
    <w:rsid w:val="004F76C9"/>
    <w:rsid w:val="00500416"/>
    <w:rsid w:val="005021FA"/>
    <w:rsid w:val="00502F83"/>
    <w:rsid w:val="0050344E"/>
    <w:rsid w:val="00504678"/>
    <w:rsid w:val="00504EEC"/>
    <w:rsid w:val="005061EF"/>
    <w:rsid w:val="00506DD2"/>
    <w:rsid w:val="005118C9"/>
    <w:rsid w:val="00511F54"/>
    <w:rsid w:val="00512280"/>
    <w:rsid w:val="00512B3E"/>
    <w:rsid w:val="00513F7F"/>
    <w:rsid w:val="00514B7E"/>
    <w:rsid w:val="00515827"/>
    <w:rsid w:val="005158C1"/>
    <w:rsid w:val="005169A6"/>
    <w:rsid w:val="00520B2D"/>
    <w:rsid w:val="0052160D"/>
    <w:rsid w:val="005238AD"/>
    <w:rsid w:val="00525B49"/>
    <w:rsid w:val="00526953"/>
    <w:rsid w:val="0052709B"/>
    <w:rsid w:val="0052750E"/>
    <w:rsid w:val="00527836"/>
    <w:rsid w:val="0052799C"/>
    <w:rsid w:val="00530F2A"/>
    <w:rsid w:val="0053148B"/>
    <w:rsid w:val="0053316F"/>
    <w:rsid w:val="00535DC5"/>
    <w:rsid w:val="005366D3"/>
    <w:rsid w:val="005370AB"/>
    <w:rsid w:val="0054002D"/>
    <w:rsid w:val="00540F29"/>
    <w:rsid w:val="00541CCE"/>
    <w:rsid w:val="00544ABC"/>
    <w:rsid w:val="00545FE0"/>
    <w:rsid w:val="00547438"/>
    <w:rsid w:val="005506D6"/>
    <w:rsid w:val="00553D6A"/>
    <w:rsid w:val="005545E2"/>
    <w:rsid w:val="00554CC8"/>
    <w:rsid w:val="00555881"/>
    <w:rsid w:val="00555923"/>
    <w:rsid w:val="005611F8"/>
    <w:rsid w:val="00562B21"/>
    <w:rsid w:val="00563023"/>
    <w:rsid w:val="0056312E"/>
    <w:rsid w:val="00563B3C"/>
    <w:rsid w:val="005657E6"/>
    <w:rsid w:val="00570871"/>
    <w:rsid w:val="00571F7E"/>
    <w:rsid w:val="0057699C"/>
    <w:rsid w:val="00577C01"/>
    <w:rsid w:val="00577C17"/>
    <w:rsid w:val="005828A2"/>
    <w:rsid w:val="00582F8A"/>
    <w:rsid w:val="00585BE4"/>
    <w:rsid w:val="005870E1"/>
    <w:rsid w:val="00587AD3"/>
    <w:rsid w:val="005913AA"/>
    <w:rsid w:val="005934AD"/>
    <w:rsid w:val="00593589"/>
    <w:rsid w:val="005939A8"/>
    <w:rsid w:val="00593DF1"/>
    <w:rsid w:val="005A0B90"/>
    <w:rsid w:val="005A179B"/>
    <w:rsid w:val="005A2258"/>
    <w:rsid w:val="005A30D6"/>
    <w:rsid w:val="005A39E1"/>
    <w:rsid w:val="005A5305"/>
    <w:rsid w:val="005A6502"/>
    <w:rsid w:val="005A6D52"/>
    <w:rsid w:val="005A7102"/>
    <w:rsid w:val="005B0139"/>
    <w:rsid w:val="005B413A"/>
    <w:rsid w:val="005B4554"/>
    <w:rsid w:val="005B4763"/>
    <w:rsid w:val="005C264A"/>
    <w:rsid w:val="005C26CC"/>
    <w:rsid w:val="005C3A65"/>
    <w:rsid w:val="005C4A4B"/>
    <w:rsid w:val="005C6526"/>
    <w:rsid w:val="005D0E1B"/>
    <w:rsid w:val="005D25DD"/>
    <w:rsid w:val="005D3424"/>
    <w:rsid w:val="005D423D"/>
    <w:rsid w:val="005D6838"/>
    <w:rsid w:val="005D75BE"/>
    <w:rsid w:val="005D78F8"/>
    <w:rsid w:val="005D7C52"/>
    <w:rsid w:val="005E0179"/>
    <w:rsid w:val="005E0AD3"/>
    <w:rsid w:val="005E1C9E"/>
    <w:rsid w:val="005E1D19"/>
    <w:rsid w:val="005E20C5"/>
    <w:rsid w:val="005E4666"/>
    <w:rsid w:val="005F0B00"/>
    <w:rsid w:val="005F1AA6"/>
    <w:rsid w:val="005F2D51"/>
    <w:rsid w:val="005F31F1"/>
    <w:rsid w:val="005F38AA"/>
    <w:rsid w:val="005F3C79"/>
    <w:rsid w:val="005F4495"/>
    <w:rsid w:val="005F6806"/>
    <w:rsid w:val="005F78CE"/>
    <w:rsid w:val="005F7E9D"/>
    <w:rsid w:val="0060153C"/>
    <w:rsid w:val="00602EA1"/>
    <w:rsid w:val="00604C92"/>
    <w:rsid w:val="00606736"/>
    <w:rsid w:val="00610A78"/>
    <w:rsid w:val="00610CF5"/>
    <w:rsid w:val="00611C47"/>
    <w:rsid w:val="00614042"/>
    <w:rsid w:val="006149DD"/>
    <w:rsid w:val="0061524E"/>
    <w:rsid w:val="006158E6"/>
    <w:rsid w:val="00615BE8"/>
    <w:rsid w:val="006161A4"/>
    <w:rsid w:val="00622795"/>
    <w:rsid w:val="00626FC7"/>
    <w:rsid w:val="006272B2"/>
    <w:rsid w:val="00632B78"/>
    <w:rsid w:val="00633132"/>
    <w:rsid w:val="00633827"/>
    <w:rsid w:val="00634458"/>
    <w:rsid w:val="006414F9"/>
    <w:rsid w:val="00643BB3"/>
    <w:rsid w:val="00644F35"/>
    <w:rsid w:val="0064501B"/>
    <w:rsid w:val="00646649"/>
    <w:rsid w:val="006470D9"/>
    <w:rsid w:val="0064752F"/>
    <w:rsid w:val="00650C09"/>
    <w:rsid w:val="00650E5C"/>
    <w:rsid w:val="006519F8"/>
    <w:rsid w:val="00651AEA"/>
    <w:rsid w:val="00651F5C"/>
    <w:rsid w:val="00652366"/>
    <w:rsid w:val="00652AD5"/>
    <w:rsid w:val="00655974"/>
    <w:rsid w:val="0065725D"/>
    <w:rsid w:val="006614FC"/>
    <w:rsid w:val="00664592"/>
    <w:rsid w:val="006655C8"/>
    <w:rsid w:val="00667106"/>
    <w:rsid w:val="00670679"/>
    <w:rsid w:val="00670CA0"/>
    <w:rsid w:val="00671304"/>
    <w:rsid w:val="0067277F"/>
    <w:rsid w:val="00674505"/>
    <w:rsid w:val="006772DF"/>
    <w:rsid w:val="00681258"/>
    <w:rsid w:val="0068128C"/>
    <w:rsid w:val="0068555B"/>
    <w:rsid w:val="00686605"/>
    <w:rsid w:val="00687291"/>
    <w:rsid w:val="0069013A"/>
    <w:rsid w:val="006924F0"/>
    <w:rsid w:val="006946E9"/>
    <w:rsid w:val="006950CB"/>
    <w:rsid w:val="0069525E"/>
    <w:rsid w:val="00695B0B"/>
    <w:rsid w:val="0069697C"/>
    <w:rsid w:val="00696B64"/>
    <w:rsid w:val="006A033E"/>
    <w:rsid w:val="006A08DD"/>
    <w:rsid w:val="006A4187"/>
    <w:rsid w:val="006A59D6"/>
    <w:rsid w:val="006A676C"/>
    <w:rsid w:val="006A684D"/>
    <w:rsid w:val="006A6A4E"/>
    <w:rsid w:val="006A6ABD"/>
    <w:rsid w:val="006A701E"/>
    <w:rsid w:val="006B04C5"/>
    <w:rsid w:val="006B0C21"/>
    <w:rsid w:val="006B2426"/>
    <w:rsid w:val="006B4341"/>
    <w:rsid w:val="006B4586"/>
    <w:rsid w:val="006C2329"/>
    <w:rsid w:val="006C2C90"/>
    <w:rsid w:val="006C3B24"/>
    <w:rsid w:val="006C43DD"/>
    <w:rsid w:val="006C67CC"/>
    <w:rsid w:val="006C6D34"/>
    <w:rsid w:val="006C6F8B"/>
    <w:rsid w:val="006D009D"/>
    <w:rsid w:val="006D0725"/>
    <w:rsid w:val="006D2CA0"/>
    <w:rsid w:val="006D3B7B"/>
    <w:rsid w:val="006D45E5"/>
    <w:rsid w:val="006D4725"/>
    <w:rsid w:val="006E06F5"/>
    <w:rsid w:val="006E0C21"/>
    <w:rsid w:val="006E1BE0"/>
    <w:rsid w:val="006E1E8C"/>
    <w:rsid w:val="006E363C"/>
    <w:rsid w:val="006E3C9A"/>
    <w:rsid w:val="006E65E6"/>
    <w:rsid w:val="006E6EBE"/>
    <w:rsid w:val="006E7EF6"/>
    <w:rsid w:val="006F02D5"/>
    <w:rsid w:val="006F0888"/>
    <w:rsid w:val="006F165A"/>
    <w:rsid w:val="006F20EB"/>
    <w:rsid w:val="006F2BE0"/>
    <w:rsid w:val="006F33AD"/>
    <w:rsid w:val="006F3C8E"/>
    <w:rsid w:val="006F43FA"/>
    <w:rsid w:val="006F47EF"/>
    <w:rsid w:val="006F71B5"/>
    <w:rsid w:val="007005F5"/>
    <w:rsid w:val="0070218E"/>
    <w:rsid w:val="0070368D"/>
    <w:rsid w:val="007041DC"/>
    <w:rsid w:val="00706C98"/>
    <w:rsid w:val="00711224"/>
    <w:rsid w:val="00711F61"/>
    <w:rsid w:val="007154C6"/>
    <w:rsid w:val="0071670D"/>
    <w:rsid w:val="007207EA"/>
    <w:rsid w:val="007210B4"/>
    <w:rsid w:val="0072144E"/>
    <w:rsid w:val="00721472"/>
    <w:rsid w:val="007227C8"/>
    <w:rsid w:val="00723D3A"/>
    <w:rsid w:val="007243FA"/>
    <w:rsid w:val="00725710"/>
    <w:rsid w:val="00730F11"/>
    <w:rsid w:val="0073112C"/>
    <w:rsid w:val="007327EF"/>
    <w:rsid w:val="00732EF6"/>
    <w:rsid w:val="007339A8"/>
    <w:rsid w:val="00733E73"/>
    <w:rsid w:val="0073453E"/>
    <w:rsid w:val="00734E5C"/>
    <w:rsid w:val="007358FA"/>
    <w:rsid w:val="007363F9"/>
    <w:rsid w:val="007377DD"/>
    <w:rsid w:val="00740004"/>
    <w:rsid w:val="0074020D"/>
    <w:rsid w:val="00740317"/>
    <w:rsid w:val="00740DA5"/>
    <w:rsid w:val="007417AA"/>
    <w:rsid w:val="007417C3"/>
    <w:rsid w:val="007431F1"/>
    <w:rsid w:val="00744F6B"/>
    <w:rsid w:val="007457A7"/>
    <w:rsid w:val="00745858"/>
    <w:rsid w:val="00746B30"/>
    <w:rsid w:val="00747677"/>
    <w:rsid w:val="0075005F"/>
    <w:rsid w:val="00750329"/>
    <w:rsid w:val="00750537"/>
    <w:rsid w:val="00752367"/>
    <w:rsid w:val="00752ECD"/>
    <w:rsid w:val="0075450A"/>
    <w:rsid w:val="00754809"/>
    <w:rsid w:val="007574CE"/>
    <w:rsid w:val="00761B85"/>
    <w:rsid w:val="00763508"/>
    <w:rsid w:val="00765744"/>
    <w:rsid w:val="00765AE9"/>
    <w:rsid w:val="00765D91"/>
    <w:rsid w:val="00766C72"/>
    <w:rsid w:val="0076702C"/>
    <w:rsid w:val="007672A7"/>
    <w:rsid w:val="007705EE"/>
    <w:rsid w:val="00771001"/>
    <w:rsid w:val="007711B3"/>
    <w:rsid w:val="00780121"/>
    <w:rsid w:val="00781653"/>
    <w:rsid w:val="00782DDB"/>
    <w:rsid w:val="00783623"/>
    <w:rsid w:val="00786266"/>
    <w:rsid w:val="00787210"/>
    <w:rsid w:val="00787622"/>
    <w:rsid w:val="00790211"/>
    <w:rsid w:val="00793043"/>
    <w:rsid w:val="0079371C"/>
    <w:rsid w:val="007941AA"/>
    <w:rsid w:val="007948AC"/>
    <w:rsid w:val="00794B17"/>
    <w:rsid w:val="007A05A7"/>
    <w:rsid w:val="007A12EF"/>
    <w:rsid w:val="007A6249"/>
    <w:rsid w:val="007A6DBE"/>
    <w:rsid w:val="007B2574"/>
    <w:rsid w:val="007B25E0"/>
    <w:rsid w:val="007B4197"/>
    <w:rsid w:val="007B4372"/>
    <w:rsid w:val="007B4552"/>
    <w:rsid w:val="007B4CA4"/>
    <w:rsid w:val="007B4D22"/>
    <w:rsid w:val="007B5410"/>
    <w:rsid w:val="007B5534"/>
    <w:rsid w:val="007B55AE"/>
    <w:rsid w:val="007B5D6F"/>
    <w:rsid w:val="007B724D"/>
    <w:rsid w:val="007B77A4"/>
    <w:rsid w:val="007C21E0"/>
    <w:rsid w:val="007C3240"/>
    <w:rsid w:val="007C3339"/>
    <w:rsid w:val="007C4A73"/>
    <w:rsid w:val="007C643E"/>
    <w:rsid w:val="007C6A47"/>
    <w:rsid w:val="007C75D2"/>
    <w:rsid w:val="007D18B0"/>
    <w:rsid w:val="007D37D0"/>
    <w:rsid w:val="007D388E"/>
    <w:rsid w:val="007D3E2B"/>
    <w:rsid w:val="007D4B91"/>
    <w:rsid w:val="007E1C9A"/>
    <w:rsid w:val="007E4679"/>
    <w:rsid w:val="007E490E"/>
    <w:rsid w:val="007E516C"/>
    <w:rsid w:val="007F0A7B"/>
    <w:rsid w:val="007F19A6"/>
    <w:rsid w:val="007F2B74"/>
    <w:rsid w:val="007F386C"/>
    <w:rsid w:val="007F4019"/>
    <w:rsid w:val="007F43A3"/>
    <w:rsid w:val="007F5596"/>
    <w:rsid w:val="007F6863"/>
    <w:rsid w:val="007F6F84"/>
    <w:rsid w:val="00800468"/>
    <w:rsid w:val="00801A73"/>
    <w:rsid w:val="00802864"/>
    <w:rsid w:val="00802C4D"/>
    <w:rsid w:val="0080387C"/>
    <w:rsid w:val="00805BC6"/>
    <w:rsid w:val="0080620D"/>
    <w:rsid w:val="00807A5E"/>
    <w:rsid w:val="008100D9"/>
    <w:rsid w:val="00810680"/>
    <w:rsid w:val="00810E3F"/>
    <w:rsid w:val="00810FD0"/>
    <w:rsid w:val="0081327C"/>
    <w:rsid w:val="00813308"/>
    <w:rsid w:val="00814D4F"/>
    <w:rsid w:val="00816FD2"/>
    <w:rsid w:val="00817DFB"/>
    <w:rsid w:val="008208CF"/>
    <w:rsid w:val="00821A11"/>
    <w:rsid w:val="00821D80"/>
    <w:rsid w:val="008227C5"/>
    <w:rsid w:val="00822CAD"/>
    <w:rsid w:val="00822F99"/>
    <w:rsid w:val="00825EFD"/>
    <w:rsid w:val="0082710F"/>
    <w:rsid w:val="00827707"/>
    <w:rsid w:val="008277A6"/>
    <w:rsid w:val="00830672"/>
    <w:rsid w:val="0083074B"/>
    <w:rsid w:val="00832FDE"/>
    <w:rsid w:val="00835022"/>
    <w:rsid w:val="00835423"/>
    <w:rsid w:val="00836278"/>
    <w:rsid w:val="00836646"/>
    <w:rsid w:val="00836AFE"/>
    <w:rsid w:val="00837886"/>
    <w:rsid w:val="00841292"/>
    <w:rsid w:val="00842406"/>
    <w:rsid w:val="00843A43"/>
    <w:rsid w:val="0084536C"/>
    <w:rsid w:val="00846D0C"/>
    <w:rsid w:val="00847622"/>
    <w:rsid w:val="0085443C"/>
    <w:rsid w:val="00856A5A"/>
    <w:rsid w:val="008571F6"/>
    <w:rsid w:val="008572E6"/>
    <w:rsid w:val="0085749E"/>
    <w:rsid w:val="0085798F"/>
    <w:rsid w:val="00857ADE"/>
    <w:rsid w:val="00860990"/>
    <w:rsid w:val="00861DBD"/>
    <w:rsid w:val="00862135"/>
    <w:rsid w:val="008637DF"/>
    <w:rsid w:val="00864179"/>
    <w:rsid w:val="00864BAA"/>
    <w:rsid w:val="00865E1B"/>
    <w:rsid w:val="00867371"/>
    <w:rsid w:val="00867C8F"/>
    <w:rsid w:val="00870FA1"/>
    <w:rsid w:val="00872923"/>
    <w:rsid w:val="00872AF0"/>
    <w:rsid w:val="00874833"/>
    <w:rsid w:val="0087541C"/>
    <w:rsid w:val="00876010"/>
    <w:rsid w:val="008768C9"/>
    <w:rsid w:val="008768EB"/>
    <w:rsid w:val="00880049"/>
    <w:rsid w:val="00880601"/>
    <w:rsid w:val="00881B0F"/>
    <w:rsid w:val="00883C36"/>
    <w:rsid w:val="00883C50"/>
    <w:rsid w:val="00883CFA"/>
    <w:rsid w:val="0088731F"/>
    <w:rsid w:val="00887E17"/>
    <w:rsid w:val="00890B2C"/>
    <w:rsid w:val="00890FCD"/>
    <w:rsid w:val="00892A52"/>
    <w:rsid w:val="00892A70"/>
    <w:rsid w:val="00896B75"/>
    <w:rsid w:val="008A0EA9"/>
    <w:rsid w:val="008A37C5"/>
    <w:rsid w:val="008A4842"/>
    <w:rsid w:val="008A4B15"/>
    <w:rsid w:val="008A65BC"/>
    <w:rsid w:val="008B351E"/>
    <w:rsid w:val="008B4D64"/>
    <w:rsid w:val="008B6D80"/>
    <w:rsid w:val="008B72DC"/>
    <w:rsid w:val="008C0ACC"/>
    <w:rsid w:val="008C1BB2"/>
    <w:rsid w:val="008C1C1D"/>
    <w:rsid w:val="008C30CE"/>
    <w:rsid w:val="008C424C"/>
    <w:rsid w:val="008C46D4"/>
    <w:rsid w:val="008C79CA"/>
    <w:rsid w:val="008D0764"/>
    <w:rsid w:val="008D19A7"/>
    <w:rsid w:val="008D2D94"/>
    <w:rsid w:val="008D45EB"/>
    <w:rsid w:val="008D4D3F"/>
    <w:rsid w:val="008D56D5"/>
    <w:rsid w:val="008D5EF7"/>
    <w:rsid w:val="008D734B"/>
    <w:rsid w:val="008E1051"/>
    <w:rsid w:val="008E3513"/>
    <w:rsid w:val="008E5992"/>
    <w:rsid w:val="008E5B51"/>
    <w:rsid w:val="008E6A05"/>
    <w:rsid w:val="008E6F7D"/>
    <w:rsid w:val="008F1713"/>
    <w:rsid w:val="008F310E"/>
    <w:rsid w:val="008F4237"/>
    <w:rsid w:val="00900830"/>
    <w:rsid w:val="00901103"/>
    <w:rsid w:val="00903324"/>
    <w:rsid w:val="00903915"/>
    <w:rsid w:val="00904A95"/>
    <w:rsid w:val="00906361"/>
    <w:rsid w:val="009079B3"/>
    <w:rsid w:val="00910E6E"/>
    <w:rsid w:val="009110B7"/>
    <w:rsid w:val="00912DC9"/>
    <w:rsid w:val="009146C5"/>
    <w:rsid w:val="00915D4D"/>
    <w:rsid w:val="00915FB4"/>
    <w:rsid w:val="00916214"/>
    <w:rsid w:val="0091748C"/>
    <w:rsid w:val="009176F5"/>
    <w:rsid w:val="00917E9D"/>
    <w:rsid w:val="00920CA8"/>
    <w:rsid w:val="009213B9"/>
    <w:rsid w:val="00921D85"/>
    <w:rsid w:val="009222DD"/>
    <w:rsid w:val="00922D93"/>
    <w:rsid w:val="00924CDB"/>
    <w:rsid w:val="0092508F"/>
    <w:rsid w:val="009255A5"/>
    <w:rsid w:val="009263A2"/>
    <w:rsid w:val="009300E6"/>
    <w:rsid w:val="00930373"/>
    <w:rsid w:val="00932249"/>
    <w:rsid w:val="00932D67"/>
    <w:rsid w:val="00934060"/>
    <w:rsid w:val="00935F3D"/>
    <w:rsid w:val="009378B2"/>
    <w:rsid w:val="00937975"/>
    <w:rsid w:val="0094043E"/>
    <w:rsid w:val="00942645"/>
    <w:rsid w:val="0094350F"/>
    <w:rsid w:val="00943A9D"/>
    <w:rsid w:val="0094449C"/>
    <w:rsid w:val="00944F29"/>
    <w:rsid w:val="00945290"/>
    <w:rsid w:val="00945F4D"/>
    <w:rsid w:val="009461DD"/>
    <w:rsid w:val="00946E47"/>
    <w:rsid w:val="0095118C"/>
    <w:rsid w:val="00952221"/>
    <w:rsid w:val="00952738"/>
    <w:rsid w:val="00954C76"/>
    <w:rsid w:val="00954C8F"/>
    <w:rsid w:val="009557ED"/>
    <w:rsid w:val="00957E43"/>
    <w:rsid w:val="00962708"/>
    <w:rsid w:val="009627DA"/>
    <w:rsid w:val="00966703"/>
    <w:rsid w:val="009671C0"/>
    <w:rsid w:val="00967FED"/>
    <w:rsid w:val="00971D3D"/>
    <w:rsid w:val="0097259F"/>
    <w:rsid w:val="00972CB9"/>
    <w:rsid w:val="009735D6"/>
    <w:rsid w:val="009737EE"/>
    <w:rsid w:val="009740EF"/>
    <w:rsid w:val="0097446A"/>
    <w:rsid w:val="009768D3"/>
    <w:rsid w:val="0097759F"/>
    <w:rsid w:val="009800D5"/>
    <w:rsid w:val="00983B7A"/>
    <w:rsid w:val="00983F1E"/>
    <w:rsid w:val="00984FA3"/>
    <w:rsid w:val="00986A94"/>
    <w:rsid w:val="00987E5B"/>
    <w:rsid w:val="00993C9F"/>
    <w:rsid w:val="009941E1"/>
    <w:rsid w:val="009A0C04"/>
    <w:rsid w:val="009A136D"/>
    <w:rsid w:val="009A3157"/>
    <w:rsid w:val="009A37C7"/>
    <w:rsid w:val="009A48D2"/>
    <w:rsid w:val="009A5AE4"/>
    <w:rsid w:val="009A6950"/>
    <w:rsid w:val="009A6D73"/>
    <w:rsid w:val="009B08C7"/>
    <w:rsid w:val="009B11D1"/>
    <w:rsid w:val="009B39B5"/>
    <w:rsid w:val="009B411A"/>
    <w:rsid w:val="009B4984"/>
    <w:rsid w:val="009B5826"/>
    <w:rsid w:val="009B709B"/>
    <w:rsid w:val="009B7118"/>
    <w:rsid w:val="009C22C2"/>
    <w:rsid w:val="009C2700"/>
    <w:rsid w:val="009C292B"/>
    <w:rsid w:val="009C4534"/>
    <w:rsid w:val="009C4DBE"/>
    <w:rsid w:val="009C5A8B"/>
    <w:rsid w:val="009C6917"/>
    <w:rsid w:val="009C6A10"/>
    <w:rsid w:val="009C726C"/>
    <w:rsid w:val="009D2FA0"/>
    <w:rsid w:val="009D32AC"/>
    <w:rsid w:val="009D3DFA"/>
    <w:rsid w:val="009D4DA6"/>
    <w:rsid w:val="009D5497"/>
    <w:rsid w:val="009D5BFE"/>
    <w:rsid w:val="009E6859"/>
    <w:rsid w:val="009E772B"/>
    <w:rsid w:val="009F00FC"/>
    <w:rsid w:val="009F1407"/>
    <w:rsid w:val="009F27A5"/>
    <w:rsid w:val="009F313C"/>
    <w:rsid w:val="009F5886"/>
    <w:rsid w:val="00A0129D"/>
    <w:rsid w:val="00A0178E"/>
    <w:rsid w:val="00A05EF0"/>
    <w:rsid w:val="00A06CD8"/>
    <w:rsid w:val="00A103A9"/>
    <w:rsid w:val="00A1155F"/>
    <w:rsid w:val="00A12571"/>
    <w:rsid w:val="00A126A9"/>
    <w:rsid w:val="00A13B58"/>
    <w:rsid w:val="00A13D91"/>
    <w:rsid w:val="00A1400C"/>
    <w:rsid w:val="00A14544"/>
    <w:rsid w:val="00A1633E"/>
    <w:rsid w:val="00A1637E"/>
    <w:rsid w:val="00A17476"/>
    <w:rsid w:val="00A17C43"/>
    <w:rsid w:val="00A17F7D"/>
    <w:rsid w:val="00A232F4"/>
    <w:rsid w:val="00A236D0"/>
    <w:rsid w:val="00A2388B"/>
    <w:rsid w:val="00A24732"/>
    <w:rsid w:val="00A25AB2"/>
    <w:rsid w:val="00A25C39"/>
    <w:rsid w:val="00A2742B"/>
    <w:rsid w:val="00A27843"/>
    <w:rsid w:val="00A316D9"/>
    <w:rsid w:val="00A3183D"/>
    <w:rsid w:val="00A36C18"/>
    <w:rsid w:val="00A374AE"/>
    <w:rsid w:val="00A411B5"/>
    <w:rsid w:val="00A41707"/>
    <w:rsid w:val="00A420B1"/>
    <w:rsid w:val="00A42139"/>
    <w:rsid w:val="00A509E3"/>
    <w:rsid w:val="00A511AA"/>
    <w:rsid w:val="00A52749"/>
    <w:rsid w:val="00A5754D"/>
    <w:rsid w:val="00A60077"/>
    <w:rsid w:val="00A636C3"/>
    <w:rsid w:val="00A65FEC"/>
    <w:rsid w:val="00A672D6"/>
    <w:rsid w:val="00A6774D"/>
    <w:rsid w:val="00A679D8"/>
    <w:rsid w:val="00A70054"/>
    <w:rsid w:val="00A70DA8"/>
    <w:rsid w:val="00A7199E"/>
    <w:rsid w:val="00A76C0F"/>
    <w:rsid w:val="00A76D6C"/>
    <w:rsid w:val="00A80AB8"/>
    <w:rsid w:val="00A83183"/>
    <w:rsid w:val="00A8424A"/>
    <w:rsid w:val="00A84A8D"/>
    <w:rsid w:val="00A85F1F"/>
    <w:rsid w:val="00A87C80"/>
    <w:rsid w:val="00A90133"/>
    <w:rsid w:val="00A90AE3"/>
    <w:rsid w:val="00A9149F"/>
    <w:rsid w:val="00A92F01"/>
    <w:rsid w:val="00A934D9"/>
    <w:rsid w:val="00A94787"/>
    <w:rsid w:val="00A9632A"/>
    <w:rsid w:val="00A967CF"/>
    <w:rsid w:val="00A96DF2"/>
    <w:rsid w:val="00A97443"/>
    <w:rsid w:val="00A974A6"/>
    <w:rsid w:val="00AA0DC4"/>
    <w:rsid w:val="00AA0EE1"/>
    <w:rsid w:val="00AA1877"/>
    <w:rsid w:val="00AA18D6"/>
    <w:rsid w:val="00AA25CE"/>
    <w:rsid w:val="00AA4B6E"/>
    <w:rsid w:val="00AA52C7"/>
    <w:rsid w:val="00AB2C6A"/>
    <w:rsid w:val="00AB3281"/>
    <w:rsid w:val="00AB3CC0"/>
    <w:rsid w:val="00AB4DC3"/>
    <w:rsid w:val="00AB66F9"/>
    <w:rsid w:val="00AB6C43"/>
    <w:rsid w:val="00AC1400"/>
    <w:rsid w:val="00AC23EB"/>
    <w:rsid w:val="00AC25EE"/>
    <w:rsid w:val="00AC25F2"/>
    <w:rsid w:val="00AC35D0"/>
    <w:rsid w:val="00AC3661"/>
    <w:rsid w:val="00AC585A"/>
    <w:rsid w:val="00AC6107"/>
    <w:rsid w:val="00AD1174"/>
    <w:rsid w:val="00AD2D15"/>
    <w:rsid w:val="00AD3623"/>
    <w:rsid w:val="00AD4F04"/>
    <w:rsid w:val="00AD657D"/>
    <w:rsid w:val="00AD6E7E"/>
    <w:rsid w:val="00AE1440"/>
    <w:rsid w:val="00AE381B"/>
    <w:rsid w:val="00AE6004"/>
    <w:rsid w:val="00AE6316"/>
    <w:rsid w:val="00AE7562"/>
    <w:rsid w:val="00AE7C1A"/>
    <w:rsid w:val="00AE7DFE"/>
    <w:rsid w:val="00AF193B"/>
    <w:rsid w:val="00AF20D2"/>
    <w:rsid w:val="00AF3044"/>
    <w:rsid w:val="00AF42A6"/>
    <w:rsid w:val="00AF4744"/>
    <w:rsid w:val="00AF5AC5"/>
    <w:rsid w:val="00B00055"/>
    <w:rsid w:val="00B00445"/>
    <w:rsid w:val="00B018F6"/>
    <w:rsid w:val="00B0681A"/>
    <w:rsid w:val="00B07454"/>
    <w:rsid w:val="00B07553"/>
    <w:rsid w:val="00B07B06"/>
    <w:rsid w:val="00B11E76"/>
    <w:rsid w:val="00B124B9"/>
    <w:rsid w:val="00B12507"/>
    <w:rsid w:val="00B13168"/>
    <w:rsid w:val="00B177CB"/>
    <w:rsid w:val="00B20366"/>
    <w:rsid w:val="00B22252"/>
    <w:rsid w:val="00B230A7"/>
    <w:rsid w:val="00B23112"/>
    <w:rsid w:val="00B24695"/>
    <w:rsid w:val="00B260B9"/>
    <w:rsid w:val="00B30463"/>
    <w:rsid w:val="00B30A86"/>
    <w:rsid w:val="00B34BF3"/>
    <w:rsid w:val="00B34F2D"/>
    <w:rsid w:val="00B367A9"/>
    <w:rsid w:val="00B40CF0"/>
    <w:rsid w:val="00B41189"/>
    <w:rsid w:val="00B42167"/>
    <w:rsid w:val="00B42446"/>
    <w:rsid w:val="00B42BA4"/>
    <w:rsid w:val="00B432AD"/>
    <w:rsid w:val="00B438F8"/>
    <w:rsid w:val="00B43952"/>
    <w:rsid w:val="00B4462A"/>
    <w:rsid w:val="00B44683"/>
    <w:rsid w:val="00B447F6"/>
    <w:rsid w:val="00B44C27"/>
    <w:rsid w:val="00B53BD7"/>
    <w:rsid w:val="00B53E24"/>
    <w:rsid w:val="00B546AB"/>
    <w:rsid w:val="00B601D2"/>
    <w:rsid w:val="00B6170A"/>
    <w:rsid w:val="00B62121"/>
    <w:rsid w:val="00B63383"/>
    <w:rsid w:val="00B63797"/>
    <w:rsid w:val="00B63B60"/>
    <w:rsid w:val="00B641D5"/>
    <w:rsid w:val="00B668FD"/>
    <w:rsid w:val="00B66D0F"/>
    <w:rsid w:val="00B677D2"/>
    <w:rsid w:val="00B700FD"/>
    <w:rsid w:val="00B72369"/>
    <w:rsid w:val="00B72C2F"/>
    <w:rsid w:val="00B7365E"/>
    <w:rsid w:val="00B74DA8"/>
    <w:rsid w:val="00B75498"/>
    <w:rsid w:val="00B76F08"/>
    <w:rsid w:val="00B801BD"/>
    <w:rsid w:val="00B805E0"/>
    <w:rsid w:val="00B828D4"/>
    <w:rsid w:val="00B83698"/>
    <w:rsid w:val="00B83E59"/>
    <w:rsid w:val="00B84C89"/>
    <w:rsid w:val="00B8510F"/>
    <w:rsid w:val="00B91009"/>
    <w:rsid w:val="00B91640"/>
    <w:rsid w:val="00B91B10"/>
    <w:rsid w:val="00B93668"/>
    <w:rsid w:val="00B93AE3"/>
    <w:rsid w:val="00B94396"/>
    <w:rsid w:val="00B96E15"/>
    <w:rsid w:val="00B97161"/>
    <w:rsid w:val="00BA1907"/>
    <w:rsid w:val="00BA3BC7"/>
    <w:rsid w:val="00BA7F1D"/>
    <w:rsid w:val="00BB17CA"/>
    <w:rsid w:val="00BB22C0"/>
    <w:rsid w:val="00BB246C"/>
    <w:rsid w:val="00BB259B"/>
    <w:rsid w:val="00BB35FD"/>
    <w:rsid w:val="00BB3FA6"/>
    <w:rsid w:val="00BB62ED"/>
    <w:rsid w:val="00BB7857"/>
    <w:rsid w:val="00BB7F52"/>
    <w:rsid w:val="00BC0F10"/>
    <w:rsid w:val="00BC193A"/>
    <w:rsid w:val="00BC2C5F"/>
    <w:rsid w:val="00BC3055"/>
    <w:rsid w:val="00BC4594"/>
    <w:rsid w:val="00BC68EB"/>
    <w:rsid w:val="00BD07A3"/>
    <w:rsid w:val="00BD0A39"/>
    <w:rsid w:val="00BD18C6"/>
    <w:rsid w:val="00BD3A23"/>
    <w:rsid w:val="00BD3A77"/>
    <w:rsid w:val="00BD46DB"/>
    <w:rsid w:val="00BD4DA3"/>
    <w:rsid w:val="00BD5781"/>
    <w:rsid w:val="00BD5C3E"/>
    <w:rsid w:val="00BE0A2E"/>
    <w:rsid w:val="00BE0CB8"/>
    <w:rsid w:val="00BE0FFB"/>
    <w:rsid w:val="00BE10A0"/>
    <w:rsid w:val="00BE1B77"/>
    <w:rsid w:val="00BE2B79"/>
    <w:rsid w:val="00BE2ED2"/>
    <w:rsid w:val="00BE34B8"/>
    <w:rsid w:val="00BE4918"/>
    <w:rsid w:val="00BE5569"/>
    <w:rsid w:val="00BE71A8"/>
    <w:rsid w:val="00BE7E34"/>
    <w:rsid w:val="00BF0487"/>
    <w:rsid w:val="00BF0990"/>
    <w:rsid w:val="00BF0F74"/>
    <w:rsid w:val="00BF30F3"/>
    <w:rsid w:val="00BF3F1E"/>
    <w:rsid w:val="00BF4B06"/>
    <w:rsid w:val="00BF672F"/>
    <w:rsid w:val="00BF7B79"/>
    <w:rsid w:val="00BF7FD0"/>
    <w:rsid w:val="00C00831"/>
    <w:rsid w:val="00C01D89"/>
    <w:rsid w:val="00C02DF4"/>
    <w:rsid w:val="00C0312B"/>
    <w:rsid w:val="00C03FE2"/>
    <w:rsid w:val="00C06CB7"/>
    <w:rsid w:val="00C074E8"/>
    <w:rsid w:val="00C07D03"/>
    <w:rsid w:val="00C11498"/>
    <w:rsid w:val="00C123E8"/>
    <w:rsid w:val="00C1367E"/>
    <w:rsid w:val="00C14EF2"/>
    <w:rsid w:val="00C14FE6"/>
    <w:rsid w:val="00C17102"/>
    <w:rsid w:val="00C2097F"/>
    <w:rsid w:val="00C20D51"/>
    <w:rsid w:val="00C21C85"/>
    <w:rsid w:val="00C22C9C"/>
    <w:rsid w:val="00C23061"/>
    <w:rsid w:val="00C23901"/>
    <w:rsid w:val="00C23A07"/>
    <w:rsid w:val="00C25263"/>
    <w:rsid w:val="00C25DBB"/>
    <w:rsid w:val="00C25EE5"/>
    <w:rsid w:val="00C26396"/>
    <w:rsid w:val="00C26DF7"/>
    <w:rsid w:val="00C302E9"/>
    <w:rsid w:val="00C3377A"/>
    <w:rsid w:val="00C3465F"/>
    <w:rsid w:val="00C36732"/>
    <w:rsid w:val="00C410CC"/>
    <w:rsid w:val="00C44113"/>
    <w:rsid w:val="00C47767"/>
    <w:rsid w:val="00C50279"/>
    <w:rsid w:val="00C5153F"/>
    <w:rsid w:val="00C51B47"/>
    <w:rsid w:val="00C53C50"/>
    <w:rsid w:val="00C55FC2"/>
    <w:rsid w:val="00C5662E"/>
    <w:rsid w:val="00C56E83"/>
    <w:rsid w:val="00C60DC7"/>
    <w:rsid w:val="00C65883"/>
    <w:rsid w:val="00C662B1"/>
    <w:rsid w:val="00C66366"/>
    <w:rsid w:val="00C668D3"/>
    <w:rsid w:val="00C66D0D"/>
    <w:rsid w:val="00C67333"/>
    <w:rsid w:val="00C72EE8"/>
    <w:rsid w:val="00C72F52"/>
    <w:rsid w:val="00C74841"/>
    <w:rsid w:val="00C75A89"/>
    <w:rsid w:val="00C76CA2"/>
    <w:rsid w:val="00C81148"/>
    <w:rsid w:val="00C81E35"/>
    <w:rsid w:val="00C82A56"/>
    <w:rsid w:val="00C83F51"/>
    <w:rsid w:val="00C85A9D"/>
    <w:rsid w:val="00C85C63"/>
    <w:rsid w:val="00C8642B"/>
    <w:rsid w:val="00C8645D"/>
    <w:rsid w:val="00C86647"/>
    <w:rsid w:val="00C86AF2"/>
    <w:rsid w:val="00C87AC5"/>
    <w:rsid w:val="00C9160C"/>
    <w:rsid w:val="00C92E40"/>
    <w:rsid w:val="00C94106"/>
    <w:rsid w:val="00C96FC3"/>
    <w:rsid w:val="00CA0163"/>
    <w:rsid w:val="00CA32BE"/>
    <w:rsid w:val="00CA37C6"/>
    <w:rsid w:val="00CA37D7"/>
    <w:rsid w:val="00CA5209"/>
    <w:rsid w:val="00CA53C2"/>
    <w:rsid w:val="00CA57E4"/>
    <w:rsid w:val="00CA73E1"/>
    <w:rsid w:val="00CB1166"/>
    <w:rsid w:val="00CB2D04"/>
    <w:rsid w:val="00CB4140"/>
    <w:rsid w:val="00CB5426"/>
    <w:rsid w:val="00CB6589"/>
    <w:rsid w:val="00CB7B31"/>
    <w:rsid w:val="00CC0099"/>
    <w:rsid w:val="00CC02A4"/>
    <w:rsid w:val="00CC1D2C"/>
    <w:rsid w:val="00CC284F"/>
    <w:rsid w:val="00CC2DAC"/>
    <w:rsid w:val="00CC42FD"/>
    <w:rsid w:val="00CC7593"/>
    <w:rsid w:val="00CC7FD6"/>
    <w:rsid w:val="00CD08D5"/>
    <w:rsid w:val="00CD3542"/>
    <w:rsid w:val="00CD5716"/>
    <w:rsid w:val="00CD587C"/>
    <w:rsid w:val="00CD7206"/>
    <w:rsid w:val="00CD7357"/>
    <w:rsid w:val="00CE0364"/>
    <w:rsid w:val="00CE16D8"/>
    <w:rsid w:val="00CE17FB"/>
    <w:rsid w:val="00CE2A78"/>
    <w:rsid w:val="00CE4B3A"/>
    <w:rsid w:val="00CE692B"/>
    <w:rsid w:val="00CE7147"/>
    <w:rsid w:val="00CF05E3"/>
    <w:rsid w:val="00CF3372"/>
    <w:rsid w:val="00D00962"/>
    <w:rsid w:val="00D01769"/>
    <w:rsid w:val="00D04DC3"/>
    <w:rsid w:val="00D071AC"/>
    <w:rsid w:val="00D10605"/>
    <w:rsid w:val="00D10822"/>
    <w:rsid w:val="00D1088C"/>
    <w:rsid w:val="00D12AAC"/>
    <w:rsid w:val="00D12BEE"/>
    <w:rsid w:val="00D141E0"/>
    <w:rsid w:val="00D1424B"/>
    <w:rsid w:val="00D145C4"/>
    <w:rsid w:val="00D1654D"/>
    <w:rsid w:val="00D170D2"/>
    <w:rsid w:val="00D21578"/>
    <w:rsid w:val="00D24DAC"/>
    <w:rsid w:val="00D25685"/>
    <w:rsid w:val="00D25DEC"/>
    <w:rsid w:val="00D267DC"/>
    <w:rsid w:val="00D267F6"/>
    <w:rsid w:val="00D2712E"/>
    <w:rsid w:val="00D2717A"/>
    <w:rsid w:val="00D30502"/>
    <w:rsid w:val="00D307EA"/>
    <w:rsid w:val="00D3144F"/>
    <w:rsid w:val="00D31B9D"/>
    <w:rsid w:val="00D3372E"/>
    <w:rsid w:val="00D3499E"/>
    <w:rsid w:val="00D366F3"/>
    <w:rsid w:val="00D40747"/>
    <w:rsid w:val="00D41285"/>
    <w:rsid w:val="00D425AA"/>
    <w:rsid w:val="00D42C66"/>
    <w:rsid w:val="00D462F6"/>
    <w:rsid w:val="00D466CF"/>
    <w:rsid w:val="00D46736"/>
    <w:rsid w:val="00D4699F"/>
    <w:rsid w:val="00D46DE8"/>
    <w:rsid w:val="00D47DCB"/>
    <w:rsid w:val="00D50965"/>
    <w:rsid w:val="00D55C01"/>
    <w:rsid w:val="00D56944"/>
    <w:rsid w:val="00D602B1"/>
    <w:rsid w:val="00D60533"/>
    <w:rsid w:val="00D624DF"/>
    <w:rsid w:val="00D62DF4"/>
    <w:rsid w:val="00D6308D"/>
    <w:rsid w:val="00D64CED"/>
    <w:rsid w:val="00D64D3B"/>
    <w:rsid w:val="00D65AE5"/>
    <w:rsid w:val="00D65D51"/>
    <w:rsid w:val="00D67150"/>
    <w:rsid w:val="00D679D1"/>
    <w:rsid w:val="00D70243"/>
    <w:rsid w:val="00D70FDE"/>
    <w:rsid w:val="00D7509B"/>
    <w:rsid w:val="00D750D4"/>
    <w:rsid w:val="00D77E26"/>
    <w:rsid w:val="00D77EE6"/>
    <w:rsid w:val="00D80EE2"/>
    <w:rsid w:val="00D80FEE"/>
    <w:rsid w:val="00D83790"/>
    <w:rsid w:val="00D8399D"/>
    <w:rsid w:val="00D8478D"/>
    <w:rsid w:val="00D852A0"/>
    <w:rsid w:val="00D85490"/>
    <w:rsid w:val="00D86A24"/>
    <w:rsid w:val="00D9105F"/>
    <w:rsid w:val="00D93F58"/>
    <w:rsid w:val="00D94807"/>
    <w:rsid w:val="00D972A5"/>
    <w:rsid w:val="00D97A85"/>
    <w:rsid w:val="00DA19D0"/>
    <w:rsid w:val="00DA7898"/>
    <w:rsid w:val="00DA7957"/>
    <w:rsid w:val="00DB188C"/>
    <w:rsid w:val="00DB1CB6"/>
    <w:rsid w:val="00DB2DB8"/>
    <w:rsid w:val="00DB391C"/>
    <w:rsid w:val="00DB395C"/>
    <w:rsid w:val="00DB6F7F"/>
    <w:rsid w:val="00DB7A6F"/>
    <w:rsid w:val="00DC07AA"/>
    <w:rsid w:val="00DC1F96"/>
    <w:rsid w:val="00DC2AC0"/>
    <w:rsid w:val="00DC4421"/>
    <w:rsid w:val="00DC4901"/>
    <w:rsid w:val="00DC4B5E"/>
    <w:rsid w:val="00DC72FB"/>
    <w:rsid w:val="00DD0ACA"/>
    <w:rsid w:val="00DD2148"/>
    <w:rsid w:val="00DD43C2"/>
    <w:rsid w:val="00DD56E9"/>
    <w:rsid w:val="00DD5AF7"/>
    <w:rsid w:val="00DE0133"/>
    <w:rsid w:val="00DE0217"/>
    <w:rsid w:val="00DE03A3"/>
    <w:rsid w:val="00DE1446"/>
    <w:rsid w:val="00DE61AB"/>
    <w:rsid w:val="00DF07F5"/>
    <w:rsid w:val="00DF1012"/>
    <w:rsid w:val="00DF2094"/>
    <w:rsid w:val="00DF21E3"/>
    <w:rsid w:val="00DF614A"/>
    <w:rsid w:val="00E01CCF"/>
    <w:rsid w:val="00E01D6D"/>
    <w:rsid w:val="00E02420"/>
    <w:rsid w:val="00E029E8"/>
    <w:rsid w:val="00E0448B"/>
    <w:rsid w:val="00E07282"/>
    <w:rsid w:val="00E10AD9"/>
    <w:rsid w:val="00E118CE"/>
    <w:rsid w:val="00E118FD"/>
    <w:rsid w:val="00E1309F"/>
    <w:rsid w:val="00E13EAD"/>
    <w:rsid w:val="00E17442"/>
    <w:rsid w:val="00E2002B"/>
    <w:rsid w:val="00E2183E"/>
    <w:rsid w:val="00E22638"/>
    <w:rsid w:val="00E22942"/>
    <w:rsid w:val="00E23919"/>
    <w:rsid w:val="00E24065"/>
    <w:rsid w:val="00E252F3"/>
    <w:rsid w:val="00E26B39"/>
    <w:rsid w:val="00E26BD0"/>
    <w:rsid w:val="00E27F55"/>
    <w:rsid w:val="00E31FA3"/>
    <w:rsid w:val="00E330D6"/>
    <w:rsid w:val="00E34C24"/>
    <w:rsid w:val="00E35178"/>
    <w:rsid w:val="00E36F3F"/>
    <w:rsid w:val="00E4026B"/>
    <w:rsid w:val="00E41EB0"/>
    <w:rsid w:val="00E455A6"/>
    <w:rsid w:val="00E50180"/>
    <w:rsid w:val="00E52DB6"/>
    <w:rsid w:val="00E53F6B"/>
    <w:rsid w:val="00E551BC"/>
    <w:rsid w:val="00E5798B"/>
    <w:rsid w:val="00E605AA"/>
    <w:rsid w:val="00E6164A"/>
    <w:rsid w:val="00E654D4"/>
    <w:rsid w:val="00E655C5"/>
    <w:rsid w:val="00E6758D"/>
    <w:rsid w:val="00E70F40"/>
    <w:rsid w:val="00E723F0"/>
    <w:rsid w:val="00E7250E"/>
    <w:rsid w:val="00E73539"/>
    <w:rsid w:val="00E81E40"/>
    <w:rsid w:val="00E84DBF"/>
    <w:rsid w:val="00E86296"/>
    <w:rsid w:val="00E910B2"/>
    <w:rsid w:val="00E96122"/>
    <w:rsid w:val="00E9705B"/>
    <w:rsid w:val="00EA26DE"/>
    <w:rsid w:val="00EA316F"/>
    <w:rsid w:val="00EA5AAF"/>
    <w:rsid w:val="00EA7088"/>
    <w:rsid w:val="00EB121B"/>
    <w:rsid w:val="00EB31B5"/>
    <w:rsid w:val="00EB361B"/>
    <w:rsid w:val="00EB429F"/>
    <w:rsid w:val="00EB786F"/>
    <w:rsid w:val="00EB7DFB"/>
    <w:rsid w:val="00EC0FFC"/>
    <w:rsid w:val="00EC1601"/>
    <w:rsid w:val="00EC3033"/>
    <w:rsid w:val="00EC4C97"/>
    <w:rsid w:val="00EC7BE3"/>
    <w:rsid w:val="00ED1B83"/>
    <w:rsid w:val="00ED1B8C"/>
    <w:rsid w:val="00ED2E7F"/>
    <w:rsid w:val="00ED3DA3"/>
    <w:rsid w:val="00ED7AA5"/>
    <w:rsid w:val="00ED7B4E"/>
    <w:rsid w:val="00EE0DC4"/>
    <w:rsid w:val="00EE1801"/>
    <w:rsid w:val="00EE1EFF"/>
    <w:rsid w:val="00EE4E0D"/>
    <w:rsid w:val="00EE67B3"/>
    <w:rsid w:val="00EF028A"/>
    <w:rsid w:val="00EF2277"/>
    <w:rsid w:val="00EF37BE"/>
    <w:rsid w:val="00EF4F97"/>
    <w:rsid w:val="00EF5478"/>
    <w:rsid w:val="00EF558C"/>
    <w:rsid w:val="00F014F5"/>
    <w:rsid w:val="00F01D23"/>
    <w:rsid w:val="00F01EC0"/>
    <w:rsid w:val="00F02C0B"/>
    <w:rsid w:val="00F03273"/>
    <w:rsid w:val="00F04290"/>
    <w:rsid w:val="00F05D60"/>
    <w:rsid w:val="00F06EC1"/>
    <w:rsid w:val="00F075F3"/>
    <w:rsid w:val="00F12550"/>
    <w:rsid w:val="00F13A91"/>
    <w:rsid w:val="00F2016E"/>
    <w:rsid w:val="00F21E8A"/>
    <w:rsid w:val="00F261E7"/>
    <w:rsid w:val="00F26316"/>
    <w:rsid w:val="00F278F4"/>
    <w:rsid w:val="00F27EB1"/>
    <w:rsid w:val="00F320A5"/>
    <w:rsid w:val="00F3428C"/>
    <w:rsid w:val="00F34580"/>
    <w:rsid w:val="00F34AC5"/>
    <w:rsid w:val="00F357FF"/>
    <w:rsid w:val="00F363B1"/>
    <w:rsid w:val="00F408B1"/>
    <w:rsid w:val="00F4445F"/>
    <w:rsid w:val="00F446B9"/>
    <w:rsid w:val="00F449FE"/>
    <w:rsid w:val="00F44CDF"/>
    <w:rsid w:val="00F44E72"/>
    <w:rsid w:val="00F4560F"/>
    <w:rsid w:val="00F47310"/>
    <w:rsid w:val="00F50A34"/>
    <w:rsid w:val="00F51A94"/>
    <w:rsid w:val="00F5295E"/>
    <w:rsid w:val="00F606B9"/>
    <w:rsid w:val="00F60B6F"/>
    <w:rsid w:val="00F61188"/>
    <w:rsid w:val="00F61FD9"/>
    <w:rsid w:val="00F62317"/>
    <w:rsid w:val="00F62884"/>
    <w:rsid w:val="00F62ED0"/>
    <w:rsid w:val="00F62FB2"/>
    <w:rsid w:val="00F64BD6"/>
    <w:rsid w:val="00F653C2"/>
    <w:rsid w:val="00F6767B"/>
    <w:rsid w:val="00F70CF1"/>
    <w:rsid w:val="00F70F71"/>
    <w:rsid w:val="00F712E3"/>
    <w:rsid w:val="00F71BEF"/>
    <w:rsid w:val="00F71E73"/>
    <w:rsid w:val="00F720FE"/>
    <w:rsid w:val="00F72BCD"/>
    <w:rsid w:val="00F72C68"/>
    <w:rsid w:val="00F7568A"/>
    <w:rsid w:val="00F75E16"/>
    <w:rsid w:val="00F774C6"/>
    <w:rsid w:val="00F84E31"/>
    <w:rsid w:val="00F85DD1"/>
    <w:rsid w:val="00F85EA7"/>
    <w:rsid w:val="00F86B71"/>
    <w:rsid w:val="00F90359"/>
    <w:rsid w:val="00F93067"/>
    <w:rsid w:val="00F93B97"/>
    <w:rsid w:val="00F94831"/>
    <w:rsid w:val="00F9488A"/>
    <w:rsid w:val="00F9641E"/>
    <w:rsid w:val="00F96870"/>
    <w:rsid w:val="00FA0087"/>
    <w:rsid w:val="00FA3FCA"/>
    <w:rsid w:val="00FA623F"/>
    <w:rsid w:val="00FA7291"/>
    <w:rsid w:val="00FA7A76"/>
    <w:rsid w:val="00FB0848"/>
    <w:rsid w:val="00FB3215"/>
    <w:rsid w:val="00FB33B7"/>
    <w:rsid w:val="00FB3773"/>
    <w:rsid w:val="00FB3A52"/>
    <w:rsid w:val="00FC10A0"/>
    <w:rsid w:val="00FC2881"/>
    <w:rsid w:val="00FC3645"/>
    <w:rsid w:val="00FC3723"/>
    <w:rsid w:val="00FC590D"/>
    <w:rsid w:val="00FC6093"/>
    <w:rsid w:val="00FC6A73"/>
    <w:rsid w:val="00FD1B94"/>
    <w:rsid w:val="00FD2049"/>
    <w:rsid w:val="00FD30DF"/>
    <w:rsid w:val="00FD3707"/>
    <w:rsid w:val="00FE0ED0"/>
    <w:rsid w:val="00FE0EF1"/>
    <w:rsid w:val="00FE2351"/>
    <w:rsid w:val="00FE5A01"/>
    <w:rsid w:val="00FE6595"/>
    <w:rsid w:val="00FE6899"/>
    <w:rsid w:val="00FF0124"/>
    <w:rsid w:val="00FF078E"/>
    <w:rsid w:val="00FF0F04"/>
    <w:rsid w:val="00FF19DD"/>
    <w:rsid w:val="00FF4D52"/>
    <w:rsid w:val="00FF77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A9725B"/>
  <w15:docId w15:val="{ED826AF1-B985-4526-A52D-618BC03E8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31FA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86647"/>
    <w:rPr>
      <w:color w:val="0563C1" w:themeColor="hyperlink"/>
      <w:u w:val="single"/>
    </w:rPr>
  </w:style>
  <w:style w:type="paragraph" w:styleId="a4">
    <w:name w:val="Date"/>
    <w:basedOn w:val="a"/>
    <w:next w:val="a"/>
    <w:link w:val="a5"/>
    <w:uiPriority w:val="99"/>
    <w:semiHidden/>
    <w:unhideWhenUsed/>
    <w:rsid w:val="00C25DBB"/>
    <w:pPr>
      <w:ind w:leftChars="2500" w:left="100"/>
    </w:pPr>
  </w:style>
  <w:style w:type="character" w:customStyle="1" w:styleId="a5">
    <w:name w:val="日期 字符"/>
    <w:basedOn w:val="a0"/>
    <w:link w:val="a4"/>
    <w:uiPriority w:val="99"/>
    <w:semiHidden/>
    <w:rsid w:val="00C25DBB"/>
  </w:style>
  <w:style w:type="paragraph" w:styleId="a6">
    <w:name w:val="footer"/>
    <w:basedOn w:val="a"/>
    <w:link w:val="a7"/>
    <w:uiPriority w:val="99"/>
    <w:unhideWhenUsed/>
    <w:rsid w:val="00C25DBB"/>
    <w:pPr>
      <w:tabs>
        <w:tab w:val="center" w:pos="4153"/>
        <w:tab w:val="right" w:pos="8306"/>
      </w:tabs>
      <w:snapToGrid w:val="0"/>
      <w:jc w:val="left"/>
    </w:pPr>
    <w:rPr>
      <w:sz w:val="18"/>
      <w:szCs w:val="18"/>
    </w:rPr>
  </w:style>
  <w:style w:type="character" w:customStyle="1" w:styleId="a7">
    <w:name w:val="页脚 字符"/>
    <w:basedOn w:val="a0"/>
    <w:link w:val="a6"/>
    <w:uiPriority w:val="99"/>
    <w:rsid w:val="00C25DBB"/>
    <w:rPr>
      <w:sz w:val="18"/>
      <w:szCs w:val="18"/>
    </w:rPr>
  </w:style>
  <w:style w:type="paragraph" w:customStyle="1" w:styleId="p0">
    <w:name w:val="p0"/>
    <w:basedOn w:val="a"/>
    <w:qFormat/>
    <w:rsid w:val="00C25DBB"/>
    <w:pPr>
      <w:widowControl/>
    </w:pPr>
    <w:rPr>
      <w:rFonts w:ascii="Times New Roman" w:eastAsia="宋体" w:hAnsi="Times New Roman" w:cs="Times New Roman"/>
      <w:kern w:val="0"/>
      <w:szCs w:val="21"/>
    </w:rPr>
  </w:style>
  <w:style w:type="paragraph" w:customStyle="1" w:styleId="a8">
    <w:name w:val="发文附件"/>
    <w:basedOn w:val="a"/>
    <w:link w:val="Char"/>
    <w:uiPriority w:val="99"/>
    <w:rsid w:val="00C25DBB"/>
    <w:pPr>
      <w:spacing w:line="580" w:lineRule="exact"/>
      <w:jc w:val="left"/>
    </w:pPr>
    <w:rPr>
      <w:rFonts w:ascii="宋体" w:eastAsia="宋体" w:hAnsi="宋体" w:cs="Times New Roman"/>
      <w:b/>
      <w:color w:val="000000"/>
      <w:sz w:val="32"/>
      <w:szCs w:val="32"/>
    </w:rPr>
  </w:style>
  <w:style w:type="character" w:customStyle="1" w:styleId="Char">
    <w:name w:val="发文附件 Char"/>
    <w:link w:val="a8"/>
    <w:uiPriority w:val="99"/>
    <w:locked/>
    <w:rsid w:val="00C25DBB"/>
    <w:rPr>
      <w:rFonts w:ascii="宋体" w:eastAsia="宋体" w:hAnsi="宋体" w:cs="Times New Roman"/>
      <w:b/>
      <w:color w:val="000000"/>
      <w:sz w:val="32"/>
      <w:szCs w:val="32"/>
    </w:rPr>
  </w:style>
  <w:style w:type="paragraph" w:styleId="a9">
    <w:name w:val="List Paragraph"/>
    <w:basedOn w:val="a"/>
    <w:uiPriority w:val="34"/>
    <w:qFormat/>
    <w:rsid w:val="00C25DBB"/>
    <w:pPr>
      <w:ind w:firstLineChars="200" w:firstLine="420"/>
    </w:pPr>
  </w:style>
  <w:style w:type="paragraph" w:styleId="aa">
    <w:name w:val="Balloon Text"/>
    <w:basedOn w:val="a"/>
    <w:link w:val="ab"/>
    <w:uiPriority w:val="99"/>
    <w:semiHidden/>
    <w:unhideWhenUsed/>
    <w:rsid w:val="00F44CDF"/>
    <w:rPr>
      <w:sz w:val="18"/>
      <w:szCs w:val="18"/>
    </w:rPr>
  </w:style>
  <w:style w:type="character" w:customStyle="1" w:styleId="ab">
    <w:name w:val="批注框文本 字符"/>
    <w:basedOn w:val="a0"/>
    <w:link w:val="aa"/>
    <w:uiPriority w:val="99"/>
    <w:semiHidden/>
    <w:rsid w:val="00F44CDF"/>
    <w:rPr>
      <w:sz w:val="18"/>
      <w:szCs w:val="18"/>
    </w:rPr>
  </w:style>
  <w:style w:type="paragraph" w:styleId="ac">
    <w:name w:val="header"/>
    <w:basedOn w:val="a"/>
    <w:link w:val="ad"/>
    <w:uiPriority w:val="99"/>
    <w:unhideWhenUsed/>
    <w:rsid w:val="00250A31"/>
    <w:pPr>
      <w:pBdr>
        <w:bottom w:val="single" w:sz="6" w:space="1" w:color="auto"/>
      </w:pBdr>
      <w:tabs>
        <w:tab w:val="center" w:pos="4153"/>
        <w:tab w:val="right" w:pos="8306"/>
      </w:tabs>
      <w:snapToGrid w:val="0"/>
      <w:jc w:val="center"/>
    </w:pPr>
    <w:rPr>
      <w:sz w:val="18"/>
      <w:szCs w:val="18"/>
    </w:rPr>
  </w:style>
  <w:style w:type="character" w:customStyle="1" w:styleId="ad">
    <w:name w:val="页眉 字符"/>
    <w:basedOn w:val="a0"/>
    <w:link w:val="ac"/>
    <w:uiPriority w:val="99"/>
    <w:rsid w:val="00250A31"/>
    <w:rPr>
      <w:sz w:val="18"/>
      <w:szCs w:val="18"/>
    </w:rPr>
  </w:style>
  <w:style w:type="paragraph" w:styleId="ae">
    <w:name w:val="Revision"/>
    <w:hidden/>
    <w:uiPriority w:val="99"/>
    <w:semiHidden/>
    <w:rsid w:val="00CA01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003142">
      <w:bodyDiv w:val="1"/>
      <w:marLeft w:val="0"/>
      <w:marRight w:val="0"/>
      <w:marTop w:val="0"/>
      <w:marBottom w:val="0"/>
      <w:divBdr>
        <w:top w:val="none" w:sz="0" w:space="0" w:color="auto"/>
        <w:left w:val="none" w:sz="0" w:space="0" w:color="auto"/>
        <w:bottom w:val="none" w:sz="0" w:space="0" w:color="auto"/>
        <w:right w:val="none" w:sz="0" w:space="0" w:color="auto"/>
      </w:divBdr>
    </w:div>
    <w:div w:id="88234879">
      <w:bodyDiv w:val="1"/>
      <w:marLeft w:val="0"/>
      <w:marRight w:val="0"/>
      <w:marTop w:val="0"/>
      <w:marBottom w:val="0"/>
      <w:divBdr>
        <w:top w:val="none" w:sz="0" w:space="0" w:color="auto"/>
        <w:left w:val="none" w:sz="0" w:space="0" w:color="auto"/>
        <w:bottom w:val="none" w:sz="0" w:space="0" w:color="auto"/>
        <w:right w:val="none" w:sz="0" w:space="0" w:color="auto"/>
      </w:divBdr>
      <w:divsChild>
        <w:div w:id="336032746">
          <w:marLeft w:val="0"/>
          <w:marRight w:val="0"/>
          <w:marTop w:val="0"/>
          <w:marBottom w:val="0"/>
          <w:divBdr>
            <w:top w:val="none" w:sz="0" w:space="0" w:color="auto"/>
            <w:left w:val="none" w:sz="0" w:space="0" w:color="auto"/>
            <w:bottom w:val="none" w:sz="0" w:space="0" w:color="auto"/>
            <w:right w:val="none" w:sz="0" w:space="0" w:color="auto"/>
          </w:divBdr>
        </w:div>
      </w:divsChild>
    </w:div>
    <w:div w:id="112213672">
      <w:bodyDiv w:val="1"/>
      <w:marLeft w:val="0"/>
      <w:marRight w:val="0"/>
      <w:marTop w:val="0"/>
      <w:marBottom w:val="0"/>
      <w:divBdr>
        <w:top w:val="none" w:sz="0" w:space="0" w:color="auto"/>
        <w:left w:val="none" w:sz="0" w:space="0" w:color="auto"/>
        <w:bottom w:val="none" w:sz="0" w:space="0" w:color="auto"/>
        <w:right w:val="none" w:sz="0" w:space="0" w:color="auto"/>
      </w:divBdr>
    </w:div>
    <w:div w:id="142746119">
      <w:bodyDiv w:val="1"/>
      <w:marLeft w:val="0"/>
      <w:marRight w:val="0"/>
      <w:marTop w:val="0"/>
      <w:marBottom w:val="0"/>
      <w:divBdr>
        <w:top w:val="none" w:sz="0" w:space="0" w:color="auto"/>
        <w:left w:val="none" w:sz="0" w:space="0" w:color="auto"/>
        <w:bottom w:val="none" w:sz="0" w:space="0" w:color="auto"/>
        <w:right w:val="none" w:sz="0" w:space="0" w:color="auto"/>
      </w:divBdr>
    </w:div>
    <w:div w:id="165294624">
      <w:bodyDiv w:val="1"/>
      <w:marLeft w:val="0"/>
      <w:marRight w:val="0"/>
      <w:marTop w:val="0"/>
      <w:marBottom w:val="0"/>
      <w:divBdr>
        <w:top w:val="none" w:sz="0" w:space="0" w:color="auto"/>
        <w:left w:val="none" w:sz="0" w:space="0" w:color="auto"/>
        <w:bottom w:val="none" w:sz="0" w:space="0" w:color="auto"/>
        <w:right w:val="none" w:sz="0" w:space="0" w:color="auto"/>
      </w:divBdr>
    </w:div>
    <w:div w:id="177159416">
      <w:bodyDiv w:val="1"/>
      <w:marLeft w:val="0"/>
      <w:marRight w:val="0"/>
      <w:marTop w:val="0"/>
      <w:marBottom w:val="0"/>
      <w:divBdr>
        <w:top w:val="none" w:sz="0" w:space="0" w:color="auto"/>
        <w:left w:val="none" w:sz="0" w:space="0" w:color="auto"/>
        <w:bottom w:val="none" w:sz="0" w:space="0" w:color="auto"/>
        <w:right w:val="none" w:sz="0" w:space="0" w:color="auto"/>
      </w:divBdr>
      <w:divsChild>
        <w:div w:id="1345590520">
          <w:marLeft w:val="0"/>
          <w:marRight w:val="0"/>
          <w:marTop w:val="0"/>
          <w:marBottom w:val="0"/>
          <w:divBdr>
            <w:top w:val="none" w:sz="0" w:space="0" w:color="auto"/>
            <w:left w:val="none" w:sz="0" w:space="0" w:color="auto"/>
            <w:bottom w:val="none" w:sz="0" w:space="0" w:color="auto"/>
            <w:right w:val="none" w:sz="0" w:space="0" w:color="auto"/>
          </w:divBdr>
        </w:div>
      </w:divsChild>
    </w:div>
    <w:div w:id="306013241">
      <w:bodyDiv w:val="1"/>
      <w:marLeft w:val="0"/>
      <w:marRight w:val="0"/>
      <w:marTop w:val="0"/>
      <w:marBottom w:val="0"/>
      <w:divBdr>
        <w:top w:val="none" w:sz="0" w:space="0" w:color="auto"/>
        <w:left w:val="none" w:sz="0" w:space="0" w:color="auto"/>
        <w:bottom w:val="none" w:sz="0" w:space="0" w:color="auto"/>
        <w:right w:val="none" w:sz="0" w:space="0" w:color="auto"/>
      </w:divBdr>
    </w:div>
    <w:div w:id="388501938">
      <w:bodyDiv w:val="1"/>
      <w:marLeft w:val="0"/>
      <w:marRight w:val="0"/>
      <w:marTop w:val="0"/>
      <w:marBottom w:val="0"/>
      <w:divBdr>
        <w:top w:val="none" w:sz="0" w:space="0" w:color="auto"/>
        <w:left w:val="none" w:sz="0" w:space="0" w:color="auto"/>
        <w:bottom w:val="none" w:sz="0" w:space="0" w:color="auto"/>
        <w:right w:val="none" w:sz="0" w:space="0" w:color="auto"/>
      </w:divBdr>
      <w:divsChild>
        <w:div w:id="1211654595">
          <w:marLeft w:val="0"/>
          <w:marRight w:val="0"/>
          <w:marTop w:val="0"/>
          <w:marBottom w:val="0"/>
          <w:divBdr>
            <w:top w:val="none" w:sz="0" w:space="0" w:color="auto"/>
            <w:left w:val="none" w:sz="0" w:space="0" w:color="auto"/>
            <w:bottom w:val="none" w:sz="0" w:space="0" w:color="auto"/>
            <w:right w:val="none" w:sz="0" w:space="0" w:color="auto"/>
          </w:divBdr>
        </w:div>
      </w:divsChild>
    </w:div>
    <w:div w:id="451703874">
      <w:bodyDiv w:val="1"/>
      <w:marLeft w:val="0"/>
      <w:marRight w:val="0"/>
      <w:marTop w:val="0"/>
      <w:marBottom w:val="0"/>
      <w:divBdr>
        <w:top w:val="none" w:sz="0" w:space="0" w:color="auto"/>
        <w:left w:val="none" w:sz="0" w:space="0" w:color="auto"/>
        <w:bottom w:val="none" w:sz="0" w:space="0" w:color="auto"/>
        <w:right w:val="none" w:sz="0" w:space="0" w:color="auto"/>
      </w:divBdr>
    </w:div>
    <w:div w:id="471212504">
      <w:bodyDiv w:val="1"/>
      <w:marLeft w:val="0"/>
      <w:marRight w:val="0"/>
      <w:marTop w:val="0"/>
      <w:marBottom w:val="0"/>
      <w:divBdr>
        <w:top w:val="none" w:sz="0" w:space="0" w:color="auto"/>
        <w:left w:val="none" w:sz="0" w:space="0" w:color="auto"/>
        <w:bottom w:val="none" w:sz="0" w:space="0" w:color="auto"/>
        <w:right w:val="none" w:sz="0" w:space="0" w:color="auto"/>
      </w:divBdr>
    </w:div>
    <w:div w:id="483199072">
      <w:bodyDiv w:val="1"/>
      <w:marLeft w:val="0"/>
      <w:marRight w:val="0"/>
      <w:marTop w:val="0"/>
      <w:marBottom w:val="0"/>
      <w:divBdr>
        <w:top w:val="none" w:sz="0" w:space="0" w:color="auto"/>
        <w:left w:val="none" w:sz="0" w:space="0" w:color="auto"/>
        <w:bottom w:val="none" w:sz="0" w:space="0" w:color="auto"/>
        <w:right w:val="none" w:sz="0" w:space="0" w:color="auto"/>
      </w:divBdr>
    </w:div>
    <w:div w:id="513424910">
      <w:bodyDiv w:val="1"/>
      <w:marLeft w:val="0"/>
      <w:marRight w:val="0"/>
      <w:marTop w:val="0"/>
      <w:marBottom w:val="0"/>
      <w:divBdr>
        <w:top w:val="none" w:sz="0" w:space="0" w:color="auto"/>
        <w:left w:val="none" w:sz="0" w:space="0" w:color="auto"/>
        <w:bottom w:val="none" w:sz="0" w:space="0" w:color="auto"/>
        <w:right w:val="none" w:sz="0" w:space="0" w:color="auto"/>
      </w:divBdr>
      <w:divsChild>
        <w:div w:id="1108811759">
          <w:marLeft w:val="0"/>
          <w:marRight w:val="0"/>
          <w:marTop w:val="0"/>
          <w:marBottom w:val="0"/>
          <w:divBdr>
            <w:top w:val="none" w:sz="0" w:space="0" w:color="auto"/>
            <w:left w:val="none" w:sz="0" w:space="0" w:color="auto"/>
            <w:bottom w:val="none" w:sz="0" w:space="0" w:color="auto"/>
            <w:right w:val="none" w:sz="0" w:space="0" w:color="auto"/>
          </w:divBdr>
        </w:div>
      </w:divsChild>
    </w:div>
    <w:div w:id="582639987">
      <w:bodyDiv w:val="1"/>
      <w:marLeft w:val="0"/>
      <w:marRight w:val="0"/>
      <w:marTop w:val="0"/>
      <w:marBottom w:val="0"/>
      <w:divBdr>
        <w:top w:val="none" w:sz="0" w:space="0" w:color="auto"/>
        <w:left w:val="none" w:sz="0" w:space="0" w:color="auto"/>
        <w:bottom w:val="none" w:sz="0" w:space="0" w:color="auto"/>
        <w:right w:val="none" w:sz="0" w:space="0" w:color="auto"/>
      </w:divBdr>
      <w:divsChild>
        <w:div w:id="2031564084">
          <w:marLeft w:val="0"/>
          <w:marRight w:val="0"/>
          <w:marTop w:val="0"/>
          <w:marBottom w:val="0"/>
          <w:divBdr>
            <w:top w:val="none" w:sz="0" w:space="0" w:color="auto"/>
            <w:left w:val="none" w:sz="0" w:space="0" w:color="auto"/>
            <w:bottom w:val="none" w:sz="0" w:space="0" w:color="auto"/>
            <w:right w:val="none" w:sz="0" w:space="0" w:color="auto"/>
          </w:divBdr>
        </w:div>
      </w:divsChild>
    </w:div>
    <w:div w:id="728261637">
      <w:bodyDiv w:val="1"/>
      <w:marLeft w:val="0"/>
      <w:marRight w:val="0"/>
      <w:marTop w:val="0"/>
      <w:marBottom w:val="0"/>
      <w:divBdr>
        <w:top w:val="none" w:sz="0" w:space="0" w:color="auto"/>
        <w:left w:val="none" w:sz="0" w:space="0" w:color="auto"/>
        <w:bottom w:val="none" w:sz="0" w:space="0" w:color="auto"/>
        <w:right w:val="none" w:sz="0" w:space="0" w:color="auto"/>
      </w:divBdr>
    </w:div>
    <w:div w:id="921063996">
      <w:bodyDiv w:val="1"/>
      <w:marLeft w:val="0"/>
      <w:marRight w:val="0"/>
      <w:marTop w:val="0"/>
      <w:marBottom w:val="0"/>
      <w:divBdr>
        <w:top w:val="none" w:sz="0" w:space="0" w:color="auto"/>
        <w:left w:val="none" w:sz="0" w:space="0" w:color="auto"/>
        <w:bottom w:val="none" w:sz="0" w:space="0" w:color="auto"/>
        <w:right w:val="none" w:sz="0" w:space="0" w:color="auto"/>
      </w:divBdr>
    </w:div>
    <w:div w:id="946739099">
      <w:bodyDiv w:val="1"/>
      <w:marLeft w:val="0"/>
      <w:marRight w:val="0"/>
      <w:marTop w:val="0"/>
      <w:marBottom w:val="0"/>
      <w:divBdr>
        <w:top w:val="none" w:sz="0" w:space="0" w:color="auto"/>
        <w:left w:val="none" w:sz="0" w:space="0" w:color="auto"/>
        <w:bottom w:val="none" w:sz="0" w:space="0" w:color="auto"/>
        <w:right w:val="none" w:sz="0" w:space="0" w:color="auto"/>
      </w:divBdr>
    </w:div>
    <w:div w:id="997923560">
      <w:bodyDiv w:val="1"/>
      <w:marLeft w:val="0"/>
      <w:marRight w:val="0"/>
      <w:marTop w:val="0"/>
      <w:marBottom w:val="0"/>
      <w:divBdr>
        <w:top w:val="none" w:sz="0" w:space="0" w:color="auto"/>
        <w:left w:val="none" w:sz="0" w:space="0" w:color="auto"/>
        <w:bottom w:val="none" w:sz="0" w:space="0" w:color="auto"/>
        <w:right w:val="none" w:sz="0" w:space="0" w:color="auto"/>
      </w:divBdr>
    </w:div>
    <w:div w:id="1018852362">
      <w:bodyDiv w:val="1"/>
      <w:marLeft w:val="0"/>
      <w:marRight w:val="0"/>
      <w:marTop w:val="0"/>
      <w:marBottom w:val="0"/>
      <w:divBdr>
        <w:top w:val="none" w:sz="0" w:space="0" w:color="auto"/>
        <w:left w:val="none" w:sz="0" w:space="0" w:color="auto"/>
        <w:bottom w:val="none" w:sz="0" w:space="0" w:color="auto"/>
        <w:right w:val="none" w:sz="0" w:space="0" w:color="auto"/>
      </w:divBdr>
      <w:divsChild>
        <w:div w:id="1659459181">
          <w:marLeft w:val="0"/>
          <w:marRight w:val="0"/>
          <w:marTop w:val="0"/>
          <w:marBottom w:val="0"/>
          <w:divBdr>
            <w:top w:val="none" w:sz="0" w:space="0" w:color="auto"/>
            <w:left w:val="none" w:sz="0" w:space="0" w:color="auto"/>
            <w:bottom w:val="none" w:sz="0" w:space="0" w:color="auto"/>
            <w:right w:val="none" w:sz="0" w:space="0" w:color="auto"/>
          </w:divBdr>
        </w:div>
      </w:divsChild>
    </w:div>
    <w:div w:id="1041592001">
      <w:bodyDiv w:val="1"/>
      <w:marLeft w:val="0"/>
      <w:marRight w:val="0"/>
      <w:marTop w:val="0"/>
      <w:marBottom w:val="0"/>
      <w:divBdr>
        <w:top w:val="none" w:sz="0" w:space="0" w:color="auto"/>
        <w:left w:val="none" w:sz="0" w:space="0" w:color="auto"/>
        <w:bottom w:val="none" w:sz="0" w:space="0" w:color="auto"/>
        <w:right w:val="none" w:sz="0" w:space="0" w:color="auto"/>
      </w:divBdr>
    </w:div>
    <w:div w:id="1058283656">
      <w:bodyDiv w:val="1"/>
      <w:marLeft w:val="0"/>
      <w:marRight w:val="0"/>
      <w:marTop w:val="0"/>
      <w:marBottom w:val="0"/>
      <w:divBdr>
        <w:top w:val="none" w:sz="0" w:space="0" w:color="auto"/>
        <w:left w:val="none" w:sz="0" w:space="0" w:color="auto"/>
        <w:bottom w:val="none" w:sz="0" w:space="0" w:color="auto"/>
        <w:right w:val="none" w:sz="0" w:space="0" w:color="auto"/>
      </w:divBdr>
      <w:divsChild>
        <w:div w:id="103547679">
          <w:marLeft w:val="0"/>
          <w:marRight w:val="0"/>
          <w:marTop w:val="0"/>
          <w:marBottom w:val="0"/>
          <w:divBdr>
            <w:top w:val="none" w:sz="0" w:space="0" w:color="auto"/>
            <w:left w:val="none" w:sz="0" w:space="0" w:color="auto"/>
            <w:bottom w:val="none" w:sz="0" w:space="0" w:color="auto"/>
            <w:right w:val="none" w:sz="0" w:space="0" w:color="auto"/>
          </w:divBdr>
        </w:div>
      </w:divsChild>
    </w:div>
    <w:div w:id="1063917942">
      <w:bodyDiv w:val="1"/>
      <w:marLeft w:val="0"/>
      <w:marRight w:val="0"/>
      <w:marTop w:val="0"/>
      <w:marBottom w:val="0"/>
      <w:divBdr>
        <w:top w:val="none" w:sz="0" w:space="0" w:color="auto"/>
        <w:left w:val="none" w:sz="0" w:space="0" w:color="auto"/>
        <w:bottom w:val="none" w:sz="0" w:space="0" w:color="auto"/>
        <w:right w:val="none" w:sz="0" w:space="0" w:color="auto"/>
      </w:divBdr>
    </w:div>
    <w:div w:id="1075199277">
      <w:bodyDiv w:val="1"/>
      <w:marLeft w:val="0"/>
      <w:marRight w:val="0"/>
      <w:marTop w:val="0"/>
      <w:marBottom w:val="0"/>
      <w:divBdr>
        <w:top w:val="none" w:sz="0" w:space="0" w:color="auto"/>
        <w:left w:val="none" w:sz="0" w:space="0" w:color="auto"/>
        <w:bottom w:val="none" w:sz="0" w:space="0" w:color="auto"/>
        <w:right w:val="none" w:sz="0" w:space="0" w:color="auto"/>
      </w:divBdr>
    </w:div>
    <w:div w:id="1105661315">
      <w:bodyDiv w:val="1"/>
      <w:marLeft w:val="0"/>
      <w:marRight w:val="0"/>
      <w:marTop w:val="0"/>
      <w:marBottom w:val="0"/>
      <w:divBdr>
        <w:top w:val="none" w:sz="0" w:space="0" w:color="auto"/>
        <w:left w:val="none" w:sz="0" w:space="0" w:color="auto"/>
        <w:bottom w:val="none" w:sz="0" w:space="0" w:color="auto"/>
        <w:right w:val="none" w:sz="0" w:space="0" w:color="auto"/>
      </w:divBdr>
    </w:div>
    <w:div w:id="1159731509">
      <w:bodyDiv w:val="1"/>
      <w:marLeft w:val="0"/>
      <w:marRight w:val="0"/>
      <w:marTop w:val="0"/>
      <w:marBottom w:val="0"/>
      <w:divBdr>
        <w:top w:val="none" w:sz="0" w:space="0" w:color="auto"/>
        <w:left w:val="none" w:sz="0" w:space="0" w:color="auto"/>
        <w:bottom w:val="none" w:sz="0" w:space="0" w:color="auto"/>
        <w:right w:val="none" w:sz="0" w:space="0" w:color="auto"/>
      </w:divBdr>
    </w:div>
    <w:div w:id="1179127255">
      <w:bodyDiv w:val="1"/>
      <w:marLeft w:val="0"/>
      <w:marRight w:val="0"/>
      <w:marTop w:val="0"/>
      <w:marBottom w:val="0"/>
      <w:divBdr>
        <w:top w:val="none" w:sz="0" w:space="0" w:color="auto"/>
        <w:left w:val="none" w:sz="0" w:space="0" w:color="auto"/>
        <w:bottom w:val="none" w:sz="0" w:space="0" w:color="auto"/>
        <w:right w:val="none" w:sz="0" w:space="0" w:color="auto"/>
      </w:divBdr>
    </w:div>
    <w:div w:id="1215458964">
      <w:bodyDiv w:val="1"/>
      <w:marLeft w:val="0"/>
      <w:marRight w:val="0"/>
      <w:marTop w:val="0"/>
      <w:marBottom w:val="0"/>
      <w:divBdr>
        <w:top w:val="none" w:sz="0" w:space="0" w:color="auto"/>
        <w:left w:val="none" w:sz="0" w:space="0" w:color="auto"/>
        <w:bottom w:val="none" w:sz="0" w:space="0" w:color="auto"/>
        <w:right w:val="none" w:sz="0" w:space="0" w:color="auto"/>
      </w:divBdr>
      <w:divsChild>
        <w:div w:id="1973899161">
          <w:marLeft w:val="0"/>
          <w:marRight w:val="0"/>
          <w:marTop w:val="0"/>
          <w:marBottom w:val="0"/>
          <w:divBdr>
            <w:top w:val="none" w:sz="0" w:space="0" w:color="auto"/>
            <w:left w:val="none" w:sz="0" w:space="0" w:color="auto"/>
            <w:bottom w:val="none" w:sz="0" w:space="0" w:color="auto"/>
            <w:right w:val="none" w:sz="0" w:space="0" w:color="auto"/>
          </w:divBdr>
          <w:divsChild>
            <w:div w:id="1495291553">
              <w:marLeft w:val="0"/>
              <w:marRight w:val="0"/>
              <w:marTop w:val="0"/>
              <w:marBottom w:val="0"/>
              <w:divBdr>
                <w:top w:val="none" w:sz="0" w:space="0" w:color="auto"/>
                <w:left w:val="none" w:sz="0" w:space="0" w:color="auto"/>
                <w:bottom w:val="none" w:sz="0" w:space="0" w:color="auto"/>
                <w:right w:val="none" w:sz="0" w:space="0" w:color="auto"/>
              </w:divBdr>
              <w:divsChild>
                <w:div w:id="1443181984">
                  <w:marLeft w:val="0"/>
                  <w:marRight w:val="300"/>
                  <w:marTop w:val="0"/>
                  <w:marBottom w:val="0"/>
                  <w:divBdr>
                    <w:top w:val="none" w:sz="0" w:space="0" w:color="auto"/>
                    <w:left w:val="none" w:sz="0" w:space="0" w:color="auto"/>
                    <w:bottom w:val="none" w:sz="0" w:space="0" w:color="auto"/>
                    <w:right w:val="single" w:sz="6" w:space="8" w:color="CCCCCC"/>
                  </w:divBdr>
                </w:div>
              </w:divsChild>
            </w:div>
          </w:divsChild>
        </w:div>
      </w:divsChild>
    </w:div>
    <w:div w:id="1242449385">
      <w:bodyDiv w:val="1"/>
      <w:marLeft w:val="0"/>
      <w:marRight w:val="0"/>
      <w:marTop w:val="0"/>
      <w:marBottom w:val="0"/>
      <w:divBdr>
        <w:top w:val="none" w:sz="0" w:space="0" w:color="auto"/>
        <w:left w:val="none" w:sz="0" w:space="0" w:color="auto"/>
        <w:bottom w:val="none" w:sz="0" w:space="0" w:color="auto"/>
        <w:right w:val="none" w:sz="0" w:space="0" w:color="auto"/>
      </w:divBdr>
      <w:divsChild>
        <w:div w:id="668606608">
          <w:marLeft w:val="0"/>
          <w:marRight w:val="0"/>
          <w:marTop w:val="0"/>
          <w:marBottom w:val="0"/>
          <w:divBdr>
            <w:top w:val="none" w:sz="0" w:space="0" w:color="auto"/>
            <w:left w:val="none" w:sz="0" w:space="0" w:color="auto"/>
            <w:bottom w:val="none" w:sz="0" w:space="0" w:color="auto"/>
            <w:right w:val="none" w:sz="0" w:space="0" w:color="auto"/>
          </w:divBdr>
        </w:div>
      </w:divsChild>
    </w:div>
    <w:div w:id="1244686000">
      <w:bodyDiv w:val="1"/>
      <w:marLeft w:val="0"/>
      <w:marRight w:val="0"/>
      <w:marTop w:val="0"/>
      <w:marBottom w:val="0"/>
      <w:divBdr>
        <w:top w:val="none" w:sz="0" w:space="0" w:color="auto"/>
        <w:left w:val="none" w:sz="0" w:space="0" w:color="auto"/>
        <w:bottom w:val="none" w:sz="0" w:space="0" w:color="auto"/>
        <w:right w:val="none" w:sz="0" w:space="0" w:color="auto"/>
      </w:divBdr>
      <w:divsChild>
        <w:div w:id="391971972">
          <w:marLeft w:val="0"/>
          <w:marRight w:val="0"/>
          <w:marTop w:val="330"/>
          <w:marBottom w:val="0"/>
          <w:divBdr>
            <w:top w:val="none" w:sz="0" w:space="0" w:color="auto"/>
            <w:left w:val="none" w:sz="0" w:space="0" w:color="auto"/>
            <w:bottom w:val="none" w:sz="0" w:space="0" w:color="auto"/>
            <w:right w:val="none" w:sz="0" w:space="0" w:color="auto"/>
          </w:divBdr>
        </w:div>
        <w:div w:id="929239090">
          <w:marLeft w:val="0"/>
          <w:marRight w:val="0"/>
          <w:marTop w:val="330"/>
          <w:marBottom w:val="0"/>
          <w:divBdr>
            <w:top w:val="none" w:sz="0" w:space="0" w:color="auto"/>
            <w:left w:val="none" w:sz="0" w:space="0" w:color="auto"/>
            <w:bottom w:val="none" w:sz="0" w:space="0" w:color="auto"/>
            <w:right w:val="none" w:sz="0" w:space="0" w:color="auto"/>
          </w:divBdr>
        </w:div>
      </w:divsChild>
    </w:div>
    <w:div w:id="1356813042">
      <w:bodyDiv w:val="1"/>
      <w:marLeft w:val="0"/>
      <w:marRight w:val="0"/>
      <w:marTop w:val="0"/>
      <w:marBottom w:val="0"/>
      <w:divBdr>
        <w:top w:val="none" w:sz="0" w:space="0" w:color="auto"/>
        <w:left w:val="none" w:sz="0" w:space="0" w:color="auto"/>
        <w:bottom w:val="none" w:sz="0" w:space="0" w:color="auto"/>
        <w:right w:val="none" w:sz="0" w:space="0" w:color="auto"/>
      </w:divBdr>
    </w:div>
    <w:div w:id="1394621375">
      <w:bodyDiv w:val="1"/>
      <w:marLeft w:val="0"/>
      <w:marRight w:val="0"/>
      <w:marTop w:val="0"/>
      <w:marBottom w:val="0"/>
      <w:divBdr>
        <w:top w:val="none" w:sz="0" w:space="0" w:color="auto"/>
        <w:left w:val="none" w:sz="0" w:space="0" w:color="auto"/>
        <w:bottom w:val="none" w:sz="0" w:space="0" w:color="auto"/>
        <w:right w:val="none" w:sz="0" w:space="0" w:color="auto"/>
      </w:divBdr>
    </w:div>
    <w:div w:id="1413432570">
      <w:bodyDiv w:val="1"/>
      <w:marLeft w:val="0"/>
      <w:marRight w:val="0"/>
      <w:marTop w:val="0"/>
      <w:marBottom w:val="0"/>
      <w:divBdr>
        <w:top w:val="none" w:sz="0" w:space="0" w:color="auto"/>
        <w:left w:val="none" w:sz="0" w:space="0" w:color="auto"/>
        <w:bottom w:val="none" w:sz="0" w:space="0" w:color="auto"/>
        <w:right w:val="none" w:sz="0" w:space="0" w:color="auto"/>
      </w:divBdr>
    </w:div>
    <w:div w:id="1453010574">
      <w:bodyDiv w:val="1"/>
      <w:marLeft w:val="0"/>
      <w:marRight w:val="0"/>
      <w:marTop w:val="0"/>
      <w:marBottom w:val="0"/>
      <w:divBdr>
        <w:top w:val="none" w:sz="0" w:space="0" w:color="auto"/>
        <w:left w:val="none" w:sz="0" w:space="0" w:color="auto"/>
        <w:bottom w:val="none" w:sz="0" w:space="0" w:color="auto"/>
        <w:right w:val="none" w:sz="0" w:space="0" w:color="auto"/>
      </w:divBdr>
    </w:div>
    <w:div w:id="1513102129">
      <w:bodyDiv w:val="1"/>
      <w:marLeft w:val="0"/>
      <w:marRight w:val="0"/>
      <w:marTop w:val="0"/>
      <w:marBottom w:val="0"/>
      <w:divBdr>
        <w:top w:val="none" w:sz="0" w:space="0" w:color="auto"/>
        <w:left w:val="none" w:sz="0" w:space="0" w:color="auto"/>
        <w:bottom w:val="none" w:sz="0" w:space="0" w:color="auto"/>
        <w:right w:val="none" w:sz="0" w:space="0" w:color="auto"/>
      </w:divBdr>
    </w:div>
    <w:div w:id="1637568907">
      <w:bodyDiv w:val="1"/>
      <w:marLeft w:val="0"/>
      <w:marRight w:val="0"/>
      <w:marTop w:val="0"/>
      <w:marBottom w:val="0"/>
      <w:divBdr>
        <w:top w:val="none" w:sz="0" w:space="0" w:color="auto"/>
        <w:left w:val="none" w:sz="0" w:space="0" w:color="auto"/>
        <w:bottom w:val="none" w:sz="0" w:space="0" w:color="auto"/>
        <w:right w:val="none" w:sz="0" w:space="0" w:color="auto"/>
      </w:divBdr>
    </w:div>
    <w:div w:id="1712874535">
      <w:bodyDiv w:val="1"/>
      <w:marLeft w:val="0"/>
      <w:marRight w:val="0"/>
      <w:marTop w:val="0"/>
      <w:marBottom w:val="0"/>
      <w:divBdr>
        <w:top w:val="none" w:sz="0" w:space="0" w:color="auto"/>
        <w:left w:val="none" w:sz="0" w:space="0" w:color="auto"/>
        <w:bottom w:val="none" w:sz="0" w:space="0" w:color="auto"/>
        <w:right w:val="none" w:sz="0" w:space="0" w:color="auto"/>
      </w:divBdr>
    </w:div>
    <w:div w:id="1745251429">
      <w:bodyDiv w:val="1"/>
      <w:marLeft w:val="0"/>
      <w:marRight w:val="0"/>
      <w:marTop w:val="0"/>
      <w:marBottom w:val="0"/>
      <w:divBdr>
        <w:top w:val="none" w:sz="0" w:space="0" w:color="auto"/>
        <w:left w:val="none" w:sz="0" w:space="0" w:color="auto"/>
        <w:bottom w:val="none" w:sz="0" w:space="0" w:color="auto"/>
        <w:right w:val="none" w:sz="0" w:space="0" w:color="auto"/>
      </w:divBdr>
    </w:div>
    <w:div w:id="1781415295">
      <w:bodyDiv w:val="1"/>
      <w:marLeft w:val="0"/>
      <w:marRight w:val="0"/>
      <w:marTop w:val="0"/>
      <w:marBottom w:val="0"/>
      <w:divBdr>
        <w:top w:val="none" w:sz="0" w:space="0" w:color="auto"/>
        <w:left w:val="none" w:sz="0" w:space="0" w:color="auto"/>
        <w:bottom w:val="none" w:sz="0" w:space="0" w:color="auto"/>
        <w:right w:val="none" w:sz="0" w:space="0" w:color="auto"/>
      </w:divBdr>
    </w:div>
    <w:div w:id="1818297569">
      <w:bodyDiv w:val="1"/>
      <w:marLeft w:val="0"/>
      <w:marRight w:val="0"/>
      <w:marTop w:val="0"/>
      <w:marBottom w:val="0"/>
      <w:divBdr>
        <w:top w:val="none" w:sz="0" w:space="0" w:color="auto"/>
        <w:left w:val="none" w:sz="0" w:space="0" w:color="auto"/>
        <w:bottom w:val="none" w:sz="0" w:space="0" w:color="auto"/>
        <w:right w:val="none" w:sz="0" w:space="0" w:color="auto"/>
      </w:divBdr>
      <w:divsChild>
        <w:div w:id="1318220377">
          <w:marLeft w:val="0"/>
          <w:marRight w:val="0"/>
          <w:marTop w:val="0"/>
          <w:marBottom w:val="0"/>
          <w:divBdr>
            <w:top w:val="none" w:sz="0" w:space="0" w:color="auto"/>
            <w:left w:val="none" w:sz="0" w:space="0" w:color="auto"/>
            <w:bottom w:val="none" w:sz="0" w:space="0" w:color="auto"/>
            <w:right w:val="none" w:sz="0" w:space="0" w:color="auto"/>
          </w:divBdr>
        </w:div>
      </w:divsChild>
    </w:div>
    <w:div w:id="1917395721">
      <w:bodyDiv w:val="1"/>
      <w:marLeft w:val="0"/>
      <w:marRight w:val="0"/>
      <w:marTop w:val="0"/>
      <w:marBottom w:val="0"/>
      <w:divBdr>
        <w:top w:val="none" w:sz="0" w:space="0" w:color="auto"/>
        <w:left w:val="none" w:sz="0" w:space="0" w:color="auto"/>
        <w:bottom w:val="none" w:sz="0" w:space="0" w:color="auto"/>
        <w:right w:val="none" w:sz="0" w:space="0" w:color="auto"/>
      </w:divBdr>
    </w:div>
    <w:div w:id="1971475907">
      <w:bodyDiv w:val="1"/>
      <w:marLeft w:val="0"/>
      <w:marRight w:val="0"/>
      <w:marTop w:val="0"/>
      <w:marBottom w:val="0"/>
      <w:divBdr>
        <w:top w:val="none" w:sz="0" w:space="0" w:color="auto"/>
        <w:left w:val="none" w:sz="0" w:space="0" w:color="auto"/>
        <w:bottom w:val="none" w:sz="0" w:space="0" w:color="auto"/>
        <w:right w:val="none" w:sz="0" w:space="0" w:color="auto"/>
      </w:divBdr>
    </w:div>
    <w:div w:id="2039432105">
      <w:bodyDiv w:val="1"/>
      <w:marLeft w:val="0"/>
      <w:marRight w:val="0"/>
      <w:marTop w:val="0"/>
      <w:marBottom w:val="0"/>
      <w:divBdr>
        <w:top w:val="none" w:sz="0" w:space="0" w:color="auto"/>
        <w:left w:val="none" w:sz="0" w:space="0" w:color="auto"/>
        <w:bottom w:val="none" w:sz="0" w:space="0" w:color="auto"/>
        <w:right w:val="none" w:sz="0" w:space="0" w:color="auto"/>
      </w:divBdr>
    </w:div>
    <w:div w:id="2045523523">
      <w:bodyDiv w:val="1"/>
      <w:marLeft w:val="0"/>
      <w:marRight w:val="0"/>
      <w:marTop w:val="0"/>
      <w:marBottom w:val="0"/>
      <w:divBdr>
        <w:top w:val="none" w:sz="0" w:space="0" w:color="auto"/>
        <w:left w:val="none" w:sz="0" w:space="0" w:color="auto"/>
        <w:bottom w:val="none" w:sz="0" w:space="0" w:color="auto"/>
        <w:right w:val="none" w:sz="0" w:space="0" w:color="auto"/>
      </w:divBdr>
    </w:div>
    <w:div w:id="2088382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20134;&#21487;&#25195;&#25551;&#21457;&#33267;&#37038;&#31665;dlkjw@vip.188.com" TargetMode="Externa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99DD6A-5182-4C1F-8B7D-F08BEC7FC0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10</Pages>
  <Words>963</Words>
  <Characters>5490</Characters>
  <Application>Microsoft Office Word</Application>
  <DocSecurity>0</DocSecurity>
  <Lines>45</Lines>
  <Paragraphs>12</Paragraphs>
  <ScaleCrop>false</ScaleCrop>
  <Company>微软中国</Company>
  <LinksUpToDate>false</LinksUpToDate>
  <CharactersWithSpaces>6441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席长友</dc:creator>
  <cp:lastModifiedBy>Eric</cp:lastModifiedBy>
  <cp:revision>2</cp:revision>
  <cp:lastPrinted>2022-01-05T02:27:00Z</cp:lastPrinted>
  <dcterms:created xsi:type="dcterms:W3CDTF">2022-01-05T03:56:00Z</dcterms:created>
  <dcterms:modified xsi:type="dcterms:W3CDTF">2022-01-05T03:56:00Z</dcterms:modified>
</cp:coreProperties>
</file>