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8352" w14:textId="77777777" w:rsidR="00C1448A" w:rsidRDefault="00C1448A" w:rsidP="00E93806">
      <w:pPr>
        <w:adjustRightInd w:val="0"/>
        <w:snapToGrid w:val="0"/>
        <w:spacing w:line="20" w:lineRule="exact"/>
        <w:ind w:rightChars="-150" w:right="-315"/>
        <w:jc w:val="center"/>
        <w:rPr>
          <w:rFonts w:ascii="公文小标宋简" w:eastAsia="公文小标宋简"/>
          <w:b/>
          <w:color w:val="FF0000"/>
          <w:spacing w:val="200"/>
          <w:sz w:val="84"/>
          <w:szCs w:val="84"/>
        </w:rPr>
      </w:pPr>
    </w:p>
    <w:p w14:paraId="4E05B109" w14:textId="77777777" w:rsidR="00C5240C" w:rsidRDefault="00C5240C" w:rsidP="00C5240C">
      <w:pPr>
        <w:adjustRightInd w:val="0"/>
        <w:snapToGrid w:val="0"/>
        <w:spacing w:line="20" w:lineRule="exact"/>
        <w:ind w:rightChars="-150" w:right="-315"/>
        <w:jc w:val="center"/>
        <w:rPr>
          <w:rFonts w:ascii="公文小标宋简" w:eastAsia="公文小标宋简"/>
          <w:b/>
          <w:color w:val="FF0000"/>
          <w:spacing w:val="200"/>
          <w:sz w:val="84"/>
          <w:szCs w:val="84"/>
        </w:rPr>
      </w:pPr>
    </w:p>
    <w:p w14:paraId="4B6594B7" w14:textId="77777777" w:rsidR="005F5A36" w:rsidRPr="009414F5" w:rsidRDefault="005F5A36" w:rsidP="005F5A36">
      <w:pPr>
        <w:adjustRightInd w:val="0"/>
        <w:snapToGrid w:val="0"/>
        <w:ind w:rightChars="-150" w:right="-315"/>
        <w:jc w:val="center"/>
        <w:rPr>
          <w:rFonts w:ascii="公文小标宋简" w:eastAsia="公文小标宋简"/>
          <w:b/>
          <w:color w:val="FF0000"/>
          <w:spacing w:val="200"/>
          <w:sz w:val="84"/>
          <w:szCs w:val="84"/>
        </w:rPr>
      </w:pPr>
      <w:r w:rsidRPr="009414F5">
        <w:rPr>
          <w:rFonts w:ascii="公文小标宋简" w:eastAsia="公文小标宋简" w:hint="eastAsia"/>
          <w:b/>
          <w:color w:val="FF0000"/>
          <w:spacing w:val="200"/>
          <w:sz w:val="84"/>
          <w:szCs w:val="84"/>
        </w:rPr>
        <w:t>中国电力科技</w:t>
      </w:r>
      <w:r w:rsidRPr="009414F5">
        <w:rPr>
          <w:rFonts w:ascii="公文小标宋简" w:eastAsia="公文小标宋简"/>
          <w:b/>
          <w:color w:val="FF0000"/>
          <w:spacing w:val="200"/>
          <w:sz w:val="84"/>
          <w:szCs w:val="84"/>
        </w:rPr>
        <w:t>网</w:t>
      </w:r>
    </w:p>
    <w:p w14:paraId="13070048" w14:textId="77777777" w:rsidR="005F5A36" w:rsidRPr="009414F5" w:rsidRDefault="00A25942" w:rsidP="005F5A36">
      <w:pPr>
        <w:spacing w:line="400" w:lineRule="exact"/>
        <w:ind w:firstLineChars="200" w:firstLine="640"/>
        <w:rPr>
          <w:rFonts w:eastAsia="仿宋_GB2312"/>
          <w:sz w:val="32"/>
          <w:szCs w:val="32"/>
        </w:rPr>
      </w:pPr>
      <w:r w:rsidRPr="009414F5">
        <w:rPr>
          <w:rFonts w:eastAsia="仿宋_GB2312"/>
          <w:noProof/>
          <w:color w:val="FF0000"/>
          <w:sz w:val="32"/>
          <w:szCs w:val="32"/>
        </w:rPr>
        <mc:AlternateContent>
          <mc:Choice Requires="wps">
            <w:drawing>
              <wp:anchor distT="4294967294" distB="4294967294" distL="114300" distR="114300" simplePos="0" relativeHeight="251658240" behindDoc="0" locked="0" layoutInCell="1" allowOverlap="1" wp14:anchorId="5197D0C1" wp14:editId="483056ED">
                <wp:simplePos x="0" y="0"/>
                <wp:positionH relativeFrom="column">
                  <wp:posOffset>-6189</wp:posOffset>
                </wp:positionH>
                <wp:positionV relativeFrom="paragraph">
                  <wp:posOffset>148590</wp:posOffset>
                </wp:positionV>
                <wp:extent cx="6152515" cy="0"/>
                <wp:effectExtent l="0" t="19050" r="38735"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018A"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1.7pt" to="483.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hFIQIAADoEAAAOAAAAZHJzL2Uyb0RvYy54bWysU02P2jAQvVfqf7B8hyQQWDYirKoEeqEt&#10;0tIfYGyHWOvYlm0IqOp/79h8iG0vVdUcnHE88/LevPH85dRJdOTWCa1KnA1TjLiimgm1L/H37Wow&#10;w8h5ohiRWvESn7nDL4uPH+a9KfhIt1oybhGAKFf0psSt96ZIEkdb3hE31IYrOGy07YiHrd0nzJIe&#10;0DuZjNJ0mvTaMmM15c7B1/pyiBcRv2k49d+axnGPZImBm4+rjesurMliToq9JaYV9EqD/AOLjggF&#10;P71D1cQTdLDiD6hOUKudbvyQ6i7RTSMojxpATZb+pua1JYZHLdAcZ+5tcv8Pln49biwSrMRjjBTp&#10;wKK1UByNQ2d64wpIqNTGBm30pF7NWtM3h5SuWqL2PDLcng2UZaEieVcSNs4A/q7/ohnkkIPXsU2n&#10;xnYBEhqATtGN890NfvKIwsdpNhlNsglG9HaWkOJWaKzzn7nuUAhKLIFzBCbHtfOBCCluKeE/Sq+E&#10;lNFsqVBf4slTNoF5oJ0B6R7Mf9u2VwudloKF9FDo7H5XSYuOBAZotUrhiTrh5DHN6oNiEb7lhC2v&#10;sSdCXmKgI1XAA3FA8BpdJuTHc/q8nC1n+SAfTZeDPK3rwadVlQ+mq+xpUo/rqqqzn0FdlhetYIyr&#10;wO42rVn+d9NwvTeXObvP670xyXv02EEge3tH0tHdYOhlNHaanTf25joMaEy+XqZwAx73ED9e+cUv&#10;AAAA//8DAFBLAwQUAAYACAAAACEAL4WqOtwAAAAIAQAADwAAAGRycy9kb3ducmV2LnhtbEyPwW7C&#10;MBBE75X4B2sr9QYOoYWSxkGoEucW6KHHJV6SiHgd2Q4Jf4+rHtrj7Kxm3uSb0bTiSs43lhXMZwkI&#10;4tLqhisFX8fd9BWED8gaW8uk4EYeNsXkIcdM24H3dD2ESsQQ9hkqqEPoMil9WZNBP7MdcfTO1hkM&#10;UbpKaodDDDetTJNkKQ02HBtq7Oi9pvJy6I2C75VjO+w/zp+Lnm8+7S7H9CVR6ulx3L6BCDSGv2f4&#10;wY/oUESmk+1Ze9EqmM7jlKAgXTyDiP56uVqDOP0eZJHL/wOKOwAAAP//AwBQSwECLQAUAAYACAAA&#10;ACEAtoM4kv4AAADhAQAAEwAAAAAAAAAAAAAAAAAAAAAAW0NvbnRlbnRfVHlwZXNdLnhtbFBLAQIt&#10;ABQABgAIAAAAIQA4/SH/1gAAAJQBAAALAAAAAAAAAAAAAAAAAC8BAABfcmVscy8ucmVsc1BLAQIt&#10;ABQABgAIAAAAIQA6v1hFIQIAADoEAAAOAAAAAAAAAAAAAAAAAC4CAABkcnMvZTJvRG9jLnhtbFBL&#10;AQItABQABgAIAAAAIQAvhao63AAAAAgBAAAPAAAAAAAAAAAAAAAAAHsEAABkcnMvZG93bnJldi54&#10;bWxQSwUGAAAAAAQABADzAAAAhAUAAAAA&#10;" strokecolor="red" strokeweight="4.5pt">
                <v:stroke linestyle="thickThin"/>
              </v:line>
            </w:pict>
          </mc:Fallback>
        </mc:AlternateContent>
      </w:r>
    </w:p>
    <w:p w14:paraId="0EA28ECB" w14:textId="77777777" w:rsidR="005F5A36" w:rsidRPr="009414F5" w:rsidRDefault="005F5A36" w:rsidP="005F5A36">
      <w:pPr>
        <w:spacing w:line="400" w:lineRule="exact"/>
        <w:ind w:firstLineChars="200" w:firstLine="640"/>
        <w:jc w:val="right"/>
        <w:rPr>
          <w:rFonts w:ascii="楷体_GB2312" w:eastAsia="楷体_GB2312" w:hAnsi="宋体"/>
          <w:sz w:val="32"/>
          <w:szCs w:val="32"/>
        </w:rPr>
      </w:pPr>
      <w:r w:rsidRPr="009414F5">
        <w:rPr>
          <w:rFonts w:ascii="仿宋_GB2312" w:eastAsia="仿宋_GB2312" w:hAnsi="宋体" w:hint="eastAsia"/>
          <w:sz w:val="32"/>
          <w:szCs w:val="32"/>
        </w:rPr>
        <w:t xml:space="preserve">                           </w:t>
      </w:r>
      <w:r w:rsidRPr="009414F5">
        <w:rPr>
          <w:rFonts w:ascii="楷体_GB2312" w:eastAsia="楷体_GB2312" w:hAnsi="仿宋" w:hint="eastAsia"/>
          <w:sz w:val="32"/>
          <w:szCs w:val="32"/>
        </w:rPr>
        <w:t xml:space="preserve">  </w:t>
      </w:r>
      <w:r w:rsidRPr="009414F5">
        <w:rPr>
          <w:rFonts w:ascii="楷体_GB2312" w:eastAsia="楷体_GB2312" w:cs="仿宋_GB2312" w:hint="eastAsia"/>
          <w:noProof/>
          <w:sz w:val="32"/>
          <w:szCs w:val="32"/>
        </w:rPr>
        <w:t>科技学</w:t>
      </w:r>
      <w:r w:rsidRPr="009414F5">
        <w:rPr>
          <w:rFonts w:ascii="楷体_GB2312" w:eastAsia="楷体_GB2312" w:cs="仿宋_GB2312" w:hint="eastAsia"/>
          <w:sz w:val="32"/>
          <w:szCs w:val="32"/>
        </w:rPr>
        <w:t>[</w:t>
      </w:r>
      <w:r w:rsidR="004805AB" w:rsidRPr="009414F5">
        <w:rPr>
          <w:rFonts w:ascii="楷体_GB2312" w:eastAsia="楷体_GB2312" w:cs="仿宋_GB2312" w:hint="eastAsia"/>
          <w:sz w:val="32"/>
          <w:szCs w:val="32"/>
        </w:rPr>
        <w:t>20</w:t>
      </w:r>
      <w:r w:rsidR="004805AB">
        <w:rPr>
          <w:rFonts w:ascii="楷体_GB2312" w:eastAsia="楷体_GB2312" w:cs="仿宋_GB2312"/>
          <w:sz w:val="32"/>
          <w:szCs w:val="32"/>
        </w:rPr>
        <w:t>20</w:t>
      </w:r>
      <w:r w:rsidRPr="009414F5">
        <w:rPr>
          <w:rFonts w:ascii="楷体_GB2312" w:eastAsia="楷体_GB2312" w:cs="仿宋_GB2312" w:hint="eastAsia"/>
          <w:sz w:val="32"/>
          <w:szCs w:val="32"/>
        </w:rPr>
        <w:t>]</w:t>
      </w:r>
      <w:r w:rsidR="00CF1E72">
        <w:rPr>
          <w:rFonts w:ascii="楷体_GB2312" w:eastAsia="楷体_GB2312" w:cs="仿宋_GB2312"/>
          <w:sz w:val="32"/>
          <w:szCs w:val="32"/>
        </w:rPr>
        <w:t>10</w:t>
      </w:r>
      <w:r w:rsidRPr="009414F5">
        <w:rPr>
          <w:rFonts w:ascii="楷体_GB2312" w:eastAsia="楷体_GB2312" w:cs="仿宋_GB2312" w:hint="eastAsia"/>
          <w:sz w:val="32"/>
          <w:szCs w:val="32"/>
        </w:rPr>
        <w:t>号</w:t>
      </w:r>
    </w:p>
    <w:p w14:paraId="0D4CC3E9" w14:textId="77777777" w:rsidR="005F5A36" w:rsidRPr="009414F5" w:rsidRDefault="005F5A36" w:rsidP="005F5A36">
      <w:pPr>
        <w:adjustRightInd w:val="0"/>
        <w:snapToGrid w:val="0"/>
        <w:spacing w:line="80" w:lineRule="exact"/>
        <w:jc w:val="center"/>
        <w:rPr>
          <w:rFonts w:ascii="楷体_GB2312" w:eastAsia="楷体_GB2312" w:hAnsi="华文中宋"/>
          <w:color w:val="FF0000"/>
          <w:kern w:val="0"/>
          <w:sz w:val="58"/>
          <w:szCs w:val="58"/>
        </w:rPr>
      </w:pPr>
    </w:p>
    <w:p w14:paraId="55048408" w14:textId="77777777" w:rsidR="00E71F8B" w:rsidRPr="009414F5" w:rsidRDefault="005F5A36" w:rsidP="00EB2F89">
      <w:pPr>
        <w:tabs>
          <w:tab w:val="left" w:pos="8647"/>
        </w:tabs>
        <w:spacing w:beforeLines="150" w:before="468" w:afterLines="100" w:after="312" w:line="80" w:lineRule="exact"/>
        <w:jc w:val="center"/>
        <w:rPr>
          <w:rFonts w:ascii="楷体_GB2312" w:eastAsia="楷体_GB2312" w:hAnsi="仿宋"/>
          <w:bCs/>
          <w:sz w:val="32"/>
          <w:szCs w:val="32"/>
        </w:rPr>
      </w:pPr>
      <w:r w:rsidRPr="009414F5">
        <w:rPr>
          <w:rFonts w:ascii="楷体_GB2312" w:eastAsia="楷体_GB2312" w:hAnsi="新宋体" w:hint="eastAsia"/>
          <w:b/>
          <w:spacing w:val="-2"/>
          <w:sz w:val="38"/>
          <w:szCs w:val="38"/>
        </w:rPr>
        <w:t>大机组供热改造与优化运行技术</w:t>
      </w:r>
      <w:r w:rsidR="004805AB" w:rsidRPr="009414F5">
        <w:rPr>
          <w:rFonts w:ascii="楷体_GB2312" w:eastAsia="楷体_GB2312" w:hAnsi="新宋体" w:hint="eastAsia"/>
          <w:b/>
          <w:spacing w:val="-2"/>
          <w:sz w:val="38"/>
          <w:szCs w:val="38"/>
        </w:rPr>
        <w:t>20</w:t>
      </w:r>
      <w:r w:rsidR="004805AB">
        <w:rPr>
          <w:rFonts w:ascii="楷体_GB2312" w:eastAsia="楷体_GB2312" w:hAnsi="新宋体"/>
          <w:b/>
          <w:spacing w:val="-2"/>
          <w:sz w:val="38"/>
          <w:szCs w:val="38"/>
        </w:rPr>
        <w:t>20</w:t>
      </w:r>
      <w:r w:rsidRPr="009414F5">
        <w:rPr>
          <w:rFonts w:ascii="楷体_GB2312" w:eastAsia="楷体_GB2312" w:hAnsi="新宋体" w:hint="eastAsia"/>
          <w:b/>
          <w:spacing w:val="-2"/>
          <w:sz w:val="38"/>
          <w:szCs w:val="38"/>
        </w:rPr>
        <w:t>年会</w:t>
      </w:r>
    </w:p>
    <w:p w14:paraId="16A9B575" w14:textId="5564A2FF" w:rsidR="008D46C9" w:rsidRDefault="009E0EE9" w:rsidP="005E51D4">
      <w:pPr>
        <w:tabs>
          <w:tab w:val="left" w:pos="8647"/>
        </w:tabs>
        <w:spacing w:line="440" w:lineRule="exact"/>
        <w:ind w:firstLine="601"/>
        <w:rPr>
          <w:rFonts w:ascii="楷体_GB2312" w:eastAsia="楷体_GB2312" w:hAnsi="仿宋"/>
          <w:bCs/>
          <w:sz w:val="30"/>
          <w:szCs w:val="30"/>
        </w:rPr>
      </w:pPr>
      <w:r w:rsidRPr="004805AB">
        <w:rPr>
          <w:rFonts w:ascii="楷体_GB2312" w:eastAsia="楷体_GB2312" w:hAnsi="仿宋" w:hint="eastAsia"/>
          <w:bCs/>
          <w:sz w:val="30"/>
          <w:szCs w:val="30"/>
        </w:rPr>
        <w:t>北方清洁取暖试点城市不断扩容，2021年清洁取暖率要提升到70%，替代散烧煤（含低效小锅炉用煤）1.5</w:t>
      </w:r>
      <w:r>
        <w:rPr>
          <w:rFonts w:ascii="楷体_GB2312" w:eastAsia="楷体_GB2312" w:hAnsi="仿宋" w:hint="eastAsia"/>
          <w:bCs/>
          <w:sz w:val="30"/>
          <w:szCs w:val="30"/>
        </w:rPr>
        <w:t>亿吨，</w:t>
      </w:r>
      <w:r w:rsidR="00AE796D" w:rsidRPr="006A443F">
        <w:rPr>
          <w:rFonts w:ascii="楷体_GB2312" w:eastAsia="楷体_GB2312" w:hAnsi="仿宋" w:hint="eastAsia"/>
          <w:bCs/>
          <w:sz w:val="30"/>
          <w:szCs w:val="30"/>
        </w:rPr>
        <w:t>京津冀及周边地区</w:t>
      </w:r>
      <w:r w:rsidRPr="004805AB">
        <w:rPr>
          <w:rFonts w:ascii="楷体_GB2312" w:eastAsia="楷体_GB2312" w:hAnsi="仿宋" w:hint="eastAsia"/>
          <w:bCs/>
          <w:sz w:val="30"/>
          <w:szCs w:val="30"/>
        </w:rPr>
        <w:t>2+26</w:t>
      </w:r>
      <w:r>
        <w:rPr>
          <w:rFonts w:ascii="楷体_GB2312" w:eastAsia="楷体_GB2312" w:hAnsi="仿宋" w:hint="eastAsia"/>
          <w:bCs/>
          <w:sz w:val="30"/>
          <w:szCs w:val="30"/>
        </w:rPr>
        <w:t>城市城区全部实现清洁取暖</w:t>
      </w:r>
      <w:r w:rsidR="000D2130">
        <w:rPr>
          <w:rFonts w:ascii="楷体_GB2312" w:eastAsia="楷体_GB2312" w:hAnsi="仿宋" w:hint="eastAsia"/>
          <w:bCs/>
          <w:sz w:val="30"/>
          <w:szCs w:val="30"/>
        </w:rPr>
        <w:t>；</w:t>
      </w:r>
      <w:r w:rsidR="009A4118" w:rsidRPr="004805AB">
        <w:rPr>
          <w:rFonts w:ascii="楷体_GB2312" w:eastAsia="楷体_GB2312" w:hAnsi="仿宋" w:hint="eastAsia"/>
          <w:bCs/>
          <w:sz w:val="30"/>
          <w:szCs w:val="30"/>
        </w:rPr>
        <w:t>南方地区冬季供热需求</w:t>
      </w:r>
      <w:r w:rsidR="006C0BDC" w:rsidRPr="006C0BDC">
        <w:rPr>
          <w:rFonts w:ascii="楷体_GB2312" w:eastAsia="楷体_GB2312" w:hAnsi="仿宋" w:hint="eastAsia"/>
          <w:bCs/>
          <w:sz w:val="30"/>
          <w:szCs w:val="30"/>
        </w:rPr>
        <w:t>井喷式增长</w:t>
      </w:r>
      <w:r w:rsidR="009A4118" w:rsidRPr="004805AB">
        <w:rPr>
          <w:rFonts w:ascii="楷体_GB2312" w:eastAsia="楷体_GB2312" w:hAnsi="仿宋" w:hint="eastAsia"/>
          <w:bCs/>
          <w:sz w:val="30"/>
          <w:szCs w:val="30"/>
        </w:rPr>
        <w:t>，</w:t>
      </w:r>
      <w:r w:rsidR="009A4118" w:rsidRPr="003A23E5">
        <w:rPr>
          <w:rFonts w:ascii="楷体_GB2312" w:eastAsia="楷体_GB2312" w:hAnsi="仿宋" w:hint="eastAsia"/>
          <w:bCs/>
          <w:sz w:val="30"/>
          <w:szCs w:val="30"/>
        </w:rPr>
        <w:t>采暖电耗从1996</w:t>
      </w:r>
      <w:r w:rsidR="009A4118">
        <w:rPr>
          <w:rFonts w:ascii="楷体_GB2312" w:eastAsia="楷体_GB2312" w:hAnsi="仿宋" w:hint="eastAsia"/>
          <w:bCs/>
          <w:sz w:val="30"/>
          <w:szCs w:val="30"/>
        </w:rPr>
        <w:t>年</w:t>
      </w:r>
      <w:r w:rsidR="009A4118" w:rsidRPr="003A23E5">
        <w:rPr>
          <w:rFonts w:ascii="楷体_GB2312" w:eastAsia="楷体_GB2312" w:hAnsi="仿宋" w:hint="eastAsia"/>
          <w:bCs/>
          <w:sz w:val="30"/>
          <w:szCs w:val="30"/>
        </w:rPr>
        <w:t>不到1</w:t>
      </w:r>
      <w:r w:rsidR="009A4118">
        <w:rPr>
          <w:rFonts w:ascii="楷体_GB2312" w:eastAsia="楷体_GB2312" w:hAnsi="仿宋" w:hint="eastAsia"/>
          <w:bCs/>
          <w:sz w:val="30"/>
          <w:szCs w:val="30"/>
        </w:rPr>
        <w:t>亿度</w:t>
      </w:r>
      <w:r w:rsidR="009A4118" w:rsidRPr="003A23E5">
        <w:rPr>
          <w:rFonts w:ascii="楷体_GB2312" w:eastAsia="楷体_GB2312" w:hAnsi="仿宋" w:hint="eastAsia"/>
          <w:bCs/>
          <w:sz w:val="30"/>
          <w:szCs w:val="30"/>
        </w:rPr>
        <w:t>飙升至2010</w:t>
      </w:r>
      <w:r w:rsidR="009A4118">
        <w:rPr>
          <w:rFonts w:ascii="楷体_GB2312" w:eastAsia="楷体_GB2312" w:hAnsi="仿宋" w:hint="eastAsia"/>
          <w:bCs/>
          <w:sz w:val="30"/>
          <w:szCs w:val="30"/>
        </w:rPr>
        <w:t>年</w:t>
      </w:r>
      <w:r w:rsidR="009A4118" w:rsidRPr="003A23E5">
        <w:rPr>
          <w:rFonts w:ascii="楷体_GB2312" w:eastAsia="楷体_GB2312" w:hAnsi="仿宋" w:hint="eastAsia"/>
          <w:bCs/>
          <w:sz w:val="30"/>
          <w:szCs w:val="30"/>
        </w:rPr>
        <w:t>390亿度</w:t>
      </w:r>
      <w:r w:rsidR="009A4118">
        <w:rPr>
          <w:rFonts w:ascii="楷体_GB2312" w:eastAsia="楷体_GB2312" w:hAnsi="仿宋" w:hint="eastAsia"/>
          <w:bCs/>
          <w:sz w:val="30"/>
          <w:szCs w:val="30"/>
        </w:rPr>
        <w:t>，预计2020年将达千亿度。</w:t>
      </w:r>
      <w:r w:rsidR="0011326E">
        <w:rPr>
          <w:rFonts w:ascii="楷体_GB2312" w:eastAsia="楷体_GB2312" w:hAnsi="仿宋" w:hint="eastAsia"/>
          <w:bCs/>
          <w:sz w:val="30"/>
          <w:szCs w:val="30"/>
        </w:rPr>
        <w:t>实现</w:t>
      </w:r>
      <w:proofErr w:type="gramStart"/>
      <w:r w:rsidR="0011326E" w:rsidRPr="003A2668">
        <w:rPr>
          <w:rFonts w:ascii="楷体_GB2312" w:eastAsia="楷体_GB2312" w:hAnsi="仿宋"/>
          <w:bCs/>
          <w:sz w:val="30"/>
          <w:szCs w:val="30"/>
        </w:rPr>
        <w:t>“</w:t>
      </w:r>
      <w:r w:rsidR="0011326E" w:rsidRPr="003A2668">
        <w:rPr>
          <w:rFonts w:ascii="楷体_GB2312" w:eastAsia="楷体_GB2312" w:hAnsi="仿宋"/>
          <w:bCs/>
          <w:sz w:val="30"/>
          <w:szCs w:val="30"/>
        </w:rPr>
        <w:t>30</w:t>
      </w:r>
      <w:r w:rsidR="0011326E" w:rsidRPr="003A2668">
        <w:rPr>
          <w:rFonts w:ascii="楷体_GB2312" w:eastAsia="楷体_GB2312" w:hAnsi="仿宋"/>
          <w:bCs/>
          <w:sz w:val="30"/>
          <w:szCs w:val="30"/>
        </w:rPr>
        <w:t>·</w:t>
      </w:r>
      <w:r w:rsidR="0011326E" w:rsidRPr="003A2668">
        <w:rPr>
          <w:rFonts w:ascii="楷体_GB2312" w:eastAsia="楷体_GB2312" w:hAnsi="仿宋"/>
          <w:bCs/>
          <w:sz w:val="30"/>
          <w:szCs w:val="30"/>
        </w:rPr>
        <w:t>60</w:t>
      </w:r>
      <w:r w:rsidR="0011326E" w:rsidRPr="003A2668">
        <w:rPr>
          <w:rFonts w:ascii="楷体_GB2312" w:eastAsia="楷体_GB2312" w:hAnsi="仿宋"/>
          <w:bCs/>
          <w:sz w:val="30"/>
          <w:szCs w:val="30"/>
        </w:rPr>
        <w:t>”</w:t>
      </w:r>
      <w:r w:rsidR="0011326E">
        <w:rPr>
          <w:rFonts w:ascii="楷体_GB2312" w:eastAsia="楷体_GB2312" w:hAnsi="仿宋" w:hint="eastAsia"/>
          <w:bCs/>
          <w:sz w:val="30"/>
          <w:szCs w:val="30"/>
        </w:rPr>
        <w:t>双碳</w:t>
      </w:r>
      <w:r w:rsidR="00F3317C">
        <w:rPr>
          <w:rFonts w:ascii="楷体_GB2312" w:eastAsia="楷体_GB2312" w:hAnsi="仿宋" w:hint="eastAsia"/>
          <w:bCs/>
          <w:sz w:val="30"/>
          <w:szCs w:val="30"/>
        </w:rPr>
        <w:t>目标</w:t>
      </w:r>
      <w:proofErr w:type="gramEnd"/>
      <w:r w:rsidR="00F3317C">
        <w:rPr>
          <w:rFonts w:ascii="楷体_GB2312" w:eastAsia="楷体_GB2312" w:hAnsi="仿宋" w:hint="eastAsia"/>
          <w:bCs/>
          <w:sz w:val="30"/>
          <w:szCs w:val="30"/>
        </w:rPr>
        <w:t>，绿色与高效发展将成为我国能源体系建设方向，</w:t>
      </w:r>
      <w:r w:rsidR="008D46C9" w:rsidRPr="008D46C9">
        <w:rPr>
          <w:rFonts w:ascii="楷体_GB2312" w:eastAsia="楷体_GB2312" w:hAnsi="仿宋" w:hint="eastAsia"/>
          <w:bCs/>
          <w:sz w:val="30"/>
          <w:szCs w:val="30"/>
        </w:rPr>
        <w:t>火电企业尤其是供热企业，除提供稳定的电力热力供应外，还需承担新能源消纳的调峰义务。</w:t>
      </w:r>
    </w:p>
    <w:p w14:paraId="07A3158F" w14:textId="5670C143" w:rsidR="009D0C17" w:rsidRDefault="007B7172" w:rsidP="000C256E">
      <w:pPr>
        <w:tabs>
          <w:tab w:val="left" w:pos="8647"/>
        </w:tabs>
        <w:spacing w:line="440" w:lineRule="exact"/>
        <w:ind w:firstLineChars="200" w:firstLine="600"/>
        <w:rPr>
          <w:rFonts w:ascii="楷体_GB2312" w:eastAsia="楷体_GB2312" w:hAnsi="仿宋"/>
          <w:bCs/>
          <w:sz w:val="30"/>
          <w:szCs w:val="30"/>
        </w:rPr>
      </w:pPr>
      <w:r>
        <w:rPr>
          <w:rFonts w:ascii="楷体_GB2312" w:eastAsia="楷体_GB2312" w:hAnsi="仿宋" w:hint="eastAsia"/>
          <w:bCs/>
          <w:sz w:val="30"/>
          <w:szCs w:val="30"/>
        </w:rPr>
        <w:t>结合</w:t>
      </w:r>
      <w:r w:rsidRPr="007B7172">
        <w:rPr>
          <w:rFonts w:ascii="楷体_GB2312" w:eastAsia="楷体_GB2312" w:hAnsi="仿宋" w:hint="eastAsia"/>
          <w:bCs/>
          <w:sz w:val="30"/>
          <w:szCs w:val="30"/>
        </w:rPr>
        <w:t>新能源</w:t>
      </w:r>
      <w:r w:rsidR="0011326E" w:rsidRPr="008D46C9">
        <w:rPr>
          <w:rFonts w:ascii="楷体_GB2312" w:eastAsia="楷体_GB2312" w:hAnsi="仿宋" w:hint="eastAsia"/>
          <w:bCs/>
          <w:sz w:val="30"/>
          <w:szCs w:val="30"/>
        </w:rPr>
        <w:t>快速发展、装机占比大幅增长</w:t>
      </w:r>
      <w:r w:rsidRPr="007B7172">
        <w:rPr>
          <w:rFonts w:ascii="楷体_GB2312" w:eastAsia="楷体_GB2312" w:hAnsi="仿宋" w:hint="eastAsia"/>
          <w:bCs/>
          <w:sz w:val="30"/>
          <w:szCs w:val="30"/>
        </w:rPr>
        <w:t>电力时代背景</w:t>
      </w:r>
      <w:r>
        <w:rPr>
          <w:rFonts w:ascii="楷体_GB2312" w:eastAsia="楷体_GB2312" w:hAnsi="仿宋" w:hint="eastAsia"/>
          <w:bCs/>
          <w:sz w:val="30"/>
          <w:szCs w:val="30"/>
        </w:rPr>
        <w:t>、智慧供热技术发展趋势，</w:t>
      </w:r>
      <w:r w:rsidR="009B1FFA" w:rsidRPr="004805AB">
        <w:rPr>
          <w:rFonts w:ascii="楷体_GB2312" w:eastAsia="楷体_GB2312" w:hAnsi="仿宋" w:hint="eastAsia"/>
          <w:bCs/>
          <w:sz w:val="30"/>
          <w:szCs w:val="30"/>
        </w:rPr>
        <w:t>中国电力科技</w:t>
      </w:r>
      <w:proofErr w:type="gramStart"/>
      <w:r w:rsidR="009B1FFA" w:rsidRPr="004805AB">
        <w:rPr>
          <w:rFonts w:ascii="楷体_GB2312" w:eastAsia="楷体_GB2312" w:hAnsi="仿宋" w:hint="eastAsia"/>
          <w:bCs/>
          <w:sz w:val="30"/>
          <w:szCs w:val="30"/>
        </w:rPr>
        <w:t>网</w:t>
      </w:r>
      <w:r w:rsidR="009B1FFA">
        <w:rPr>
          <w:rFonts w:ascii="楷体_GB2312" w:eastAsia="楷体_GB2312" w:hAnsi="仿宋" w:hint="eastAsia"/>
          <w:bCs/>
          <w:sz w:val="30"/>
          <w:szCs w:val="30"/>
        </w:rPr>
        <w:t>决定</w:t>
      </w:r>
      <w:proofErr w:type="gramEnd"/>
      <w:r w:rsidR="00542A06">
        <w:rPr>
          <w:rFonts w:ascii="楷体_GB2312" w:eastAsia="楷体_GB2312" w:hAnsi="仿宋"/>
          <w:bCs/>
          <w:sz w:val="30"/>
          <w:szCs w:val="30"/>
        </w:rPr>
        <w:t>3</w:t>
      </w:r>
      <w:r w:rsidR="009B1FFA">
        <w:rPr>
          <w:rFonts w:ascii="楷体_GB2312" w:eastAsia="楷体_GB2312" w:hAnsi="仿宋" w:hint="eastAsia"/>
          <w:bCs/>
          <w:sz w:val="30"/>
          <w:szCs w:val="30"/>
        </w:rPr>
        <w:t>月</w:t>
      </w:r>
      <w:r w:rsidR="00542A06">
        <w:rPr>
          <w:rFonts w:ascii="楷体_GB2312" w:eastAsia="楷体_GB2312" w:hAnsi="仿宋" w:hint="eastAsia"/>
          <w:bCs/>
          <w:sz w:val="30"/>
          <w:szCs w:val="30"/>
        </w:rPr>
        <w:t>4</w:t>
      </w:r>
      <w:r w:rsidR="009B1FFA">
        <w:rPr>
          <w:rFonts w:ascii="楷体_GB2312" w:eastAsia="楷体_GB2312" w:hAnsi="仿宋" w:hint="eastAsia"/>
          <w:bCs/>
          <w:sz w:val="30"/>
          <w:szCs w:val="30"/>
        </w:rPr>
        <w:t>日在福建</w:t>
      </w:r>
      <w:r w:rsidR="009B1FFA">
        <w:rPr>
          <w:rFonts w:ascii="楷体_GB2312" w:eastAsia="楷体_GB2312" w:hAnsi="仿宋"/>
          <w:bCs/>
          <w:sz w:val="30"/>
          <w:szCs w:val="30"/>
        </w:rPr>
        <w:t>省泉州</w:t>
      </w:r>
      <w:r w:rsidR="009B1FFA">
        <w:rPr>
          <w:rFonts w:ascii="楷体_GB2312" w:eastAsia="楷体_GB2312" w:hAnsi="仿宋" w:hint="eastAsia"/>
          <w:bCs/>
          <w:sz w:val="30"/>
          <w:szCs w:val="30"/>
        </w:rPr>
        <w:t>晋江市</w:t>
      </w:r>
      <w:r w:rsidR="009B1FFA" w:rsidRPr="004805AB">
        <w:rPr>
          <w:rFonts w:ascii="楷体_GB2312" w:eastAsia="楷体_GB2312" w:hAnsi="仿宋" w:hint="eastAsia"/>
          <w:bCs/>
          <w:sz w:val="30"/>
          <w:szCs w:val="30"/>
        </w:rPr>
        <w:t>召开第十二届</w:t>
      </w:r>
      <w:r w:rsidR="009B1FFA" w:rsidRPr="00CF1E72">
        <w:rPr>
          <w:rFonts w:ascii="楷体_GB2312" w:eastAsia="楷体_GB2312" w:hAnsi="仿宋" w:hint="eastAsia"/>
          <w:bCs/>
          <w:sz w:val="30"/>
          <w:szCs w:val="30"/>
        </w:rPr>
        <w:t>年会</w:t>
      </w:r>
      <w:r w:rsidR="009B1FFA">
        <w:rPr>
          <w:rFonts w:ascii="楷体_GB2312" w:eastAsia="楷体_GB2312" w:hAnsi="仿宋" w:hint="eastAsia"/>
          <w:bCs/>
          <w:sz w:val="30"/>
          <w:szCs w:val="30"/>
        </w:rPr>
        <w:t>，</w:t>
      </w:r>
      <w:r w:rsidR="009B1FFA">
        <w:rPr>
          <w:rFonts w:ascii="楷体_GB2312" w:eastAsia="楷体_GB2312" w:hAnsi="仿宋"/>
          <w:bCs/>
          <w:sz w:val="30"/>
          <w:szCs w:val="30"/>
        </w:rPr>
        <w:t>旨在</w:t>
      </w:r>
      <w:r w:rsidR="004805AB" w:rsidRPr="004805AB">
        <w:rPr>
          <w:rFonts w:ascii="楷体_GB2312" w:eastAsia="楷体_GB2312" w:hAnsi="仿宋" w:hint="eastAsia"/>
          <w:bCs/>
          <w:sz w:val="30"/>
          <w:szCs w:val="30"/>
        </w:rPr>
        <w:t>利用</w:t>
      </w:r>
      <w:r>
        <w:rPr>
          <w:rFonts w:ascii="楷体_GB2312" w:eastAsia="楷体_GB2312" w:hAnsi="仿宋" w:hint="eastAsia"/>
          <w:bCs/>
          <w:sz w:val="30"/>
          <w:szCs w:val="30"/>
        </w:rPr>
        <w:t>创新</w:t>
      </w:r>
      <w:r w:rsidR="004805AB" w:rsidRPr="004805AB">
        <w:rPr>
          <w:rFonts w:ascii="楷体_GB2312" w:eastAsia="楷体_GB2312" w:hAnsi="仿宋" w:hint="eastAsia"/>
          <w:bCs/>
          <w:sz w:val="30"/>
          <w:szCs w:val="30"/>
        </w:rPr>
        <w:t>技术，</w:t>
      </w:r>
      <w:r w:rsidR="0011326E">
        <w:rPr>
          <w:rFonts w:ascii="楷体_GB2312" w:eastAsia="楷体_GB2312" w:hAnsi="仿宋" w:hint="eastAsia"/>
          <w:bCs/>
          <w:sz w:val="30"/>
          <w:szCs w:val="30"/>
        </w:rPr>
        <w:t>提质增效</w:t>
      </w:r>
      <w:r w:rsidR="0011326E">
        <w:rPr>
          <w:rFonts w:ascii="楷体_GB2312" w:eastAsia="楷体_GB2312" w:hAnsi="仿宋"/>
          <w:bCs/>
          <w:sz w:val="30"/>
          <w:szCs w:val="30"/>
        </w:rPr>
        <w:t>，</w:t>
      </w:r>
      <w:r w:rsidR="008D46C9" w:rsidRPr="008D46C9">
        <w:rPr>
          <w:rFonts w:ascii="楷体_GB2312" w:eastAsia="楷体_GB2312" w:hAnsi="仿宋" w:hint="eastAsia"/>
          <w:bCs/>
          <w:sz w:val="30"/>
          <w:szCs w:val="30"/>
        </w:rPr>
        <w:t>充分挖掘</w:t>
      </w:r>
      <w:r w:rsidR="003F45BE">
        <w:rPr>
          <w:rFonts w:ascii="楷体_GB2312" w:eastAsia="楷体_GB2312" w:hAnsi="仿宋" w:hint="eastAsia"/>
          <w:bCs/>
          <w:sz w:val="30"/>
          <w:szCs w:val="30"/>
        </w:rPr>
        <w:t>机组供热</w:t>
      </w:r>
      <w:r w:rsidR="008D46C9" w:rsidRPr="008D46C9">
        <w:rPr>
          <w:rFonts w:ascii="楷体_GB2312" w:eastAsia="楷体_GB2312" w:hAnsi="仿宋" w:hint="eastAsia"/>
          <w:bCs/>
          <w:sz w:val="30"/>
          <w:szCs w:val="30"/>
        </w:rPr>
        <w:t>潜力，促进产业清洁化、高效化、智能化转型</w:t>
      </w:r>
      <w:r w:rsidR="006C0BDC">
        <w:rPr>
          <w:rFonts w:ascii="楷体_GB2312" w:eastAsia="楷体_GB2312" w:hAnsi="仿宋" w:hint="eastAsia"/>
          <w:bCs/>
          <w:sz w:val="30"/>
          <w:szCs w:val="30"/>
        </w:rPr>
        <w:t>；</w:t>
      </w:r>
      <w:r w:rsidR="004805AB" w:rsidRPr="004805AB">
        <w:rPr>
          <w:rFonts w:ascii="楷体_GB2312" w:eastAsia="楷体_GB2312" w:hAnsi="仿宋" w:hint="eastAsia"/>
          <w:bCs/>
          <w:sz w:val="30"/>
          <w:szCs w:val="30"/>
        </w:rPr>
        <w:t>积极发展长</w:t>
      </w:r>
      <w:r w:rsidR="006C0BDC">
        <w:rPr>
          <w:rFonts w:ascii="楷体_GB2312" w:eastAsia="楷体_GB2312" w:hAnsi="仿宋" w:hint="eastAsia"/>
          <w:bCs/>
          <w:sz w:val="30"/>
          <w:szCs w:val="30"/>
        </w:rPr>
        <w:t>距离供热；倡导核能供热</w:t>
      </w:r>
      <w:r>
        <w:rPr>
          <w:rFonts w:ascii="楷体_GB2312" w:eastAsia="楷体_GB2312" w:hAnsi="仿宋" w:hint="eastAsia"/>
          <w:bCs/>
          <w:sz w:val="30"/>
          <w:szCs w:val="30"/>
        </w:rPr>
        <w:t>；</w:t>
      </w:r>
      <w:r w:rsidR="004805AB" w:rsidRPr="004805AB">
        <w:rPr>
          <w:rFonts w:ascii="楷体_GB2312" w:eastAsia="楷体_GB2312" w:hAnsi="仿宋" w:hint="eastAsia"/>
          <w:bCs/>
          <w:sz w:val="30"/>
          <w:szCs w:val="30"/>
        </w:rPr>
        <w:t>实现热源、热网、负荷与储能等</w:t>
      </w:r>
      <w:r w:rsidR="006C0BDC">
        <w:rPr>
          <w:rFonts w:ascii="楷体_GB2312" w:eastAsia="楷体_GB2312" w:hAnsi="仿宋" w:hint="eastAsia"/>
          <w:bCs/>
          <w:sz w:val="30"/>
          <w:szCs w:val="30"/>
        </w:rPr>
        <w:t>多</w:t>
      </w:r>
      <w:r w:rsidR="004805AB" w:rsidRPr="004805AB">
        <w:rPr>
          <w:rFonts w:ascii="楷体_GB2312" w:eastAsia="楷体_GB2312" w:hAnsi="仿宋" w:hint="eastAsia"/>
          <w:bCs/>
          <w:sz w:val="30"/>
          <w:szCs w:val="30"/>
        </w:rPr>
        <w:t>元一体化协同</w:t>
      </w:r>
      <w:r w:rsidR="006C0BDC">
        <w:rPr>
          <w:rFonts w:ascii="楷体_GB2312" w:eastAsia="楷体_GB2312" w:hAnsi="仿宋" w:hint="eastAsia"/>
          <w:bCs/>
          <w:sz w:val="30"/>
          <w:szCs w:val="30"/>
        </w:rPr>
        <w:t>发展</w:t>
      </w:r>
      <w:r w:rsidR="004805AB" w:rsidRPr="004805AB">
        <w:rPr>
          <w:rFonts w:ascii="楷体_GB2312" w:eastAsia="楷体_GB2312" w:hAnsi="仿宋" w:hint="eastAsia"/>
          <w:bCs/>
          <w:sz w:val="30"/>
          <w:szCs w:val="30"/>
        </w:rPr>
        <w:t>，提高热网运行智能化水平</w:t>
      </w:r>
      <w:r w:rsidR="006360F3" w:rsidRPr="004805AB">
        <w:rPr>
          <w:rFonts w:ascii="楷体_GB2312" w:eastAsia="楷体_GB2312" w:hAnsi="仿宋" w:hint="eastAsia"/>
          <w:bCs/>
          <w:sz w:val="30"/>
          <w:szCs w:val="30"/>
        </w:rPr>
        <w:t>，</w:t>
      </w:r>
      <w:r w:rsidR="004805AB" w:rsidRPr="004805AB">
        <w:rPr>
          <w:rFonts w:ascii="楷体_GB2312" w:eastAsia="楷体_GB2312" w:hAnsi="仿宋" w:hint="eastAsia"/>
          <w:bCs/>
          <w:sz w:val="30"/>
          <w:szCs w:val="30"/>
        </w:rPr>
        <w:t>构建现代化</w:t>
      </w:r>
      <w:r>
        <w:rPr>
          <w:rFonts w:ascii="楷体_GB2312" w:eastAsia="楷体_GB2312" w:hAnsi="仿宋" w:hint="eastAsia"/>
          <w:bCs/>
          <w:sz w:val="30"/>
          <w:szCs w:val="30"/>
        </w:rPr>
        <w:t>热电冷</w:t>
      </w:r>
      <w:r w:rsidR="004805AB" w:rsidRPr="004805AB">
        <w:rPr>
          <w:rFonts w:ascii="楷体_GB2312" w:eastAsia="楷体_GB2312" w:hAnsi="仿宋" w:hint="eastAsia"/>
          <w:bCs/>
          <w:sz w:val="30"/>
          <w:szCs w:val="30"/>
        </w:rPr>
        <w:t>体系</w:t>
      </w:r>
      <w:r w:rsidR="006360F3">
        <w:rPr>
          <w:rFonts w:ascii="楷体_GB2312" w:eastAsia="楷体_GB2312" w:hAnsi="仿宋"/>
          <w:bCs/>
          <w:sz w:val="30"/>
          <w:szCs w:val="30"/>
        </w:rPr>
        <w:t>。</w:t>
      </w:r>
    </w:p>
    <w:p w14:paraId="167ED070" w14:textId="77777777" w:rsidR="00BE28CD" w:rsidRDefault="00BE28CD" w:rsidP="000C256E">
      <w:pPr>
        <w:spacing w:line="440" w:lineRule="exact"/>
        <w:rPr>
          <w:rFonts w:ascii="楷体_GB2312" w:eastAsia="楷体_GB2312" w:hAnsi="仿宋"/>
          <w:b/>
          <w:bCs/>
          <w:sz w:val="30"/>
          <w:szCs w:val="30"/>
        </w:rPr>
      </w:pPr>
      <w:r w:rsidRPr="002615D6">
        <w:rPr>
          <w:rFonts w:ascii="楷体_GB2312" w:eastAsia="楷体_GB2312" w:hAnsi="仿宋" w:hint="eastAsia"/>
          <w:b/>
          <w:bCs/>
          <w:sz w:val="30"/>
          <w:szCs w:val="30"/>
        </w:rPr>
        <w:t>一</w:t>
      </w:r>
      <w:r w:rsidRPr="00BE28CD">
        <w:rPr>
          <w:rFonts w:ascii="楷体_GB2312" w:eastAsia="楷体_GB2312" w:hAnsi="仿宋"/>
          <w:b/>
          <w:bCs/>
          <w:sz w:val="30"/>
          <w:szCs w:val="30"/>
        </w:rPr>
        <w:t>、</w:t>
      </w:r>
      <w:r w:rsidR="007639DE">
        <w:rPr>
          <w:rFonts w:ascii="楷体_GB2312" w:eastAsia="楷体_GB2312" w:hAnsi="仿宋" w:hint="eastAsia"/>
          <w:b/>
          <w:bCs/>
          <w:sz w:val="30"/>
          <w:szCs w:val="30"/>
        </w:rPr>
        <w:t>年会</w:t>
      </w:r>
      <w:r w:rsidRPr="00BE28CD">
        <w:rPr>
          <w:rFonts w:ascii="楷体_GB2312" w:eastAsia="楷体_GB2312" w:hAnsi="仿宋"/>
          <w:b/>
          <w:bCs/>
          <w:sz w:val="30"/>
          <w:szCs w:val="30"/>
        </w:rPr>
        <w:t>主题</w:t>
      </w:r>
    </w:p>
    <w:p w14:paraId="1A0F2917" w14:textId="77777777" w:rsidR="00F7060A" w:rsidRDefault="00FC6FFB" w:rsidP="000C256E">
      <w:pPr>
        <w:spacing w:line="440" w:lineRule="exact"/>
        <w:ind w:firstLineChars="200" w:firstLine="600"/>
        <w:rPr>
          <w:rFonts w:ascii="楷体_GB2312" w:eastAsia="楷体_GB2312" w:hAnsi="仿宋"/>
          <w:bCs/>
          <w:sz w:val="30"/>
          <w:szCs w:val="30"/>
        </w:rPr>
      </w:pPr>
      <w:r>
        <w:rPr>
          <w:rFonts w:ascii="楷体_GB2312" w:eastAsia="楷体_GB2312" w:hAnsi="仿宋"/>
          <w:bCs/>
          <w:sz w:val="30"/>
          <w:szCs w:val="30"/>
        </w:rPr>
        <w:t>长输管网，</w:t>
      </w:r>
      <w:r>
        <w:rPr>
          <w:rFonts w:ascii="楷体_GB2312" w:eastAsia="楷体_GB2312" w:hAnsi="仿宋" w:hint="eastAsia"/>
          <w:bCs/>
          <w:sz w:val="30"/>
          <w:szCs w:val="30"/>
        </w:rPr>
        <w:t>北</w:t>
      </w:r>
      <w:r>
        <w:rPr>
          <w:rFonts w:ascii="楷体_GB2312" w:eastAsia="楷体_GB2312" w:hAnsi="仿宋"/>
          <w:bCs/>
          <w:sz w:val="30"/>
          <w:szCs w:val="30"/>
        </w:rPr>
        <w:t>扩</w:t>
      </w:r>
      <w:r>
        <w:rPr>
          <w:rFonts w:ascii="楷体_GB2312" w:eastAsia="楷体_GB2312" w:hAnsi="仿宋" w:hint="eastAsia"/>
          <w:bCs/>
          <w:sz w:val="30"/>
          <w:szCs w:val="30"/>
        </w:rPr>
        <w:t>南飙，</w:t>
      </w:r>
      <w:proofErr w:type="gramStart"/>
      <w:r>
        <w:rPr>
          <w:rFonts w:ascii="楷体_GB2312" w:eastAsia="楷体_GB2312" w:hAnsi="仿宋" w:hint="eastAsia"/>
          <w:bCs/>
          <w:sz w:val="30"/>
          <w:szCs w:val="30"/>
        </w:rPr>
        <w:t>网源协同</w:t>
      </w:r>
      <w:proofErr w:type="gramEnd"/>
      <w:r>
        <w:rPr>
          <w:rFonts w:ascii="楷体_GB2312" w:eastAsia="楷体_GB2312" w:hAnsi="仿宋" w:hint="eastAsia"/>
          <w:bCs/>
          <w:sz w:val="30"/>
          <w:szCs w:val="30"/>
        </w:rPr>
        <w:t>，智慧</w:t>
      </w:r>
      <w:r>
        <w:rPr>
          <w:rFonts w:ascii="楷体_GB2312" w:eastAsia="楷体_GB2312" w:hAnsi="仿宋"/>
          <w:bCs/>
          <w:sz w:val="30"/>
          <w:szCs w:val="30"/>
        </w:rPr>
        <w:t>优化</w:t>
      </w:r>
    </w:p>
    <w:p w14:paraId="52A80702" w14:textId="77777777" w:rsidR="00BC106F" w:rsidRPr="009D0C17" w:rsidRDefault="004446A2" w:rsidP="000C256E">
      <w:pPr>
        <w:spacing w:line="440" w:lineRule="exact"/>
        <w:rPr>
          <w:rFonts w:ascii="楷体_GB2312" w:eastAsia="楷体_GB2312" w:hAnsi="仿宋"/>
          <w:sz w:val="30"/>
          <w:szCs w:val="30"/>
        </w:rPr>
      </w:pPr>
      <w:r>
        <w:rPr>
          <w:rFonts w:ascii="楷体_GB2312" w:eastAsia="楷体_GB2312" w:hAnsi="仿宋" w:hint="eastAsia"/>
          <w:b/>
          <w:sz w:val="30"/>
          <w:szCs w:val="30"/>
        </w:rPr>
        <w:t>二</w:t>
      </w:r>
      <w:r w:rsidR="009D0C17">
        <w:rPr>
          <w:rFonts w:ascii="楷体_GB2312" w:eastAsia="楷体_GB2312" w:hAnsi="仿宋" w:hint="eastAsia"/>
          <w:b/>
          <w:sz w:val="30"/>
          <w:szCs w:val="30"/>
        </w:rPr>
        <w:t>、</w:t>
      </w:r>
      <w:r w:rsidR="007639DE">
        <w:rPr>
          <w:rFonts w:ascii="楷体_GB2312" w:eastAsia="楷体_GB2312" w:hAnsi="仿宋" w:hint="eastAsia"/>
          <w:b/>
          <w:sz w:val="30"/>
          <w:szCs w:val="30"/>
        </w:rPr>
        <w:t>年会</w:t>
      </w:r>
      <w:r w:rsidR="00BC106F" w:rsidRPr="009D0C17">
        <w:rPr>
          <w:rFonts w:ascii="楷体_GB2312" w:eastAsia="楷体_GB2312" w:hAnsi="仿宋"/>
          <w:b/>
          <w:sz w:val="30"/>
          <w:szCs w:val="30"/>
        </w:rPr>
        <w:t>主席</w:t>
      </w:r>
    </w:p>
    <w:p w14:paraId="1321C5A6" w14:textId="77777777" w:rsidR="002752E1" w:rsidRDefault="007639DE" w:rsidP="000C256E">
      <w:pPr>
        <w:spacing w:line="440" w:lineRule="exact"/>
        <w:ind w:left="588"/>
        <w:rPr>
          <w:rFonts w:ascii="楷体_GB2312" w:eastAsia="楷体_GB2312" w:hAnsi="仿宋"/>
          <w:sz w:val="30"/>
          <w:szCs w:val="30"/>
        </w:rPr>
      </w:pPr>
      <w:proofErr w:type="gramStart"/>
      <w:r w:rsidRPr="009414F5">
        <w:rPr>
          <w:rFonts w:ascii="楷体_GB2312" w:eastAsia="楷体_GB2312" w:hAnsi="仿宋" w:hint="eastAsia"/>
          <w:sz w:val="30"/>
          <w:szCs w:val="30"/>
        </w:rPr>
        <w:t>徐锭明</w:t>
      </w:r>
      <w:proofErr w:type="gramEnd"/>
      <w:r w:rsidR="00CF723D">
        <w:rPr>
          <w:rFonts w:ascii="楷体_GB2312" w:eastAsia="楷体_GB2312" w:hAnsi="仿宋" w:hint="eastAsia"/>
          <w:sz w:val="30"/>
          <w:szCs w:val="30"/>
        </w:rPr>
        <w:t xml:space="preserve"> </w:t>
      </w:r>
      <w:r w:rsidR="00056C24" w:rsidRPr="009414F5">
        <w:rPr>
          <w:rFonts w:ascii="楷体_GB2312" w:eastAsia="楷体_GB2312" w:hAnsi="仿宋" w:hint="eastAsia"/>
          <w:sz w:val="30"/>
          <w:szCs w:val="30"/>
        </w:rPr>
        <w:t>国务院参事室特约研究员/</w:t>
      </w:r>
      <w:proofErr w:type="gramStart"/>
      <w:r w:rsidR="00056C24" w:rsidRPr="009414F5">
        <w:rPr>
          <w:rFonts w:ascii="楷体_GB2312" w:eastAsia="楷体_GB2312" w:hAnsi="仿宋" w:hint="eastAsia"/>
          <w:sz w:val="30"/>
          <w:szCs w:val="30"/>
        </w:rPr>
        <w:t>国家发改委</w:t>
      </w:r>
      <w:proofErr w:type="gramEnd"/>
      <w:r w:rsidR="00056C24" w:rsidRPr="009414F5">
        <w:rPr>
          <w:rFonts w:ascii="楷体_GB2312" w:eastAsia="楷体_GB2312" w:hAnsi="仿宋" w:hint="eastAsia"/>
          <w:sz w:val="30"/>
          <w:szCs w:val="30"/>
        </w:rPr>
        <w:t>能源局原局长</w:t>
      </w:r>
    </w:p>
    <w:p w14:paraId="11A836B1" w14:textId="77777777" w:rsidR="00D84DF9" w:rsidRPr="00E51674" w:rsidRDefault="00D84DF9" w:rsidP="000C256E">
      <w:pPr>
        <w:spacing w:line="440" w:lineRule="exact"/>
        <w:rPr>
          <w:rFonts w:ascii="楷体_GB2312" w:eastAsia="楷体_GB2312" w:hAnsi="仿宋"/>
          <w:b/>
          <w:sz w:val="30"/>
          <w:szCs w:val="30"/>
        </w:rPr>
      </w:pPr>
      <w:r w:rsidRPr="00E51674">
        <w:rPr>
          <w:rFonts w:ascii="楷体_GB2312" w:eastAsia="楷体_GB2312" w:hAnsi="仿宋" w:hint="eastAsia"/>
          <w:b/>
          <w:sz w:val="30"/>
          <w:szCs w:val="30"/>
        </w:rPr>
        <w:t>三</w:t>
      </w:r>
      <w:r w:rsidRPr="00E51674">
        <w:rPr>
          <w:rFonts w:ascii="楷体_GB2312" w:eastAsia="楷体_GB2312" w:hAnsi="仿宋"/>
          <w:b/>
          <w:sz w:val="30"/>
          <w:szCs w:val="30"/>
        </w:rPr>
        <w:t>、年会组织</w:t>
      </w:r>
    </w:p>
    <w:p w14:paraId="7D46DF6A" w14:textId="77777777" w:rsidR="00D84DF9" w:rsidRDefault="00D84DF9" w:rsidP="000C256E">
      <w:pPr>
        <w:spacing w:line="440" w:lineRule="exact"/>
        <w:ind w:firstLine="600"/>
        <w:rPr>
          <w:rFonts w:ascii="楷体_GB2312" w:eastAsia="楷体_GB2312" w:hAnsi="仿宋"/>
          <w:sz w:val="30"/>
          <w:szCs w:val="30"/>
        </w:rPr>
      </w:pPr>
      <w:r>
        <w:rPr>
          <w:rFonts w:ascii="楷体_GB2312" w:eastAsia="楷体_GB2312" w:hAnsi="仿宋" w:hint="eastAsia"/>
          <w:sz w:val="30"/>
          <w:szCs w:val="30"/>
        </w:rPr>
        <w:t>主办单位</w:t>
      </w:r>
      <w:r>
        <w:rPr>
          <w:rFonts w:ascii="楷体_GB2312" w:eastAsia="楷体_GB2312" w:hAnsi="仿宋"/>
          <w:sz w:val="30"/>
          <w:szCs w:val="30"/>
        </w:rPr>
        <w:t>：</w:t>
      </w:r>
      <w:r>
        <w:rPr>
          <w:rFonts w:ascii="楷体_GB2312" w:eastAsia="楷体_GB2312" w:hAnsi="仿宋" w:hint="eastAsia"/>
          <w:sz w:val="30"/>
          <w:szCs w:val="30"/>
        </w:rPr>
        <w:t>中国电力科技网</w:t>
      </w:r>
    </w:p>
    <w:p w14:paraId="22F5F1C7" w14:textId="77777777" w:rsidR="00D84DF9" w:rsidRDefault="00D84DF9" w:rsidP="000C256E">
      <w:pPr>
        <w:spacing w:line="440" w:lineRule="exact"/>
        <w:ind w:firstLine="600"/>
        <w:rPr>
          <w:rFonts w:ascii="楷体_GB2312" w:eastAsia="楷体_GB2312" w:hAnsi="仿宋"/>
          <w:sz w:val="30"/>
          <w:szCs w:val="30"/>
        </w:rPr>
      </w:pPr>
      <w:r>
        <w:rPr>
          <w:rFonts w:ascii="楷体_GB2312" w:eastAsia="楷体_GB2312" w:hAnsi="仿宋" w:hint="eastAsia"/>
          <w:sz w:val="30"/>
          <w:szCs w:val="30"/>
        </w:rPr>
        <w:t>协办单位</w:t>
      </w:r>
      <w:r>
        <w:rPr>
          <w:rFonts w:ascii="楷体_GB2312" w:eastAsia="楷体_GB2312" w:hAnsi="仿宋"/>
          <w:sz w:val="30"/>
          <w:szCs w:val="30"/>
        </w:rPr>
        <w:t>：</w:t>
      </w:r>
      <w:r w:rsidRPr="00D84DF9">
        <w:rPr>
          <w:rFonts w:ascii="楷体_GB2312" w:eastAsia="楷体_GB2312" w:hAnsi="仿宋" w:hint="eastAsia"/>
          <w:sz w:val="30"/>
          <w:szCs w:val="30"/>
        </w:rPr>
        <w:t>江苏苏夏能源集团</w:t>
      </w:r>
    </w:p>
    <w:p w14:paraId="504913F8" w14:textId="77777777" w:rsidR="001C6C09" w:rsidRDefault="00D84DF9" w:rsidP="000C256E">
      <w:pPr>
        <w:spacing w:line="440" w:lineRule="exact"/>
        <w:ind w:firstLineChars="200" w:firstLine="600"/>
        <w:rPr>
          <w:rFonts w:ascii="楷体_GB2312" w:eastAsia="楷体_GB2312" w:hAnsi="仿宋"/>
          <w:sz w:val="30"/>
          <w:szCs w:val="30"/>
        </w:rPr>
      </w:pPr>
      <w:r>
        <w:rPr>
          <w:rFonts w:ascii="楷体_GB2312" w:eastAsia="楷体_GB2312" w:hAnsi="仿宋" w:hint="eastAsia"/>
          <w:sz w:val="30"/>
          <w:szCs w:val="30"/>
        </w:rPr>
        <w:t>参观单位：</w:t>
      </w:r>
      <w:proofErr w:type="gramStart"/>
      <w:r w:rsidR="001C6C09" w:rsidRPr="001C6C09">
        <w:rPr>
          <w:rFonts w:ascii="楷体_GB2312" w:eastAsia="楷体_GB2312" w:hAnsi="仿宋" w:hint="eastAsia"/>
          <w:sz w:val="30"/>
          <w:szCs w:val="30"/>
        </w:rPr>
        <w:t>福能集团</w:t>
      </w:r>
      <w:proofErr w:type="gramEnd"/>
      <w:r w:rsidR="001C6C09" w:rsidRPr="001C6C09">
        <w:rPr>
          <w:rFonts w:ascii="楷体_GB2312" w:eastAsia="楷体_GB2312" w:hAnsi="仿宋" w:hint="eastAsia"/>
          <w:sz w:val="30"/>
          <w:szCs w:val="30"/>
        </w:rPr>
        <w:t>鸿山热电有限公司</w:t>
      </w:r>
    </w:p>
    <w:p w14:paraId="1E8FDF2C" w14:textId="77777777" w:rsidR="00D950DD" w:rsidRPr="00CE113A" w:rsidRDefault="001C6C09" w:rsidP="000C256E">
      <w:pPr>
        <w:spacing w:line="440" w:lineRule="exact"/>
        <w:ind w:firstLineChars="200" w:firstLine="600"/>
        <w:rPr>
          <w:rFonts w:ascii="楷体_GB2312" w:eastAsia="楷体_GB2312" w:hAnsi="仿宋"/>
          <w:sz w:val="30"/>
          <w:szCs w:val="30"/>
        </w:rPr>
      </w:pPr>
      <w:r>
        <w:rPr>
          <w:rFonts w:ascii="楷体_GB2312" w:eastAsia="楷体_GB2312" w:hAnsi="仿宋" w:hint="eastAsia"/>
          <w:sz w:val="30"/>
          <w:szCs w:val="30"/>
        </w:rPr>
        <w:t xml:space="preserve">          </w:t>
      </w:r>
      <w:r w:rsidR="0012351D" w:rsidRPr="0012351D">
        <w:rPr>
          <w:rFonts w:ascii="楷体_GB2312" w:eastAsia="楷体_GB2312" w:hAnsi="仿宋" w:hint="eastAsia"/>
          <w:sz w:val="30"/>
          <w:szCs w:val="30"/>
        </w:rPr>
        <w:t>国家能源集团晋江热电有限公司</w:t>
      </w:r>
    </w:p>
    <w:p w14:paraId="107158CE" w14:textId="77777777" w:rsidR="005F5A36" w:rsidRDefault="00D84DF9" w:rsidP="000C256E">
      <w:pPr>
        <w:widowControl/>
        <w:spacing w:line="440" w:lineRule="exact"/>
        <w:rPr>
          <w:rFonts w:ascii="楷体_GB2312" w:eastAsia="楷体_GB2312" w:hAnsi="宋体" w:cs="Tahoma"/>
          <w:b/>
          <w:color w:val="000000"/>
          <w:kern w:val="0"/>
          <w:sz w:val="30"/>
          <w:szCs w:val="30"/>
        </w:rPr>
      </w:pPr>
      <w:r>
        <w:rPr>
          <w:rFonts w:ascii="楷体_GB2312" w:eastAsia="楷体_GB2312" w:hAnsi="宋体" w:cs="Tahoma" w:hint="eastAsia"/>
          <w:b/>
          <w:color w:val="000000"/>
          <w:kern w:val="0"/>
          <w:sz w:val="30"/>
          <w:szCs w:val="30"/>
        </w:rPr>
        <w:t>四</w:t>
      </w:r>
      <w:r w:rsidR="00BC106F" w:rsidRPr="009414F5">
        <w:rPr>
          <w:rFonts w:ascii="楷体_GB2312" w:eastAsia="楷体_GB2312" w:hAnsi="宋体" w:cs="Tahoma" w:hint="eastAsia"/>
          <w:b/>
          <w:color w:val="000000"/>
          <w:kern w:val="0"/>
          <w:sz w:val="30"/>
          <w:szCs w:val="30"/>
        </w:rPr>
        <w:t>、</w:t>
      </w:r>
      <w:r w:rsidR="007639DE">
        <w:rPr>
          <w:rFonts w:ascii="楷体_GB2312" w:eastAsia="楷体_GB2312" w:hAnsi="宋体" w:cs="Tahoma" w:hint="eastAsia"/>
          <w:b/>
          <w:color w:val="000000"/>
          <w:kern w:val="0"/>
          <w:sz w:val="30"/>
          <w:szCs w:val="30"/>
        </w:rPr>
        <w:t>年会议题</w:t>
      </w:r>
    </w:p>
    <w:p w14:paraId="676884B1" w14:textId="77777777" w:rsidR="00311B5C" w:rsidRDefault="00311B5C" w:rsidP="000C256E">
      <w:pPr>
        <w:spacing w:line="440" w:lineRule="exact"/>
        <w:ind w:firstLineChars="200" w:firstLine="600"/>
        <w:jc w:val="left"/>
        <w:rPr>
          <w:rFonts w:ascii="楷体_GB2312" w:eastAsia="楷体_GB2312"/>
          <w:sz w:val="30"/>
          <w:szCs w:val="30"/>
        </w:rPr>
      </w:pPr>
      <w:r>
        <w:rPr>
          <w:rFonts w:ascii="楷体_GB2312" w:eastAsia="楷体_GB2312" w:hint="eastAsia"/>
          <w:sz w:val="30"/>
          <w:szCs w:val="30"/>
        </w:rPr>
        <w:t>1、</w:t>
      </w:r>
      <w:r w:rsidRPr="00311B5C">
        <w:rPr>
          <w:rFonts w:ascii="楷体_GB2312" w:eastAsia="楷体_GB2312" w:hint="eastAsia"/>
          <w:sz w:val="30"/>
          <w:szCs w:val="30"/>
        </w:rPr>
        <w:t>清洁高效燃煤相关产业政策；</w:t>
      </w:r>
    </w:p>
    <w:p w14:paraId="28152FE3" w14:textId="3470979E" w:rsidR="007639DE" w:rsidRDefault="0011326E" w:rsidP="000C256E">
      <w:pPr>
        <w:spacing w:line="440" w:lineRule="exact"/>
        <w:ind w:firstLineChars="200" w:firstLine="600"/>
        <w:jc w:val="left"/>
        <w:rPr>
          <w:rFonts w:ascii="楷体_GB2312" w:eastAsia="楷体_GB2312"/>
          <w:sz w:val="30"/>
          <w:szCs w:val="30"/>
        </w:rPr>
      </w:pPr>
      <w:r>
        <w:rPr>
          <w:rFonts w:ascii="楷体_GB2312" w:eastAsia="楷体_GB2312"/>
          <w:sz w:val="30"/>
          <w:szCs w:val="30"/>
        </w:rPr>
        <w:t>2</w:t>
      </w:r>
      <w:r w:rsidR="00701AB3">
        <w:rPr>
          <w:rFonts w:ascii="楷体_GB2312" w:eastAsia="楷体_GB2312" w:hint="eastAsia"/>
          <w:sz w:val="30"/>
          <w:szCs w:val="30"/>
        </w:rPr>
        <w:t>、</w:t>
      </w:r>
      <w:r w:rsidR="007639DE">
        <w:rPr>
          <w:rFonts w:ascii="楷体_GB2312" w:eastAsia="楷体_GB2312" w:hint="eastAsia"/>
          <w:sz w:val="30"/>
          <w:szCs w:val="30"/>
        </w:rPr>
        <w:t>网、源、荷、储</w:t>
      </w:r>
      <w:r w:rsidR="007639DE" w:rsidRPr="007639DE">
        <w:rPr>
          <w:rFonts w:ascii="楷体_GB2312" w:eastAsia="楷体_GB2312" w:hint="eastAsia"/>
          <w:sz w:val="30"/>
          <w:szCs w:val="30"/>
        </w:rPr>
        <w:t>一体化智能调控技术</w:t>
      </w:r>
      <w:r w:rsidR="007639DE">
        <w:rPr>
          <w:rFonts w:ascii="楷体_GB2312" w:eastAsia="楷体_GB2312" w:hint="eastAsia"/>
          <w:sz w:val="30"/>
          <w:szCs w:val="30"/>
        </w:rPr>
        <w:t>；</w:t>
      </w:r>
    </w:p>
    <w:p w14:paraId="4FDAEFF4" w14:textId="57DF147D" w:rsidR="00F67C9D" w:rsidRPr="00F67C9D" w:rsidRDefault="0011326E" w:rsidP="000C256E">
      <w:pPr>
        <w:spacing w:line="440" w:lineRule="exact"/>
        <w:ind w:firstLineChars="200" w:firstLine="600"/>
        <w:jc w:val="left"/>
        <w:rPr>
          <w:rFonts w:ascii="楷体_GB2312" w:eastAsia="楷体_GB2312"/>
          <w:sz w:val="30"/>
          <w:szCs w:val="30"/>
        </w:rPr>
      </w:pPr>
      <w:r>
        <w:rPr>
          <w:rFonts w:ascii="楷体_GB2312" w:eastAsia="楷体_GB2312"/>
          <w:sz w:val="30"/>
          <w:szCs w:val="30"/>
        </w:rPr>
        <w:t>3</w:t>
      </w:r>
      <w:r w:rsidR="00701AB3">
        <w:rPr>
          <w:rFonts w:ascii="楷体_GB2312" w:eastAsia="楷体_GB2312" w:hint="eastAsia"/>
          <w:sz w:val="30"/>
          <w:szCs w:val="30"/>
        </w:rPr>
        <w:t>、</w:t>
      </w:r>
      <w:r w:rsidR="007639DE">
        <w:rPr>
          <w:rFonts w:ascii="楷体_GB2312" w:eastAsia="楷体_GB2312" w:hint="eastAsia"/>
          <w:sz w:val="30"/>
          <w:szCs w:val="30"/>
        </w:rPr>
        <w:t>供热改造技术经济安全性对比分析与实践</w:t>
      </w:r>
      <w:r w:rsidR="00F67C9D" w:rsidRPr="00F67C9D">
        <w:rPr>
          <w:rFonts w:ascii="楷体_GB2312" w:eastAsia="楷体_GB2312" w:hint="eastAsia"/>
          <w:sz w:val="30"/>
          <w:szCs w:val="30"/>
        </w:rPr>
        <w:t>；</w:t>
      </w:r>
    </w:p>
    <w:p w14:paraId="1D345157" w14:textId="40C3877E" w:rsidR="00F67C9D" w:rsidRPr="009414F5" w:rsidRDefault="0011326E" w:rsidP="000C256E">
      <w:pPr>
        <w:spacing w:line="440" w:lineRule="exact"/>
        <w:ind w:left="240" w:firstLineChars="120" w:firstLine="360"/>
        <w:jc w:val="left"/>
        <w:rPr>
          <w:rFonts w:ascii="楷体_GB2312" w:eastAsia="楷体_GB2312"/>
          <w:sz w:val="30"/>
          <w:szCs w:val="30"/>
        </w:rPr>
      </w:pPr>
      <w:r>
        <w:rPr>
          <w:rFonts w:ascii="楷体_GB2312" w:eastAsia="楷体_GB2312"/>
          <w:sz w:val="30"/>
          <w:szCs w:val="30"/>
        </w:rPr>
        <w:lastRenderedPageBreak/>
        <w:t>4</w:t>
      </w:r>
      <w:r w:rsidR="00701AB3">
        <w:rPr>
          <w:rFonts w:ascii="楷体_GB2312" w:eastAsia="楷体_GB2312" w:hint="eastAsia"/>
          <w:sz w:val="30"/>
          <w:szCs w:val="30"/>
        </w:rPr>
        <w:t>、</w:t>
      </w:r>
      <w:r w:rsidR="007639DE">
        <w:rPr>
          <w:rFonts w:ascii="楷体_GB2312" w:eastAsia="楷体_GB2312" w:hint="eastAsia"/>
          <w:sz w:val="30"/>
          <w:szCs w:val="30"/>
        </w:rPr>
        <w:t>余热深度利用和大温差供热技术</w:t>
      </w:r>
      <w:r w:rsidR="00F67C9D" w:rsidRPr="00F67C9D">
        <w:rPr>
          <w:rFonts w:ascii="楷体_GB2312" w:eastAsia="楷体_GB2312" w:hint="eastAsia"/>
          <w:sz w:val="30"/>
          <w:szCs w:val="30"/>
        </w:rPr>
        <w:t>；</w:t>
      </w:r>
    </w:p>
    <w:p w14:paraId="41E53E79" w14:textId="7307F8C8" w:rsidR="002752E1" w:rsidRDefault="0011326E" w:rsidP="000C256E">
      <w:pPr>
        <w:spacing w:line="440" w:lineRule="exact"/>
        <w:ind w:rightChars="-190" w:right="-399" w:firstLineChars="200" w:firstLine="600"/>
        <w:jc w:val="left"/>
        <w:rPr>
          <w:rFonts w:ascii="楷体_GB2312" w:eastAsia="楷体_GB2312"/>
          <w:sz w:val="30"/>
          <w:szCs w:val="30"/>
        </w:rPr>
      </w:pPr>
      <w:r>
        <w:rPr>
          <w:rFonts w:ascii="楷体_GB2312" w:eastAsia="楷体_GB2312"/>
          <w:sz w:val="30"/>
          <w:szCs w:val="30"/>
        </w:rPr>
        <w:t>5</w:t>
      </w:r>
      <w:r w:rsidR="00701AB3">
        <w:rPr>
          <w:rFonts w:ascii="楷体_GB2312" w:eastAsia="楷体_GB2312" w:hint="eastAsia"/>
          <w:sz w:val="30"/>
          <w:szCs w:val="30"/>
        </w:rPr>
        <w:t>、</w:t>
      </w:r>
      <w:r w:rsidR="007639DE" w:rsidRPr="009414F5">
        <w:rPr>
          <w:rFonts w:ascii="楷体_GB2312" w:eastAsia="楷体_GB2312" w:hint="eastAsia"/>
          <w:sz w:val="30"/>
          <w:szCs w:val="30"/>
        </w:rPr>
        <w:t>长距离低能耗热网及</w:t>
      </w:r>
      <w:r w:rsidR="007639DE" w:rsidRPr="009414F5">
        <w:rPr>
          <w:rFonts w:ascii="楷体_GB2312" w:eastAsia="楷体_GB2312"/>
          <w:sz w:val="30"/>
          <w:szCs w:val="30"/>
        </w:rPr>
        <w:t>运行优化</w:t>
      </w:r>
      <w:r w:rsidR="007639DE" w:rsidRPr="009414F5">
        <w:rPr>
          <w:rFonts w:ascii="楷体_GB2312" w:eastAsia="楷体_GB2312" w:hint="eastAsia"/>
          <w:sz w:val="30"/>
          <w:szCs w:val="30"/>
        </w:rPr>
        <w:t>技术</w:t>
      </w:r>
      <w:r w:rsidR="005F5A36" w:rsidRPr="009414F5">
        <w:rPr>
          <w:rFonts w:ascii="楷体_GB2312" w:eastAsia="楷体_GB2312" w:hint="eastAsia"/>
          <w:sz w:val="30"/>
          <w:szCs w:val="30"/>
        </w:rPr>
        <w:t>；</w:t>
      </w:r>
    </w:p>
    <w:p w14:paraId="129A8CE3" w14:textId="15751F5D" w:rsidR="00711ABB" w:rsidRPr="009414F5" w:rsidRDefault="0011326E" w:rsidP="000C256E">
      <w:pPr>
        <w:spacing w:line="440" w:lineRule="exact"/>
        <w:ind w:firstLineChars="200" w:firstLine="600"/>
        <w:jc w:val="left"/>
        <w:rPr>
          <w:rFonts w:ascii="楷体_GB2312" w:eastAsia="楷体_GB2312"/>
          <w:sz w:val="30"/>
          <w:szCs w:val="30"/>
        </w:rPr>
      </w:pPr>
      <w:r>
        <w:rPr>
          <w:rFonts w:ascii="楷体_GB2312" w:eastAsia="楷体_GB2312"/>
          <w:bCs/>
          <w:sz w:val="30"/>
          <w:szCs w:val="30"/>
        </w:rPr>
        <w:t>6</w:t>
      </w:r>
      <w:r w:rsidR="00701AB3">
        <w:rPr>
          <w:rFonts w:ascii="楷体_GB2312" w:eastAsia="楷体_GB2312" w:hint="eastAsia"/>
          <w:bCs/>
          <w:sz w:val="30"/>
          <w:szCs w:val="30"/>
        </w:rPr>
        <w:t>、</w:t>
      </w:r>
      <w:r w:rsidR="007639DE" w:rsidRPr="00EB2F89">
        <w:rPr>
          <w:rFonts w:ascii="楷体_GB2312" w:eastAsia="楷体_GB2312" w:hint="eastAsia"/>
          <w:sz w:val="30"/>
          <w:szCs w:val="30"/>
        </w:rPr>
        <w:t>机组</w:t>
      </w:r>
      <w:r w:rsidR="007639DE" w:rsidRPr="007639DE">
        <w:rPr>
          <w:rFonts w:ascii="楷体_GB2312" w:eastAsia="楷体_GB2312" w:hint="eastAsia"/>
          <w:bCs/>
          <w:sz w:val="30"/>
          <w:szCs w:val="30"/>
        </w:rPr>
        <w:t>热电负荷联合预测</w:t>
      </w:r>
      <w:r w:rsidR="007639DE">
        <w:rPr>
          <w:rFonts w:ascii="楷体_GB2312" w:eastAsia="楷体_GB2312" w:hint="eastAsia"/>
          <w:bCs/>
          <w:sz w:val="30"/>
          <w:szCs w:val="30"/>
        </w:rPr>
        <w:t>和</w:t>
      </w:r>
      <w:r w:rsidR="007639DE" w:rsidRPr="007639DE">
        <w:rPr>
          <w:rFonts w:ascii="楷体_GB2312" w:eastAsia="楷体_GB2312" w:hint="eastAsia"/>
          <w:bCs/>
          <w:sz w:val="30"/>
          <w:szCs w:val="30"/>
        </w:rPr>
        <w:t>机组运行性能监测与优化</w:t>
      </w:r>
      <w:r w:rsidR="007639DE">
        <w:rPr>
          <w:rFonts w:ascii="楷体_GB2312" w:eastAsia="楷体_GB2312" w:hint="eastAsia"/>
          <w:bCs/>
          <w:sz w:val="30"/>
          <w:szCs w:val="30"/>
        </w:rPr>
        <w:t>技术</w:t>
      </w:r>
      <w:r w:rsidR="00711ABB" w:rsidRPr="009414F5">
        <w:rPr>
          <w:rFonts w:ascii="楷体_GB2312" w:eastAsia="楷体_GB2312" w:hint="eastAsia"/>
          <w:sz w:val="30"/>
          <w:szCs w:val="30"/>
        </w:rPr>
        <w:t>；</w:t>
      </w:r>
    </w:p>
    <w:p w14:paraId="16E149DE" w14:textId="11263632" w:rsidR="002752E1" w:rsidRDefault="0011326E" w:rsidP="000C256E">
      <w:pPr>
        <w:spacing w:line="440" w:lineRule="exact"/>
        <w:ind w:firstLineChars="200" w:firstLine="600"/>
        <w:jc w:val="left"/>
        <w:rPr>
          <w:rFonts w:ascii="楷体_GB2312" w:eastAsia="楷体_GB2312"/>
          <w:sz w:val="30"/>
          <w:szCs w:val="30"/>
        </w:rPr>
      </w:pPr>
      <w:r>
        <w:rPr>
          <w:rFonts w:ascii="楷体_GB2312" w:eastAsia="楷体_GB2312"/>
          <w:sz w:val="30"/>
          <w:szCs w:val="30"/>
        </w:rPr>
        <w:t>7</w:t>
      </w:r>
      <w:r w:rsidR="00701AB3">
        <w:rPr>
          <w:rFonts w:ascii="楷体_GB2312" w:eastAsia="楷体_GB2312" w:hint="eastAsia"/>
          <w:sz w:val="30"/>
          <w:szCs w:val="30"/>
        </w:rPr>
        <w:t>、</w:t>
      </w:r>
      <w:r w:rsidR="002E0622">
        <w:rPr>
          <w:rFonts w:ascii="楷体_GB2312" w:eastAsia="楷体_GB2312" w:hint="eastAsia"/>
          <w:sz w:val="30"/>
          <w:szCs w:val="30"/>
        </w:rPr>
        <w:t>换热站及管网节能改造和智能化改造</w:t>
      </w:r>
      <w:r w:rsidR="00AE796D">
        <w:rPr>
          <w:rFonts w:ascii="楷体_GB2312" w:eastAsia="楷体_GB2312" w:hint="eastAsia"/>
          <w:sz w:val="30"/>
          <w:szCs w:val="30"/>
        </w:rPr>
        <w:t>、</w:t>
      </w:r>
      <w:r w:rsidR="00AE796D" w:rsidRPr="00483E8C">
        <w:rPr>
          <w:rFonts w:ascii="楷体_GB2312" w:eastAsia="楷体_GB2312" w:hint="eastAsia"/>
          <w:sz w:val="30"/>
          <w:szCs w:val="30"/>
        </w:rPr>
        <w:t>智慧热网</w:t>
      </w:r>
      <w:r w:rsidR="002E0622">
        <w:rPr>
          <w:rFonts w:ascii="楷体_GB2312" w:eastAsia="楷体_GB2312" w:hint="eastAsia"/>
          <w:sz w:val="30"/>
          <w:szCs w:val="30"/>
        </w:rPr>
        <w:t>技术</w:t>
      </w:r>
      <w:r w:rsidR="005F5A36" w:rsidRPr="009414F5">
        <w:rPr>
          <w:rFonts w:ascii="楷体_GB2312" w:eastAsia="楷体_GB2312" w:hint="eastAsia"/>
          <w:sz w:val="30"/>
          <w:szCs w:val="30"/>
        </w:rPr>
        <w:t>；</w:t>
      </w:r>
    </w:p>
    <w:p w14:paraId="5BDB8298" w14:textId="7005171B" w:rsidR="00AE796D" w:rsidRDefault="0011326E" w:rsidP="000C256E">
      <w:pPr>
        <w:spacing w:line="440" w:lineRule="exact"/>
        <w:ind w:firstLineChars="200" w:firstLine="600"/>
        <w:jc w:val="left"/>
        <w:rPr>
          <w:rFonts w:ascii="楷体_GB2312" w:eastAsia="楷体_GB2312"/>
          <w:sz w:val="30"/>
          <w:szCs w:val="30"/>
        </w:rPr>
      </w:pPr>
      <w:r>
        <w:rPr>
          <w:rFonts w:ascii="楷体_GB2312" w:eastAsia="楷体_GB2312"/>
          <w:sz w:val="30"/>
          <w:szCs w:val="30"/>
        </w:rPr>
        <w:t>8</w:t>
      </w:r>
      <w:r w:rsidR="00AE796D">
        <w:rPr>
          <w:rFonts w:ascii="楷体_GB2312" w:eastAsia="楷体_GB2312"/>
          <w:sz w:val="30"/>
          <w:szCs w:val="30"/>
        </w:rPr>
        <w:t>、</w:t>
      </w:r>
      <w:r w:rsidR="00AE796D" w:rsidRPr="00483E8C">
        <w:rPr>
          <w:rFonts w:ascii="楷体_GB2312" w:eastAsia="楷体_GB2312" w:hint="eastAsia"/>
          <w:sz w:val="30"/>
          <w:szCs w:val="30"/>
        </w:rPr>
        <w:t>供热系统节能改造与用户需求；</w:t>
      </w:r>
    </w:p>
    <w:p w14:paraId="0F2DDCDC" w14:textId="7837C7B8" w:rsidR="00AE796D" w:rsidRDefault="0011326E" w:rsidP="000C256E">
      <w:pPr>
        <w:spacing w:line="440" w:lineRule="exact"/>
        <w:ind w:firstLineChars="200" w:firstLine="600"/>
        <w:jc w:val="left"/>
        <w:rPr>
          <w:rFonts w:ascii="楷体_GB2312" w:eastAsia="楷体_GB2312"/>
          <w:sz w:val="30"/>
          <w:szCs w:val="30"/>
        </w:rPr>
      </w:pPr>
      <w:r>
        <w:rPr>
          <w:rFonts w:ascii="楷体_GB2312" w:eastAsia="楷体_GB2312"/>
          <w:sz w:val="30"/>
          <w:szCs w:val="30"/>
        </w:rPr>
        <w:t>9</w:t>
      </w:r>
      <w:r w:rsidR="00AE796D">
        <w:rPr>
          <w:rFonts w:ascii="楷体_GB2312" w:eastAsia="楷体_GB2312"/>
          <w:sz w:val="30"/>
          <w:szCs w:val="30"/>
        </w:rPr>
        <w:t>、</w:t>
      </w:r>
      <w:r w:rsidR="00AE796D" w:rsidRPr="00483E8C">
        <w:rPr>
          <w:rFonts w:ascii="楷体_GB2312" w:eastAsia="楷体_GB2312" w:hint="eastAsia"/>
          <w:sz w:val="30"/>
          <w:szCs w:val="30"/>
        </w:rPr>
        <w:t>零能耗建筑供热和供冷</w:t>
      </w:r>
      <w:r w:rsidR="00AE796D">
        <w:rPr>
          <w:rFonts w:ascii="楷体_GB2312" w:eastAsia="楷体_GB2312" w:hint="eastAsia"/>
          <w:sz w:val="30"/>
          <w:szCs w:val="30"/>
        </w:rPr>
        <w:t>；</w:t>
      </w:r>
    </w:p>
    <w:p w14:paraId="6D7E9D04" w14:textId="1E23E901" w:rsidR="00EB0ED8" w:rsidRDefault="00311B5C" w:rsidP="000C256E">
      <w:pPr>
        <w:spacing w:line="440" w:lineRule="exact"/>
        <w:ind w:firstLineChars="200" w:firstLine="600"/>
        <w:jc w:val="left"/>
        <w:rPr>
          <w:rFonts w:ascii="楷体_GB2312" w:eastAsia="楷体_GB2312"/>
          <w:sz w:val="30"/>
          <w:szCs w:val="30"/>
        </w:rPr>
      </w:pPr>
      <w:r w:rsidRPr="009414F5">
        <w:rPr>
          <w:rFonts w:ascii="楷体_GB2312" w:eastAsia="楷体_GB2312" w:hint="eastAsia"/>
          <w:sz w:val="30"/>
          <w:szCs w:val="30"/>
        </w:rPr>
        <w:t>1</w:t>
      </w:r>
      <w:r w:rsidR="0011326E">
        <w:rPr>
          <w:rFonts w:ascii="楷体_GB2312" w:eastAsia="楷体_GB2312"/>
          <w:sz w:val="30"/>
          <w:szCs w:val="30"/>
        </w:rPr>
        <w:t>0</w:t>
      </w:r>
      <w:r w:rsidR="00701AB3">
        <w:rPr>
          <w:rFonts w:ascii="楷体_GB2312" w:eastAsia="楷体_GB2312" w:hint="eastAsia"/>
          <w:sz w:val="30"/>
          <w:szCs w:val="30"/>
        </w:rPr>
        <w:t>、</w:t>
      </w:r>
      <w:r w:rsidR="00EB0ED8" w:rsidRPr="009414F5">
        <w:rPr>
          <w:rFonts w:ascii="楷体_GB2312" w:eastAsia="楷体_GB2312" w:hint="eastAsia"/>
          <w:sz w:val="30"/>
          <w:szCs w:val="30"/>
        </w:rPr>
        <w:t>核</w:t>
      </w:r>
      <w:r w:rsidR="00C23D69" w:rsidRPr="009414F5">
        <w:rPr>
          <w:rFonts w:ascii="楷体_GB2312" w:eastAsia="楷体_GB2312" w:hint="eastAsia"/>
          <w:sz w:val="30"/>
          <w:szCs w:val="30"/>
        </w:rPr>
        <w:t>能</w:t>
      </w:r>
      <w:r w:rsidR="00EB0ED8" w:rsidRPr="009414F5">
        <w:rPr>
          <w:rFonts w:ascii="楷体_GB2312" w:eastAsia="楷体_GB2312" w:hint="eastAsia"/>
          <w:sz w:val="30"/>
          <w:szCs w:val="30"/>
        </w:rPr>
        <w:t>供热和</w:t>
      </w:r>
      <w:r w:rsidR="001B4DD1" w:rsidRPr="009414F5">
        <w:rPr>
          <w:rFonts w:ascii="楷体_GB2312" w:eastAsia="楷体_GB2312" w:hint="eastAsia"/>
          <w:sz w:val="30"/>
          <w:szCs w:val="30"/>
        </w:rPr>
        <w:t>大</w:t>
      </w:r>
      <w:r w:rsidR="001B4DD1" w:rsidRPr="009414F5">
        <w:rPr>
          <w:rFonts w:ascii="楷体_GB2312" w:eastAsia="楷体_GB2312"/>
          <w:sz w:val="30"/>
          <w:szCs w:val="30"/>
        </w:rPr>
        <w:t>机组</w:t>
      </w:r>
      <w:r w:rsidR="001B4DD1" w:rsidRPr="009414F5">
        <w:rPr>
          <w:rFonts w:ascii="楷体_GB2312" w:eastAsia="楷体_GB2312" w:hint="eastAsia"/>
          <w:sz w:val="30"/>
          <w:szCs w:val="30"/>
        </w:rPr>
        <w:t>供热改造与优化运行新技术前沿</w:t>
      </w:r>
      <w:r w:rsidR="00CD73CB">
        <w:rPr>
          <w:rFonts w:ascii="楷体_GB2312" w:eastAsia="楷体_GB2312" w:hint="eastAsia"/>
          <w:sz w:val="30"/>
          <w:szCs w:val="30"/>
        </w:rPr>
        <w:t>；</w:t>
      </w:r>
    </w:p>
    <w:p w14:paraId="2D5A8C07" w14:textId="48278D29" w:rsidR="00CD73CB" w:rsidRDefault="00311B5C" w:rsidP="000C256E">
      <w:pPr>
        <w:spacing w:line="440" w:lineRule="exact"/>
        <w:ind w:firstLineChars="200" w:firstLine="600"/>
        <w:jc w:val="left"/>
        <w:rPr>
          <w:rFonts w:ascii="楷体_GB2312" w:eastAsia="楷体_GB2312"/>
          <w:sz w:val="30"/>
          <w:szCs w:val="30"/>
        </w:rPr>
      </w:pPr>
      <w:r>
        <w:rPr>
          <w:rFonts w:ascii="楷体_GB2312" w:eastAsia="楷体_GB2312" w:hint="eastAsia"/>
          <w:sz w:val="30"/>
          <w:szCs w:val="30"/>
        </w:rPr>
        <w:t>1</w:t>
      </w:r>
      <w:r w:rsidR="0011326E">
        <w:rPr>
          <w:rFonts w:ascii="楷体_GB2312" w:eastAsia="楷体_GB2312"/>
          <w:sz w:val="30"/>
          <w:szCs w:val="30"/>
        </w:rPr>
        <w:t>1</w:t>
      </w:r>
      <w:r w:rsidR="00CD73CB">
        <w:rPr>
          <w:rFonts w:ascii="楷体_GB2312" w:eastAsia="楷体_GB2312" w:hint="eastAsia"/>
          <w:sz w:val="30"/>
          <w:szCs w:val="30"/>
        </w:rPr>
        <w:t>、</w:t>
      </w:r>
      <w:r w:rsidR="00374ECF">
        <w:rPr>
          <w:rFonts w:ascii="楷体_GB2312" w:eastAsia="楷体_GB2312" w:hint="eastAsia"/>
          <w:sz w:val="30"/>
          <w:szCs w:val="30"/>
        </w:rPr>
        <w:t>热电解耦技术与应用案例</w:t>
      </w:r>
      <w:r w:rsidR="0086046A">
        <w:rPr>
          <w:rFonts w:ascii="楷体_GB2312" w:eastAsia="楷体_GB2312" w:hint="eastAsia"/>
          <w:sz w:val="30"/>
          <w:szCs w:val="30"/>
        </w:rPr>
        <w:t>。</w:t>
      </w:r>
    </w:p>
    <w:p w14:paraId="05BABFD7" w14:textId="77777777" w:rsidR="002615D6" w:rsidRDefault="00467C83" w:rsidP="000C256E">
      <w:pPr>
        <w:spacing w:line="440" w:lineRule="exact"/>
        <w:ind w:firstLineChars="200" w:firstLine="600"/>
        <w:jc w:val="left"/>
        <w:rPr>
          <w:rFonts w:ascii="楷体_GB2312" w:eastAsia="楷体_GB2312"/>
          <w:sz w:val="30"/>
          <w:szCs w:val="30"/>
        </w:rPr>
      </w:pPr>
      <w:r>
        <w:rPr>
          <w:rFonts w:ascii="楷体_GB2312" w:eastAsia="楷体_GB2312"/>
          <w:sz w:val="30"/>
          <w:szCs w:val="30"/>
        </w:rPr>
        <w:t>30</w:t>
      </w:r>
      <w:r>
        <w:rPr>
          <w:rFonts w:ascii="楷体_GB2312" w:eastAsia="楷体_GB2312" w:hint="eastAsia"/>
          <w:sz w:val="30"/>
          <w:szCs w:val="30"/>
        </w:rPr>
        <w:t>多</w:t>
      </w:r>
      <w:r w:rsidR="002615D6" w:rsidRPr="002615D6">
        <w:rPr>
          <w:rFonts w:ascii="楷体_GB2312" w:eastAsia="楷体_GB2312" w:hint="eastAsia"/>
          <w:sz w:val="30"/>
          <w:szCs w:val="30"/>
        </w:rPr>
        <w:t>位专家及演讲具体内容浏览中国电力科技</w:t>
      </w:r>
      <w:proofErr w:type="gramStart"/>
      <w:r w:rsidR="002615D6" w:rsidRPr="002615D6">
        <w:rPr>
          <w:rFonts w:ascii="楷体_GB2312" w:eastAsia="楷体_GB2312" w:hint="eastAsia"/>
          <w:sz w:val="30"/>
          <w:szCs w:val="30"/>
        </w:rPr>
        <w:t>网会议</w:t>
      </w:r>
      <w:proofErr w:type="gramEnd"/>
      <w:r w:rsidR="002615D6" w:rsidRPr="002615D6">
        <w:rPr>
          <w:rFonts w:ascii="楷体_GB2312" w:eastAsia="楷体_GB2312" w:hint="eastAsia"/>
          <w:sz w:val="30"/>
          <w:szCs w:val="30"/>
        </w:rPr>
        <w:t>专题。</w:t>
      </w:r>
    </w:p>
    <w:p w14:paraId="685E3FAB" w14:textId="77777777" w:rsidR="005F5A36" w:rsidRPr="009414F5" w:rsidRDefault="00D84DF9" w:rsidP="000C256E">
      <w:pPr>
        <w:pStyle w:val="ac"/>
        <w:spacing w:before="0" w:beforeAutospacing="0" w:after="0" w:afterAutospacing="0" w:line="440" w:lineRule="exact"/>
        <w:rPr>
          <w:rFonts w:ascii="楷体_GB2312" w:eastAsia="楷体_GB2312" w:hAnsi="仿宋"/>
          <w:b/>
          <w:sz w:val="30"/>
          <w:szCs w:val="30"/>
        </w:rPr>
      </w:pPr>
      <w:r>
        <w:rPr>
          <w:rFonts w:ascii="楷体_GB2312" w:eastAsia="楷体_GB2312" w:hAnsi="仿宋" w:hint="eastAsia"/>
          <w:b/>
          <w:sz w:val="30"/>
          <w:szCs w:val="30"/>
        </w:rPr>
        <w:t>五</w:t>
      </w:r>
      <w:r w:rsidR="005F5A36" w:rsidRPr="009414F5">
        <w:rPr>
          <w:rFonts w:ascii="楷体_GB2312" w:eastAsia="楷体_GB2312" w:hAnsi="仿宋" w:hint="eastAsia"/>
          <w:b/>
          <w:sz w:val="30"/>
          <w:szCs w:val="30"/>
        </w:rPr>
        <w:t>、</w:t>
      </w:r>
      <w:r w:rsidR="004446A2">
        <w:rPr>
          <w:rFonts w:ascii="楷体_GB2312" w:eastAsia="楷体_GB2312" w:hAnsi="仿宋" w:hint="eastAsia"/>
          <w:b/>
          <w:sz w:val="30"/>
          <w:szCs w:val="30"/>
        </w:rPr>
        <w:t>日程</w:t>
      </w:r>
      <w:r w:rsidR="004446A2">
        <w:rPr>
          <w:rFonts w:ascii="楷体_GB2312" w:eastAsia="楷体_GB2312" w:hAnsi="仿宋"/>
          <w:b/>
          <w:sz w:val="30"/>
          <w:szCs w:val="30"/>
        </w:rPr>
        <w:t>安排</w:t>
      </w:r>
    </w:p>
    <w:p w14:paraId="02BD758A" w14:textId="77777777" w:rsidR="000D7E79" w:rsidRPr="00AD6E9A" w:rsidRDefault="00542A06" w:rsidP="000C256E">
      <w:pPr>
        <w:spacing w:line="440" w:lineRule="exact"/>
        <w:ind w:firstLineChars="200" w:firstLine="600"/>
        <w:rPr>
          <w:rFonts w:ascii="楷体_GB2312" w:eastAsia="楷体_GB2312" w:hAnsi="仿宋"/>
          <w:sz w:val="30"/>
          <w:szCs w:val="30"/>
        </w:rPr>
      </w:pPr>
      <w:r>
        <w:rPr>
          <w:rFonts w:ascii="楷体_GB2312" w:eastAsia="楷体_GB2312" w:hAnsi="仿宋"/>
          <w:sz w:val="30"/>
          <w:szCs w:val="30"/>
        </w:rPr>
        <w:t>3</w:t>
      </w:r>
      <w:r w:rsidR="00EE1D30">
        <w:rPr>
          <w:rFonts w:ascii="楷体_GB2312" w:eastAsia="楷体_GB2312" w:hAnsi="仿宋" w:hint="eastAsia"/>
          <w:sz w:val="30"/>
          <w:szCs w:val="30"/>
        </w:rPr>
        <w:t>月</w:t>
      </w:r>
      <w:r>
        <w:rPr>
          <w:rFonts w:ascii="楷体_GB2312" w:eastAsia="楷体_GB2312" w:hAnsi="仿宋" w:hint="eastAsia"/>
          <w:sz w:val="30"/>
          <w:szCs w:val="30"/>
        </w:rPr>
        <w:t>3</w:t>
      </w:r>
      <w:r w:rsidR="00EE1D30">
        <w:rPr>
          <w:rFonts w:ascii="楷体_GB2312" w:eastAsia="楷体_GB2312" w:hAnsi="仿宋" w:hint="eastAsia"/>
          <w:sz w:val="30"/>
          <w:szCs w:val="30"/>
        </w:rPr>
        <w:t>日</w:t>
      </w:r>
      <w:r w:rsidR="00BC324C" w:rsidRPr="00BC324C">
        <w:rPr>
          <w:rFonts w:ascii="楷体_GB2312" w:eastAsia="楷体_GB2312" w:hAnsi="仿宋" w:hint="eastAsia"/>
          <w:sz w:val="30"/>
          <w:szCs w:val="30"/>
        </w:rPr>
        <w:t>(晋江机场阳光路美食街店</w:t>
      </w:r>
      <w:r w:rsidR="00BC324C">
        <w:rPr>
          <w:rFonts w:ascii="楷体_GB2312" w:eastAsia="楷体_GB2312" w:hAnsi="仿宋" w:hint="eastAsia"/>
          <w:sz w:val="30"/>
          <w:szCs w:val="30"/>
        </w:rPr>
        <w:t>)</w:t>
      </w:r>
      <w:r w:rsidR="002E0622" w:rsidRPr="002E0622">
        <w:rPr>
          <w:rFonts w:ascii="楷体_GB2312" w:eastAsia="楷体_GB2312" w:hAnsi="仿宋" w:hint="eastAsia"/>
          <w:sz w:val="30"/>
          <w:szCs w:val="30"/>
        </w:rPr>
        <w:t>报到；</w:t>
      </w:r>
      <w:r>
        <w:rPr>
          <w:rFonts w:ascii="楷体_GB2312" w:eastAsia="楷体_GB2312" w:hAnsi="仿宋" w:hint="eastAsia"/>
          <w:sz w:val="30"/>
          <w:szCs w:val="30"/>
        </w:rPr>
        <w:t>4</w:t>
      </w:r>
      <w:r w:rsidR="00EE1D30">
        <w:rPr>
          <w:rFonts w:ascii="楷体_GB2312" w:eastAsia="楷体_GB2312" w:hAnsi="仿宋" w:hint="eastAsia"/>
          <w:sz w:val="30"/>
          <w:szCs w:val="30"/>
        </w:rPr>
        <w:t>日</w:t>
      </w:r>
      <w:r w:rsidR="002E0622" w:rsidRPr="002E0622">
        <w:rPr>
          <w:rFonts w:ascii="楷体_GB2312" w:eastAsia="楷体_GB2312" w:hAnsi="仿宋" w:hint="eastAsia"/>
          <w:sz w:val="30"/>
          <w:szCs w:val="30"/>
        </w:rPr>
        <w:t>主旨演讲、专家对话、主题报告；</w:t>
      </w:r>
      <w:r>
        <w:rPr>
          <w:rFonts w:ascii="楷体_GB2312" w:eastAsia="楷体_GB2312" w:hAnsi="仿宋" w:hint="eastAsia"/>
          <w:sz w:val="30"/>
          <w:szCs w:val="30"/>
        </w:rPr>
        <w:t>5</w:t>
      </w:r>
      <w:r w:rsidR="00EE1D30">
        <w:rPr>
          <w:rFonts w:ascii="楷体_GB2312" w:eastAsia="楷体_GB2312" w:hAnsi="仿宋" w:hint="eastAsia"/>
          <w:sz w:val="30"/>
          <w:szCs w:val="30"/>
        </w:rPr>
        <w:t>日</w:t>
      </w:r>
      <w:r w:rsidR="002E0622" w:rsidRPr="002E0622">
        <w:rPr>
          <w:rFonts w:ascii="楷体_GB2312" w:eastAsia="楷体_GB2312" w:hAnsi="仿宋" w:hint="eastAsia"/>
          <w:sz w:val="30"/>
          <w:szCs w:val="30"/>
        </w:rPr>
        <w:t>专题</w:t>
      </w:r>
      <w:r w:rsidR="00EE1D30">
        <w:rPr>
          <w:rFonts w:ascii="楷体_GB2312" w:eastAsia="楷体_GB2312" w:hAnsi="仿宋" w:hint="eastAsia"/>
          <w:sz w:val="30"/>
          <w:szCs w:val="30"/>
        </w:rPr>
        <w:t>交流</w:t>
      </w:r>
      <w:r w:rsidR="002E0622" w:rsidRPr="002E0622">
        <w:rPr>
          <w:rFonts w:ascii="楷体_GB2312" w:eastAsia="楷体_GB2312" w:hAnsi="仿宋" w:hint="eastAsia"/>
          <w:sz w:val="30"/>
          <w:szCs w:val="30"/>
        </w:rPr>
        <w:t>、案例分析、综合</w:t>
      </w:r>
      <w:r w:rsidR="00EE1D30">
        <w:rPr>
          <w:rFonts w:ascii="楷体_GB2312" w:eastAsia="楷体_GB2312" w:hAnsi="仿宋" w:hint="eastAsia"/>
          <w:sz w:val="30"/>
          <w:szCs w:val="30"/>
        </w:rPr>
        <w:t>阐述</w:t>
      </w:r>
      <w:r w:rsidR="002E0622" w:rsidRPr="002E0622">
        <w:rPr>
          <w:rFonts w:ascii="楷体_GB2312" w:eastAsia="楷体_GB2312" w:hAnsi="仿宋" w:hint="eastAsia"/>
          <w:sz w:val="30"/>
          <w:szCs w:val="30"/>
        </w:rPr>
        <w:t>、专家答疑；</w:t>
      </w:r>
      <w:r>
        <w:rPr>
          <w:rFonts w:ascii="楷体_GB2312" w:eastAsia="楷体_GB2312" w:hAnsi="仿宋" w:hint="eastAsia"/>
          <w:sz w:val="30"/>
          <w:szCs w:val="30"/>
        </w:rPr>
        <w:t>6</w:t>
      </w:r>
      <w:r w:rsidR="00EE1D30">
        <w:rPr>
          <w:rFonts w:ascii="楷体_GB2312" w:eastAsia="楷体_GB2312" w:hAnsi="仿宋" w:hint="eastAsia"/>
          <w:sz w:val="30"/>
          <w:szCs w:val="30"/>
        </w:rPr>
        <w:t>日</w:t>
      </w:r>
      <w:proofErr w:type="gramStart"/>
      <w:r w:rsidR="002E0622" w:rsidRPr="002E0622">
        <w:rPr>
          <w:rFonts w:ascii="楷体_GB2312" w:eastAsia="楷体_GB2312" w:hAnsi="仿宋" w:hint="eastAsia"/>
          <w:sz w:val="30"/>
          <w:szCs w:val="30"/>
        </w:rPr>
        <w:t>参观</w:t>
      </w:r>
      <w:r w:rsidR="00BC324C" w:rsidRPr="00BC324C">
        <w:rPr>
          <w:rFonts w:ascii="楷体_GB2312" w:eastAsia="楷体_GB2312" w:hAnsi="仿宋" w:hint="eastAsia"/>
          <w:sz w:val="30"/>
          <w:szCs w:val="30"/>
        </w:rPr>
        <w:t>福能集团</w:t>
      </w:r>
      <w:proofErr w:type="gramEnd"/>
      <w:r w:rsidR="00BC324C" w:rsidRPr="00BC324C">
        <w:rPr>
          <w:rFonts w:ascii="楷体_GB2312" w:eastAsia="楷体_GB2312" w:hAnsi="仿宋" w:hint="eastAsia"/>
          <w:sz w:val="30"/>
          <w:szCs w:val="30"/>
        </w:rPr>
        <w:t>鸿山热电有限公司</w:t>
      </w:r>
      <w:r w:rsidR="00BC324C">
        <w:rPr>
          <w:rFonts w:ascii="楷体_GB2312" w:eastAsia="楷体_GB2312" w:hAnsi="仿宋" w:hint="eastAsia"/>
          <w:sz w:val="30"/>
          <w:szCs w:val="30"/>
        </w:rPr>
        <w:t>、</w:t>
      </w:r>
      <w:r w:rsidR="00BC324C" w:rsidRPr="00BC324C">
        <w:rPr>
          <w:rFonts w:ascii="楷体_GB2312" w:eastAsia="楷体_GB2312" w:hAnsi="仿宋" w:hint="eastAsia"/>
          <w:sz w:val="30"/>
          <w:szCs w:val="30"/>
        </w:rPr>
        <w:t>国家能源集团晋江热电有限公司</w:t>
      </w:r>
      <w:r w:rsidR="002E0622" w:rsidRPr="002E0622">
        <w:rPr>
          <w:rFonts w:ascii="楷体_GB2312" w:eastAsia="楷体_GB2312" w:hAnsi="仿宋" w:hint="eastAsia"/>
          <w:sz w:val="30"/>
          <w:szCs w:val="30"/>
        </w:rPr>
        <w:t>。</w:t>
      </w:r>
    </w:p>
    <w:p w14:paraId="3952F09F" w14:textId="77777777" w:rsidR="004446A2" w:rsidRPr="002615D6" w:rsidRDefault="00D84DF9" w:rsidP="000C256E">
      <w:pPr>
        <w:spacing w:line="440" w:lineRule="exact"/>
        <w:rPr>
          <w:rFonts w:ascii="楷体_GB2312" w:eastAsia="楷体_GB2312"/>
          <w:b/>
          <w:sz w:val="30"/>
          <w:szCs w:val="30"/>
        </w:rPr>
      </w:pPr>
      <w:r>
        <w:rPr>
          <w:rFonts w:ascii="楷体_GB2312" w:eastAsia="楷体_GB2312" w:hint="eastAsia"/>
          <w:b/>
          <w:sz w:val="30"/>
          <w:szCs w:val="30"/>
        </w:rPr>
        <w:t>六</w:t>
      </w:r>
      <w:r w:rsidR="004446A2" w:rsidRPr="002615D6">
        <w:rPr>
          <w:rFonts w:ascii="楷体_GB2312" w:eastAsia="楷体_GB2312" w:hint="eastAsia"/>
          <w:b/>
          <w:sz w:val="30"/>
          <w:szCs w:val="30"/>
        </w:rPr>
        <w:t>、会议事项</w:t>
      </w:r>
    </w:p>
    <w:p w14:paraId="3DE5D42A" w14:textId="77777777" w:rsidR="002E0622" w:rsidRPr="002E0622" w:rsidRDefault="002E0622" w:rsidP="000C256E">
      <w:pPr>
        <w:spacing w:line="440" w:lineRule="exact"/>
        <w:rPr>
          <w:rFonts w:ascii="楷体_GB2312" w:eastAsia="楷体_GB2312" w:hAnsi="宋体"/>
          <w:sz w:val="30"/>
          <w:szCs w:val="30"/>
        </w:rPr>
      </w:pPr>
      <w:r>
        <w:rPr>
          <w:rFonts w:ascii="楷体_GB2312" w:eastAsia="楷体_GB2312" w:hAnsi="宋体" w:hint="eastAsia"/>
          <w:sz w:val="30"/>
          <w:szCs w:val="30"/>
        </w:rPr>
        <w:t xml:space="preserve">　　</w:t>
      </w:r>
      <w:r w:rsidRPr="002E0622">
        <w:rPr>
          <w:rFonts w:ascii="楷体_GB2312" w:eastAsia="楷体_GB2312" w:hAnsi="宋体" w:hint="eastAsia"/>
          <w:sz w:val="30"/>
          <w:szCs w:val="30"/>
        </w:rPr>
        <w:t>提交问题: 为提高效率和质量，可将本单位亟待解决的疑难问题及热点、焦点发至邮箱</w:t>
      </w:r>
      <w:r w:rsidR="00C06941" w:rsidRPr="002E0622">
        <w:rPr>
          <w:rFonts w:ascii="楷体_GB2312" w:eastAsia="楷体_GB2312" w:hAnsi="宋体" w:hint="eastAsia"/>
          <w:sz w:val="30"/>
          <w:szCs w:val="30"/>
        </w:rPr>
        <w:t>dlkjw@188.com</w:t>
      </w:r>
      <w:r w:rsidRPr="002E0622">
        <w:rPr>
          <w:rFonts w:ascii="楷体_GB2312" w:eastAsia="楷体_GB2312" w:hAnsi="宋体" w:hint="eastAsia"/>
          <w:sz w:val="30"/>
          <w:szCs w:val="30"/>
        </w:rPr>
        <w:t>，以便专家提前准备、重点解答。</w:t>
      </w:r>
    </w:p>
    <w:p w14:paraId="350915EB" w14:textId="77777777" w:rsidR="002E0622" w:rsidRPr="002E0622" w:rsidRDefault="002E0622" w:rsidP="000C256E">
      <w:pPr>
        <w:spacing w:line="440" w:lineRule="exact"/>
        <w:rPr>
          <w:rFonts w:ascii="楷体_GB2312" w:eastAsia="楷体_GB2312" w:hAnsi="宋体"/>
          <w:sz w:val="30"/>
          <w:szCs w:val="30"/>
        </w:rPr>
      </w:pPr>
      <w:r w:rsidRPr="002E0622">
        <w:rPr>
          <w:rFonts w:ascii="楷体_GB2312" w:eastAsia="楷体_GB2312" w:hAnsi="宋体" w:hint="eastAsia"/>
          <w:sz w:val="30"/>
          <w:szCs w:val="30"/>
        </w:rPr>
        <w:t xml:space="preserve">　　报名注册：登录中国电力科技网下载“参会回执”，填写完整加盖单位公章</w:t>
      </w:r>
      <w:r w:rsidR="00DF33AE">
        <w:rPr>
          <w:rFonts w:ascii="楷体_GB2312" w:eastAsia="楷体_GB2312" w:hAnsi="宋体" w:hint="eastAsia"/>
          <w:sz w:val="30"/>
          <w:szCs w:val="30"/>
        </w:rPr>
        <w:t>尽快</w:t>
      </w:r>
      <w:r w:rsidRPr="002E0622">
        <w:rPr>
          <w:rFonts w:ascii="楷体_GB2312" w:eastAsia="楷体_GB2312" w:hAnsi="宋体" w:hint="eastAsia"/>
          <w:sz w:val="30"/>
          <w:szCs w:val="30"/>
        </w:rPr>
        <w:t>发至会务组，以待“报到通知”。</w:t>
      </w:r>
    </w:p>
    <w:p w14:paraId="389A96DD" w14:textId="77777777" w:rsidR="002E0622" w:rsidRPr="002E0622" w:rsidRDefault="002E0622" w:rsidP="000C256E">
      <w:pPr>
        <w:spacing w:line="440" w:lineRule="exact"/>
        <w:rPr>
          <w:rFonts w:ascii="楷体_GB2312" w:eastAsia="楷体_GB2312" w:hAnsi="宋体"/>
          <w:sz w:val="30"/>
          <w:szCs w:val="30"/>
        </w:rPr>
      </w:pPr>
      <w:r w:rsidRPr="002E0622">
        <w:rPr>
          <w:rFonts w:ascii="楷体_GB2312" w:eastAsia="楷体_GB2312" w:hAnsi="宋体" w:hint="eastAsia"/>
          <w:sz w:val="30"/>
          <w:szCs w:val="30"/>
        </w:rPr>
        <w:t xml:space="preserve">　　会议指南：鉴于《会议指南》定稿印刷和代表证（姓名+单位+编号）制作，“参会回执”请按要求填写完整回复。</w:t>
      </w:r>
    </w:p>
    <w:p w14:paraId="1D9A627F" w14:textId="77777777" w:rsidR="002E0622" w:rsidRDefault="002E0622" w:rsidP="000C256E">
      <w:pPr>
        <w:spacing w:line="440" w:lineRule="exact"/>
        <w:rPr>
          <w:rFonts w:ascii="楷体_GB2312" w:eastAsia="楷体_GB2312" w:hAnsi="宋体"/>
          <w:sz w:val="30"/>
          <w:szCs w:val="30"/>
        </w:rPr>
      </w:pPr>
      <w:r w:rsidRPr="002E0622">
        <w:rPr>
          <w:rFonts w:ascii="楷体_GB2312" w:eastAsia="楷体_GB2312" w:hAnsi="宋体" w:hint="eastAsia"/>
          <w:sz w:val="30"/>
          <w:szCs w:val="30"/>
        </w:rPr>
        <w:t xml:space="preserve">　　会务住</w:t>
      </w:r>
      <w:r>
        <w:rPr>
          <w:rFonts w:ascii="楷体_GB2312" w:eastAsia="楷体_GB2312" w:hAnsi="宋体" w:hint="eastAsia"/>
          <w:sz w:val="30"/>
          <w:szCs w:val="30"/>
        </w:rPr>
        <w:t>宿：</w:t>
      </w:r>
      <w:r w:rsidR="00CE7C3B">
        <w:rPr>
          <w:rFonts w:ascii="楷体_GB2312" w:eastAsia="楷体_GB2312" w:hAnsi="宋体" w:hint="eastAsia"/>
          <w:sz w:val="30"/>
          <w:szCs w:val="30"/>
        </w:rPr>
        <w:t>火（热</w:t>
      </w:r>
      <w:r w:rsidR="00CE7C3B">
        <w:rPr>
          <w:rFonts w:ascii="楷体_GB2312" w:eastAsia="楷体_GB2312" w:hAnsi="宋体"/>
          <w:sz w:val="30"/>
          <w:szCs w:val="30"/>
        </w:rPr>
        <w:t>）</w:t>
      </w:r>
      <w:r w:rsidRPr="002E0622">
        <w:rPr>
          <w:rFonts w:ascii="楷体_GB2312" w:eastAsia="楷体_GB2312" w:hAnsi="宋体" w:hint="eastAsia"/>
          <w:sz w:val="30"/>
          <w:szCs w:val="30"/>
        </w:rPr>
        <w:t>电厂</w:t>
      </w:r>
      <w:r>
        <w:rPr>
          <w:rFonts w:ascii="楷体_GB2312" w:eastAsia="楷体_GB2312" w:hAnsi="宋体" w:hint="eastAsia"/>
          <w:sz w:val="30"/>
          <w:szCs w:val="30"/>
        </w:rPr>
        <w:t>、热力公司</w:t>
      </w:r>
      <w:r w:rsidRPr="002E0622">
        <w:rPr>
          <w:rFonts w:ascii="楷体_GB2312" w:eastAsia="楷体_GB2312" w:hAnsi="宋体" w:hint="eastAsia"/>
          <w:sz w:val="30"/>
          <w:szCs w:val="30"/>
        </w:rPr>
        <w:t>、科研院所会务费1</w:t>
      </w:r>
      <w:r w:rsidR="005A173D">
        <w:rPr>
          <w:rFonts w:ascii="楷体_GB2312" w:eastAsia="楷体_GB2312" w:hAnsi="宋体"/>
          <w:sz w:val="30"/>
          <w:szCs w:val="30"/>
        </w:rPr>
        <w:t>7</w:t>
      </w:r>
      <w:r w:rsidRPr="002E0622">
        <w:rPr>
          <w:rFonts w:ascii="楷体_GB2312" w:eastAsia="楷体_GB2312" w:hAnsi="宋体" w:hint="eastAsia"/>
          <w:sz w:val="30"/>
          <w:szCs w:val="30"/>
        </w:rPr>
        <w:t>00元/人，持学生证1000元/人，厂商限额2</w:t>
      </w:r>
      <w:r w:rsidR="005A173D">
        <w:rPr>
          <w:rFonts w:ascii="楷体_GB2312" w:eastAsia="楷体_GB2312" w:hAnsi="宋体"/>
          <w:sz w:val="30"/>
          <w:szCs w:val="30"/>
        </w:rPr>
        <w:t>7</w:t>
      </w:r>
      <w:r w:rsidRPr="002E0622">
        <w:rPr>
          <w:rFonts w:ascii="楷体_GB2312" w:eastAsia="楷体_GB2312" w:hAnsi="宋体" w:hint="eastAsia"/>
          <w:sz w:val="30"/>
          <w:szCs w:val="30"/>
        </w:rPr>
        <w:t>00元/人</w:t>
      </w:r>
      <w:r w:rsidR="00EE1D30" w:rsidRPr="00174F6C">
        <w:rPr>
          <w:rFonts w:ascii="楷体" w:eastAsia="楷体" w:hAnsi="楷体" w:cs="宋体" w:hint="eastAsia"/>
          <w:kern w:val="0"/>
          <w:sz w:val="32"/>
          <w:szCs w:val="32"/>
        </w:rPr>
        <w:t>。</w:t>
      </w:r>
      <w:r w:rsidRPr="002E0622">
        <w:rPr>
          <w:rFonts w:ascii="楷体_GB2312" w:eastAsia="楷体_GB2312" w:hAnsi="宋体" w:hint="eastAsia"/>
          <w:sz w:val="30"/>
          <w:szCs w:val="30"/>
        </w:rPr>
        <w:t>食宿统一安排，宿费自理</w:t>
      </w:r>
      <w:r w:rsidR="00977D25">
        <w:rPr>
          <w:rFonts w:ascii="楷体_GB2312" w:eastAsia="楷体_GB2312" w:hAnsi="宋体" w:hint="eastAsia"/>
          <w:sz w:val="30"/>
          <w:szCs w:val="30"/>
        </w:rPr>
        <w:t>：</w:t>
      </w:r>
      <w:r w:rsidR="00977D25" w:rsidRPr="002223AA">
        <w:rPr>
          <w:rFonts w:ascii="楷体_GB2312" w:eastAsia="楷体_GB2312" w:hAnsi="宋体" w:hint="eastAsia"/>
          <w:sz w:val="30"/>
          <w:szCs w:val="30"/>
        </w:rPr>
        <w:t>140元/床/天；270元/间/天</w:t>
      </w:r>
      <w:r w:rsidR="00977D25">
        <w:rPr>
          <w:rFonts w:ascii="楷体_GB2312" w:eastAsia="楷体_GB2312" w:hAnsi="宋体" w:hint="eastAsia"/>
          <w:sz w:val="30"/>
          <w:szCs w:val="30"/>
        </w:rPr>
        <w:t>。</w:t>
      </w:r>
    </w:p>
    <w:p w14:paraId="46C15D2E" w14:textId="77777777" w:rsidR="00AA18BC" w:rsidRPr="00AA18BC" w:rsidRDefault="00AA18BC" w:rsidP="000C256E">
      <w:pPr>
        <w:spacing w:line="440" w:lineRule="exact"/>
        <w:ind w:firstLineChars="200" w:firstLine="600"/>
        <w:rPr>
          <w:rFonts w:ascii="楷体_GB2312" w:eastAsia="楷体_GB2312" w:hAnsi="宋体"/>
          <w:sz w:val="30"/>
          <w:szCs w:val="30"/>
        </w:rPr>
      </w:pPr>
      <w:r w:rsidRPr="00AA18BC">
        <w:rPr>
          <w:rFonts w:ascii="楷体_GB2312" w:eastAsia="楷体_GB2312" w:hAnsi="宋体" w:hint="eastAsia"/>
          <w:sz w:val="30"/>
          <w:szCs w:val="30"/>
        </w:rPr>
        <w:t>技术资料：积淀雄厚、专业精湛、创新先进、高效充电，</w:t>
      </w:r>
      <w:r w:rsidR="002D766C">
        <w:rPr>
          <w:rFonts w:ascii="楷体_GB2312" w:eastAsia="楷体_GB2312" w:hAnsi="宋体" w:hint="eastAsia"/>
          <w:sz w:val="30"/>
          <w:szCs w:val="30"/>
        </w:rPr>
        <w:t>先睹为快</w:t>
      </w:r>
      <w:r w:rsidRPr="00AA18BC">
        <w:rPr>
          <w:rFonts w:ascii="楷体_GB2312" w:eastAsia="楷体_GB2312" w:hAnsi="宋体" w:hint="eastAsia"/>
          <w:sz w:val="30"/>
          <w:szCs w:val="30"/>
        </w:rPr>
        <w:t>！</w:t>
      </w:r>
    </w:p>
    <w:p w14:paraId="03208CA6" w14:textId="77777777" w:rsidR="002E0622" w:rsidRPr="002F64F0" w:rsidRDefault="00D84DF9" w:rsidP="000C256E">
      <w:pPr>
        <w:spacing w:line="440" w:lineRule="exact"/>
        <w:rPr>
          <w:rFonts w:ascii="楷体_GB2312" w:eastAsia="楷体_GB2312" w:hAnsi="宋体"/>
          <w:b/>
          <w:sz w:val="30"/>
          <w:szCs w:val="30"/>
        </w:rPr>
      </w:pPr>
      <w:r>
        <w:rPr>
          <w:rFonts w:ascii="楷体_GB2312" w:eastAsia="楷体_GB2312" w:hAnsi="宋体" w:hint="eastAsia"/>
          <w:b/>
          <w:sz w:val="30"/>
          <w:szCs w:val="30"/>
        </w:rPr>
        <w:t>七</w:t>
      </w:r>
      <w:r w:rsidR="002E0622" w:rsidRPr="002F64F0">
        <w:rPr>
          <w:rFonts w:ascii="楷体_GB2312" w:eastAsia="楷体_GB2312" w:hAnsi="宋体" w:hint="eastAsia"/>
          <w:b/>
          <w:sz w:val="30"/>
          <w:szCs w:val="30"/>
        </w:rPr>
        <w:t>、联系方式</w:t>
      </w:r>
    </w:p>
    <w:p w14:paraId="12C0751A" w14:textId="5AAF57EA" w:rsidR="002E0622" w:rsidRPr="002E0622" w:rsidRDefault="002E0622" w:rsidP="000C256E">
      <w:pPr>
        <w:spacing w:line="440" w:lineRule="exact"/>
        <w:rPr>
          <w:rFonts w:ascii="楷体_GB2312" w:eastAsia="楷体_GB2312" w:hAnsi="宋体"/>
          <w:sz w:val="30"/>
          <w:szCs w:val="30"/>
        </w:rPr>
      </w:pPr>
      <w:r w:rsidRPr="002E0622">
        <w:rPr>
          <w:rFonts w:ascii="楷体_GB2312" w:eastAsia="楷体_GB2312" w:hAnsi="宋体" w:hint="eastAsia"/>
          <w:sz w:val="30"/>
          <w:szCs w:val="30"/>
        </w:rPr>
        <w:t xml:space="preserve">　　周丽15010503361</w:t>
      </w:r>
      <w:r w:rsidR="00C06941">
        <w:rPr>
          <w:rFonts w:ascii="楷体_GB2312" w:eastAsia="楷体_GB2312" w:hAnsi="宋体" w:hint="eastAsia"/>
          <w:sz w:val="30"/>
          <w:szCs w:val="30"/>
        </w:rPr>
        <w:t>、</w:t>
      </w:r>
      <w:r w:rsidR="00C06941">
        <w:rPr>
          <w:rFonts w:ascii="楷体_GB2312" w:eastAsia="楷体_GB2312" w:hAnsi="宋体"/>
          <w:sz w:val="30"/>
          <w:szCs w:val="30"/>
        </w:rPr>
        <w:t>13905338772</w:t>
      </w:r>
      <w:r w:rsidR="00C06941">
        <w:rPr>
          <w:rFonts w:ascii="楷体_GB2312" w:eastAsia="楷体_GB2312" w:hAnsi="宋体" w:hint="eastAsia"/>
          <w:sz w:val="30"/>
          <w:szCs w:val="30"/>
        </w:rPr>
        <w:t>（</w:t>
      </w:r>
      <w:proofErr w:type="gramStart"/>
      <w:r w:rsidR="00C06941">
        <w:rPr>
          <w:rFonts w:ascii="楷体_GB2312" w:eastAsia="楷体_GB2312" w:hAnsi="宋体" w:hint="eastAsia"/>
          <w:sz w:val="30"/>
          <w:szCs w:val="30"/>
        </w:rPr>
        <w:t>同微信</w:t>
      </w:r>
      <w:proofErr w:type="gramEnd"/>
      <w:r w:rsidR="00C06941">
        <w:rPr>
          <w:rFonts w:ascii="楷体_GB2312" w:eastAsia="楷体_GB2312" w:hAnsi="宋体"/>
          <w:sz w:val="30"/>
          <w:szCs w:val="30"/>
        </w:rPr>
        <w:t>）</w:t>
      </w:r>
      <w:r w:rsidRPr="002E0622">
        <w:rPr>
          <w:rFonts w:ascii="楷体_GB2312" w:eastAsia="楷体_GB2312" w:hAnsi="宋体" w:hint="eastAsia"/>
          <w:sz w:val="30"/>
          <w:szCs w:val="30"/>
        </w:rPr>
        <w:t>；</w:t>
      </w:r>
      <w:r w:rsidR="00CE7C3B">
        <w:rPr>
          <w:rFonts w:ascii="楷体_GB2312" w:eastAsia="楷体_GB2312" w:hAnsi="宋体" w:hint="eastAsia"/>
          <w:sz w:val="30"/>
          <w:szCs w:val="30"/>
        </w:rPr>
        <w:t>杨伟</w:t>
      </w:r>
      <w:r w:rsidR="009618ED">
        <w:rPr>
          <w:rFonts w:ascii="楷体_GB2312" w:eastAsia="楷体_GB2312" w:hAnsi="宋体" w:hint="eastAsia"/>
          <w:sz w:val="30"/>
          <w:szCs w:val="30"/>
        </w:rPr>
        <w:t>18001252968</w:t>
      </w:r>
    </w:p>
    <w:p w14:paraId="7C593425" w14:textId="77777777" w:rsidR="002E0622" w:rsidRPr="002E0622" w:rsidRDefault="00FA5EC7" w:rsidP="000C256E">
      <w:pPr>
        <w:spacing w:line="440" w:lineRule="exact"/>
        <w:rPr>
          <w:rFonts w:ascii="楷体_GB2312" w:eastAsia="楷体_GB2312" w:hAnsi="宋体"/>
          <w:sz w:val="30"/>
          <w:szCs w:val="30"/>
        </w:rPr>
      </w:pPr>
      <w:r>
        <w:rPr>
          <w:rFonts w:ascii="楷体_GB2312" w:eastAsia="楷体_GB2312" w:hAnsi="宋体" w:hint="eastAsia"/>
          <w:sz w:val="30"/>
          <w:szCs w:val="30"/>
        </w:rPr>
        <w:t xml:space="preserve">　　《会议指南》、“参会回执</w:t>
      </w:r>
      <w:r w:rsidR="002E0622" w:rsidRPr="002E0622">
        <w:rPr>
          <w:rFonts w:ascii="楷体_GB2312" w:eastAsia="楷体_GB2312" w:hAnsi="宋体" w:hint="eastAsia"/>
          <w:sz w:val="30"/>
          <w:szCs w:val="30"/>
        </w:rPr>
        <w:t>”及相关附件</w:t>
      </w:r>
      <w:r w:rsidR="00C06941">
        <w:rPr>
          <w:rFonts w:ascii="楷体_GB2312" w:eastAsia="楷体_GB2312" w:hAnsi="宋体" w:hint="eastAsia"/>
          <w:sz w:val="30"/>
          <w:szCs w:val="30"/>
        </w:rPr>
        <w:t>来</w:t>
      </w:r>
      <w:r w:rsidR="002E0622" w:rsidRPr="002E0622">
        <w:rPr>
          <w:rFonts w:ascii="楷体_GB2312" w:eastAsia="楷体_GB2312" w:hAnsi="宋体" w:hint="eastAsia"/>
          <w:sz w:val="30"/>
          <w:szCs w:val="30"/>
        </w:rPr>
        <w:t>电</w:t>
      </w:r>
      <w:r w:rsidR="00C06941">
        <w:rPr>
          <w:rFonts w:ascii="楷体_GB2312" w:eastAsia="楷体_GB2312" w:hAnsi="宋体" w:hint="eastAsia"/>
          <w:sz w:val="30"/>
          <w:szCs w:val="30"/>
        </w:rPr>
        <w:t>索取</w:t>
      </w:r>
    </w:p>
    <w:p w14:paraId="05326E26" w14:textId="2FCBEEDC" w:rsidR="002E0622" w:rsidRPr="002E0622" w:rsidRDefault="002E0622" w:rsidP="000C256E">
      <w:pPr>
        <w:spacing w:line="440" w:lineRule="exact"/>
        <w:ind w:firstLine="600"/>
        <w:rPr>
          <w:rFonts w:ascii="楷体_GB2312" w:eastAsia="楷体_GB2312" w:hAnsi="宋体"/>
          <w:sz w:val="30"/>
          <w:szCs w:val="30"/>
        </w:rPr>
      </w:pPr>
      <w:proofErr w:type="gramStart"/>
      <w:r w:rsidRPr="002E0622">
        <w:rPr>
          <w:rFonts w:ascii="楷体_GB2312" w:eastAsia="楷体_GB2312" w:hAnsi="宋体" w:hint="eastAsia"/>
          <w:sz w:val="30"/>
          <w:szCs w:val="30"/>
        </w:rPr>
        <w:t>官网报名</w:t>
      </w:r>
      <w:proofErr w:type="gramEnd"/>
      <w:r w:rsidRPr="002E0622">
        <w:rPr>
          <w:rFonts w:ascii="楷体_GB2312" w:eastAsia="楷体_GB2312" w:hAnsi="宋体" w:hint="eastAsia"/>
          <w:sz w:val="30"/>
          <w:szCs w:val="30"/>
        </w:rPr>
        <w:t>及详情请浏览中国电力科技网：</w:t>
      </w:r>
      <w:r w:rsidRPr="00EB2F89">
        <w:rPr>
          <w:rFonts w:ascii="楷体_GB2312" w:eastAsia="楷体_GB2312" w:hAnsi="宋体" w:hint="eastAsia"/>
          <w:sz w:val="30"/>
          <w:szCs w:val="30"/>
        </w:rPr>
        <w:t>www.eptchina.co</w:t>
      </w:r>
      <w:r w:rsidRPr="00EB2F89">
        <w:rPr>
          <w:rFonts w:ascii="楷体_GB2312" w:eastAsia="楷体_GB2312" w:hAnsi="宋体"/>
          <w:sz w:val="30"/>
          <w:szCs w:val="30"/>
        </w:rPr>
        <w:t>m</w:t>
      </w:r>
    </w:p>
    <w:p w14:paraId="7AB86145" w14:textId="77777777" w:rsidR="002E0622" w:rsidRPr="002E0622" w:rsidRDefault="00B81A27" w:rsidP="00E51674">
      <w:pPr>
        <w:spacing w:afterLines="20" w:after="62" w:line="388" w:lineRule="exact"/>
        <w:rPr>
          <w:rFonts w:ascii="楷体_GB2312" w:eastAsia="楷体_GB2312" w:hAnsi="宋体"/>
          <w:sz w:val="30"/>
          <w:szCs w:val="30"/>
        </w:rPr>
      </w:pPr>
      <w:r w:rsidRPr="00AD6E9A">
        <w:rPr>
          <w:rFonts w:ascii="楷体_GB2312" w:eastAsia="楷体_GB2312" w:hAnsi="宋体"/>
          <w:noProof/>
          <w:sz w:val="30"/>
          <w:szCs w:val="30"/>
        </w:rPr>
        <mc:AlternateContent>
          <mc:Choice Requires="wps">
            <w:drawing>
              <wp:anchor distT="45720" distB="45720" distL="114300" distR="114300" simplePos="0" relativeHeight="251662336" behindDoc="0" locked="0" layoutInCell="1" allowOverlap="1" wp14:anchorId="75419C00" wp14:editId="710AA232">
                <wp:simplePos x="0" y="0"/>
                <wp:positionH relativeFrom="column">
                  <wp:posOffset>-43180</wp:posOffset>
                </wp:positionH>
                <wp:positionV relativeFrom="paragraph">
                  <wp:posOffset>106045</wp:posOffset>
                </wp:positionV>
                <wp:extent cx="3697605" cy="1080135"/>
                <wp:effectExtent l="0" t="0" r="0" b="571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080135"/>
                        </a:xfrm>
                        <a:prstGeom prst="rect">
                          <a:avLst/>
                        </a:prstGeom>
                        <a:solidFill>
                          <a:srgbClr val="FFFFFF"/>
                        </a:solidFill>
                        <a:ln w="9525">
                          <a:noFill/>
                          <a:miter lim="800000"/>
                          <a:headEnd/>
                          <a:tailEnd/>
                        </a:ln>
                      </wps:spPr>
                      <wps:txbx>
                        <w:txbxContent>
                          <w:p w14:paraId="539DC4CC" w14:textId="77777777" w:rsidR="00F600AA" w:rsidRPr="00AD6E9A" w:rsidRDefault="0036532C" w:rsidP="00AD6E9A">
                            <w:pPr>
                              <w:spacing w:line="400" w:lineRule="exact"/>
                              <w:rPr>
                                <w:rFonts w:ascii="隶书" w:eastAsia="隶书" w:hAnsi="楷体"/>
                                <w:sz w:val="28"/>
                                <w:szCs w:val="28"/>
                              </w:rPr>
                            </w:pPr>
                            <w:r w:rsidRPr="00AD6E9A">
                              <w:rPr>
                                <w:rFonts w:ascii="隶书" w:eastAsia="隶书" w:hAnsi="楷体" w:hint="eastAsia"/>
                                <w:sz w:val="28"/>
                                <w:szCs w:val="28"/>
                              </w:rPr>
                              <w:t>温馨</w:t>
                            </w:r>
                            <w:r w:rsidR="00F600AA" w:rsidRPr="00AD6E9A">
                              <w:rPr>
                                <w:rFonts w:ascii="隶书" w:eastAsia="隶书" w:hAnsi="楷体" w:hint="eastAsia"/>
                                <w:sz w:val="28"/>
                                <w:szCs w:val="28"/>
                              </w:rPr>
                              <w:t>提示：</w:t>
                            </w:r>
                          </w:p>
                          <w:p w14:paraId="6693B500" w14:textId="77777777" w:rsidR="00B81A27" w:rsidRPr="00AD6E9A" w:rsidRDefault="00F600AA" w:rsidP="00AD6E9A">
                            <w:pPr>
                              <w:spacing w:line="400" w:lineRule="exact"/>
                              <w:rPr>
                                <w:rFonts w:ascii="隶书" w:eastAsia="隶书" w:hAnsi="楷体"/>
                                <w:sz w:val="28"/>
                                <w:szCs w:val="28"/>
                              </w:rPr>
                            </w:pPr>
                            <w:r w:rsidRPr="00AD6E9A">
                              <w:rPr>
                                <w:rFonts w:ascii="隶书" w:eastAsia="隶书" w:hAnsi="楷体" w:hint="eastAsia"/>
                                <w:sz w:val="28"/>
                                <w:szCs w:val="28"/>
                              </w:rPr>
                              <w:t>方案</w:t>
                            </w:r>
                            <w:proofErr w:type="gramStart"/>
                            <w:r w:rsidRPr="00AD6E9A">
                              <w:rPr>
                                <w:rFonts w:ascii="隶书" w:eastAsia="隶书" w:hAnsi="楷体" w:hint="eastAsia"/>
                                <w:sz w:val="28"/>
                                <w:szCs w:val="28"/>
                              </w:rPr>
                              <w:t>一</w:t>
                            </w:r>
                            <w:proofErr w:type="gramEnd"/>
                            <w:r w:rsidRPr="00AD6E9A">
                              <w:rPr>
                                <w:rFonts w:ascii="隶书" w:eastAsia="隶书" w:hAnsi="楷体" w:hint="eastAsia"/>
                                <w:sz w:val="28"/>
                                <w:szCs w:val="28"/>
                              </w:rPr>
                              <w:t>：泉州晋江国际</w:t>
                            </w:r>
                            <w:r w:rsidRPr="00AD6E9A">
                              <w:rPr>
                                <w:rFonts w:ascii="隶书" w:eastAsia="隶书" w:hAnsi="楷体"/>
                                <w:sz w:val="28"/>
                                <w:szCs w:val="28"/>
                              </w:rPr>
                              <w:t>机场</w:t>
                            </w:r>
                            <w:r w:rsidRPr="00AD6E9A">
                              <w:rPr>
                                <w:rFonts w:ascii="隶书" w:eastAsia="隶书" w:hAnsi="楷体" w:hint="eastAsia"/>
                                <w:sz w:val="28"/>
                                <w:szCs w:val="28"/>
                              </w:rPr>
                              <w:t>直达酒店；</w:t>
                            </w:r>
                          </w:p>
                          <w:p w14:paraId="4B93BA9C" w14:textId="77777777" w:rsidR="00CB7FB6" w:rsidRPr="00AD6E9A" w:rsidRDefault="00F600AA" w:rsidP="00C95B18">
                            <w:pPr>
                              <w:spacing w:line="400" w:lineRule="exact"/>
                              <w:ind w:left="1120" w:hangingChars="400" w:hanging="1120"/>
                              <w:rPr>
                                <w:rFonts w:ascii="隶书" w:eastAsia="隶书"/>
                                <w:sz w:val="28"/>
                                <w:szCs w:val="28"/>
                              </w:rPr>
                            </w:pPr>
                            <w:r w:rsidRPr="00AD6E9A">
                              <w:rPr>
                                <w:rFonts w:ascii="隶书" w:eastAsia="隶书" w:hAnsi="楷体" w:hint="eastAsia"/>
                                <w:sz w:val="28"/>
                                <w:szCs w:val="28"/>
                              </w:rPr>
                              <w:t>方案二：厦门</w:t>
                            </w:r>
                            <w:r w:rsidR="0036532C" w:rsidRPr="00AD6E9A">
                              <w:rPr>
                                <w:rFonts w:ascii="隶书" w:eastAsia="隶书" w:hAnsi="楷体" w:hint="eastAsia"/>
                                <w:sz w:val="28"/>
                                <w:szCs w:val="28"/>
                              </w:rPr>
                              <w:t>至</w:t>
                            </w:r>
                            <w:r w:rsidR="00C95B18">
                              <w:rPr>
                                <w:rFonts w:ascii="隶书" w:eastAsia="隶书" w:hAnsi="楷体" w:hint="eastAsia"/>
                                <w:sz w:val="28"/>
                                <w:szCs w:val="28"/>
                              </w:rPr>
                              <w:t>泉州</w:t>
                            </w:r>
                            <w:r w:rsidR="00C95B18">
                              <w:rPr>
                                <w:rFonts w:ascii="隶书" w:eastAsia="隶书" w:hAnsi="楷体"/>
                                <w:sz w:val="28"/>
                                <w:szCs w:val="28"/>
                              </w:rPr>
                              <w:t>晋江市</w:t>
                            </w:r>
                            <w:r w:rsidR="00C95B18" w:rsidRPr="00C95B18">
                              <w:rPr>
                                <w:rFonts w:ascii="隶书" w:eastAsia="隶书" w:hAnsi="楷体" w:hint="eastAsia"/>
                                <w:sz w:val="28"/>
                                <w:szCs w:val="28"/>
                              </w:rPr>
                              <w:t>每日18</w:t>
                            </w:r>
                            <w:r w:rsidR="00C95B18">
                              <w:rPr>
                                <w:rFonts w:ascii="隶书" w:eastAsia="隶书" w:hAnsi="楷体" w:hint="eastAsia"/>
                                <w:sz w:val="28"/>
                                <w:szCs w:val="28"/>
                              </w:rPr>
                              <w:t>—</w:t>
                            </w:r>
                            <w:r w:rsidR="00C95B18" w:rsidRPr="00C95B18">
                              <w:rPr>
                                <w:rFonts w:ascii="隶书" w:eastAsia="隶书" w:hAnsi="楷体" w:hint="eastAsia"/>
                                <w:sz w:val="28"/>
                                <w:szCs w:val="28"/>
                              </w:rPr>
                              <w:t>41趟火车，最短运行一刻钟左右</w:t>
                            </w:r>
                            <w:r w:rsidR="00C95B18">
                              <w:rPr>
                                <w:rFonts w:ascii="隶书" w:eastAsia="隶书" w:hAnsi="楷体" w:hint="eastAsia"/>
                                <w:sz w:val="28"/>
                                <w:szCs w:val="28"/>
                              </w:rPr>
                              <w:t>，</w:t>
                            </w:r>
                            <w:r w:rsidRPr="00AD6E9A">
                              <w:rPr>
                                <w:rFonts w:ascii="隶书" w:eastAsia="隶书" w:hAnsi="楷体" w:hint="eastAsia"/>
                                <w:sz w:val="28"/>
                                <w:szCs w:val="28"/>
                              </w:rPr>
                              <w:t>交通便捷。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19C00" id="_x0000_t202" coordsize="21600,21600" o:spt="202" path="m,l,21600r21600,l21600,xe">
                <v:stroke joinstyle="miter"/>
                <v:path gradientshapeok="t" o:connecttype="rect"/>
              </v:shapetype>
              <v:shape id="文本框 2" o:spid="_x0000_s1026" type="#_x0000_t202" style="position:absolute;left:0;text-align:left;margin-left:-3.4pt;margin-top:8.35pt;width:291.15pt;height:8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XLMgIAAB8EAAAOAAAAZHJzL2Uyb0RvYy54bWysU82O0zAQviPxDpbvND/b36jpaulShLT8&#10;SAsP4DhOY+F4gu02KQ8Ab8CJC3eeq8/B2Ol2C9wQOVgzmZnP33wzXl73jSJ7YawEndNkFFMiNIdS&#10;6m1OP7zfPJtTYh3TJVOgRU4PwtLr1dMny67NRAo1qFIYgiDaZl2b09q5Nosiy2vRMDuCVmgMVmAa&#10;5tA126g0rEP0RkVpHE+jDkzZGuDCWvx7OwTpKuBXleDubVVZ4YjKKXJz4TThLPwZrZYs2xrW1pKf&#10;aLB/YNEwqfHSM9Qtc4zsjPwLqpHcgIXKjTg0EVSV5CL0gN0k8R/d3NesFaEXFMe2Z5ns/4Plb/bv&#10;DJFlTtNkRolmDQ7p+O3r8fvP448vJPUCda3NMO++xUzXP4ceBx2ate0d8I+WaFjXTG/FjTHQ1YKV&#10;SDDxldFF6YBjPUjRvYYS72E7BwGor0zj1UM9CKLjoA7n4YjeEY4/r6aL2TSeUMIxlsTzOLmahDtY&#10;9lDeGuteCmiIN3JqcPoBnu3vrPN0WPaQ4m+zoGS5kUoFx2yLtTJkz3BTNuE7of+WpjTpcrqYpJOA&#10;rMHXhyVqpMNNVrLJ6Tz2ny9nmZfjhS6D7ZhUg41MlD7p4yUZxHF90WOiF62A8oBKGRg2Fl8YGjWY&#10;z5R0uK05tZ92zAhK1CuNai+S8divd3DGk1mKjrmMFJcRpjlC5dRRMphrF56E56vhBqdSyaDXI5MT&#10;V9zCIOPpxfg1v/RD1uO7Xv0CAAD//wMAUEsDBBQABgAIAAAAIQBxs+rl2wAAAAkBAAAPAAAAZHJz&#10;L2Rvd25yZXYueG1sTI/BTsMwDIbvSLxDZCQuaEtBtB2l6QRIIK4bewC38dqKxqmabO3eHnOCo//P&#10;+v253C5uUGeaQu/ZwP06AUXceNtza+Dw9b7agAoR2eLgmQxcKMC2ur4qsbB+5h2d97FVUsKhQANd&#10;jGOhdWg6chjWfiQWdvSTwyjj1Go74SzlbtAPSZJphz3LhQ5Heuuo+d6fnIHj53yXPs31Rzzku8fs&#10;Ffu89hdjbm+Wl2dQkZb4twy/+qIOlTjV/sQ2qMHAKhPzKHmWgxKe5mkKqpZgI0RXpf7/QfUDAAD/&#10;/wMAUEsBAi0AFAAGAAgAAAAhALaDOJL+AAAA4QEAABMAAAAAAAAAAAAAAAAAAAAAAFtDb250ZW50&#10;X1R5cGVzXS54bWxQSwECLQAUAAYACAAAACEAOP0h/9YAAACUAQAACwAAAAAAAAAAAAAAAAAvAQAA&#10;X3JlbHMvLnJlbHNQSwECLQAUAAYACAAAACEACHUlyzICAAAfBAAADgAAAAAAAAAAAAAAAAAuAgAA&#10;ZHJzL2Uyb0RvYy54bWxQSwECLQAUAAYACAAAACEAcbPq5dsAAAAJAQAADwAAAAAAAAAAAAAAAACM&#10;BAAAZHJzL2Rvd25yZXYueG1sUEsFBgAAAAAEAAQA8wAAAJQFAAAAAA==&#10;" stroked="f">
                <v:textbox>
                  <w:txbxContent>
                    <w:p w14:paraId="539DC4CC" w14:textId="77777777" w:rsidR="00F600AA" w:rsidRPr="00AD6E9A" w:rsidRDefault="0036532C" w:rsidP="00AD6E9A">
                      <w:pPr>
                        <w:spacing w:line="400" w:lineRule="exact"/>
                        <w:rPr>
                          <w:rFonts w:ascii="隶书" w:eastAsia="隶书" w:hAnsi="楷体"/>
                          <w:sz w:val="28"/>
                          <w:szCs w:val="28"/>
                        </w:rPr>
                      </w:pPr>
                      <w:r w:rsidRPr="00AD6E9A">
                        <w:rPr>
                          <w:rFonts w:ascii="隶书" w:eastAsia="隶书" w:hAnsi="楷体" w:hint="eastAsia"/>
                          <w:sz w:val="28"/>
                          <w:szCs w:val="28"/>
                        </w:rPr>
                        <w:t>温馨</w:t>
                      </w:r>
                      <w:r w:rsidR="00F600AA" w:rsidRPr="00AD6E9A">
                        <w:rPr>
                          <w:rFonts w:ascii="隶书" w:eastAsia="隶书" w:hAnsi="楷体" w:hint="eastAsia"/>
                          <w:sz w:val="28"/>
                          <w:szCs w:val="28"/>
                        </w:rPr>
                        <w:t>提示：</w:t>
                      </w:r>
                    </w:p>
                    <w:p w14:paraId="6693B500" w14:textId="77777777" w:rsidR="00B81A27" w:rsidRPr="00AD6E9A" w:rsidRDefault="00F600AA" w:rsidP="00AD6E9A">
                      <w:pPr>
                        <w:spacing w:line="400" w:lineRule="exact"/>
                        <w:rPr>
                          <w:rFonts w:ascii="隶书" w:eastAsia="隶书" w:hAnsi="楷体"/>
                          <w:sz w:val="28"/>
                          <w:szCs w:val="28"/>
                        </w:rPr>
                      </w:pPr>
                      <w:r w:rsidRPr="00AD6E9A">
                        <w:rPr>
                          <w:rFonts w:ascii="隶书" w:eastAsia="隶书" w:hAnsi="楷体" w:hint="eastAsia"/>
                          <w:sz w:val="28"/>
                          <w:szCs w:val="28"/>
                        </w:rPr>
                        <w:t>方案</w:t>
                      </w:r>
                      <w:proofErr w:type="gramStart"/>
                      <w:r w:rsidRPr="00AD6E9A">
                        <w:rPr>
                          <w:rFonts w:ascii="隶书" w:eastAsia="隶书" w:hAnsi="楷体" w:hint="eastAsia"/>
                          <w:sz w:val="28"/>
                          <w:szCs w:val="28"/>
                        </w:rPr>
                        <w:t>一</w:t>
                      </w:r>
                      <w:proofErr w:type="gramEnd"/>
                      <w:r w:rsidRPr="00AD6E9A">
                        <w:rPr>
                          <w:rFonts w:ascii="隶书" w:eastAsia="隶书" w:hAnsi="楷体" w:hint="eastAsia"/>
                          <w:sz w:val="28"/>
                          <w:szCs w:val="28"/>
                        </w:rPr>
                        <w:t>：泉州晋江国际</w:t>
                      </w:r>
                      <w:r w:rsidRPr="00AD6E9A">
                        <w:rPr>
                          <w:rFonts w:ascii="隶书" w:eastAsia="隶书" w:hAnsi="楷体"/>
                          <w:sz w:val="28"/>
                          <w:szCs w:val="28"/>
                        </w:rPr>
                        <w:t>机场</w:t>
                      </w:r>
                      <w:r w:rsidRPr="00AD6E9A">
                        <w:rPr>
                          <w:rFonts w:ascii="隶书" w:eastAsia="隶书" w:hAnsi="楷体" w:hint="eastAsia"/>
                          <w:sz w:val="28"/>
                          <w:szCs w:val="28"/>
                        </w:rPr>
                        <w:t>直达酒店；</w:t>
                      </w:r>
                    </w:p>
                    <w:p w14:paraId="4B93BA9C" w14:textId="77777777" w:rsidR="00CB7FB6" w:rsidRPr="00AD6E9A" w:rsidRDefault="00F600AA" w:rsidP="00C95B18">
                      <w:pPr>
                        <w:spacing w:line="400" w:lineRule="exact"/>
                        <w:ind w:left="1120" w:hangingChars="400" w:hanging="1120"/>
                        <w:rPr>
                          <w:rFonts w:ascii="隶书" w:eastAsia="隶书"/>
                          <w:sz w:val="28"/>
                          <w:szCs w:val="28"/>
                        </w:rPr>
                      </w:pPr>
                      <w:r w:rsidRPr="00AD6E9A">
                        <w:rPr>
                          <w:rFonts w:ascii="隶书" w:eastAsia="隶书" w:hAnsi="楷体" w:hint="eastAsia"/>
                          <w:sz w:val="28"/>
                          <w:szCs w:val="28"/>
                        </w:rPr>
                        <w:t>方案二：厦门</w:t>
                      </w:r>
                      <w:r w:rsidR="0036532C" w:rsidRPr="00AD6E9A">
                        <w:rPr>
                          <w:rFonts w:ascii="隶书" w:eastAsia="隶书" w:hAnsi="楷体" w:hint="eastAsia"/>
                          <w:sz w:val="28"/>
                          <w:szCs w:val="28"/>
                        </w:rPr>
                        <w:t>至</w:t>
                      </w:r>
                      <w:r w:rsidR="00C95B18">
                        <w:rPr>
                          <w:rFonts w:ascii="隶书" w:eastAsia="隶书" w:hAnsi="楷体" w:hint="eastAsia"/>
                          <w:sz w:val="28"/>
                          <w:szCs w:val="28"/>
                        </w:rPr>
                        <w:t>泉州</w:t>
                      </w:r>
                      <w:r w:rsidR="00C95B18">
                        <w:rPr>
                          <w:rFonts w:ascii="隶书" w:eastAsia="隶书" w:hAnsi="楷体"/>
                          <w:sz w:val="28"/>
                          <w:szCs w:val="28"/>
                        </w:rPr>
                        <w:t>晋江市</w:t>
                      </w:r>
                      <w:r w:rsidR="00C95B18" w:rsidRPr="00C95B18">
                        <w:rPr>
                          <w:rFonts w:ascii="隶书" w:eastAsia="隶书" w:hAnsi="楷体" w:hint="eastAsia"/>
                          <w:sz w:val="28"/>
                          <w:szCs w:val="28"/>
                        </w:rPr>
                        <w:t>每日18</w:t>
                      </w:r>
                      <w:r w:rsidR="00C95B18">
                        <w:rPr>
                          <w:rFonts w:ascii="隶书" w:eastAsia="隶书" w:hAnsi="楷体" w:hint="eastAsia"/>
                          <w:sz w:val="28"/>
                          <w:szCs w:val="28"/>
                        </w:rPr>
                        <w:t>—</w:t>
                      </w:r>
                      <w:r w:rsidR="00C95B18" w:rsidRPr="00C95B18">
                        <w:rPr>
                          <w:rFonts w:ascii="隶书" w:eastAsia="隶书" w:hAnsi="楷体" w:hint="eastAsia"/>
                          <w:sz w:val="28"/>
                          <w:szCs w:val="28"/>
                        </w:rPr>
                        <w:t>41趟火车，最短运行一刻钟左右</w:t>
                      </w:r>
                      <w:r w:rsidR="00C95B18">
                        <w:rPr>
                          <w:rFonts w:ascii="隶书" w:eastAsia="隶书" w:hAnsi="楷体" w:hint="eastAsia"/>
                          <w:sz w:val="28"/>
                          <w:szCs w:val="28"/>
                        </w:rPr>
                        <w:t>，</w:t>
                      </w:r>
                      <w:r w:rsidRPr="00AD6E9A">
                        <w:rPr>
                          <w:rFonts w:ascii="隶书" w:eastAsia="隶书" w:hAnsi="楷体" w:hint="eastAsia"/>
                          <w:sz w:val="28"/>
                          <w:szCs w:val="28"/>
                        </w:rPr>
                        <w:t>交通便捷。</w:t>
                      </w:r>
                    </w:p>
                  </w:txbxContent>
                </v:textbox>
                <w10:wrap type="square"/>
              </v:shape>
            </w:pict>
          </mc:Fallback>
        </mc:AlternateContent>
      </w:r>
    </w:p>
    <w:p w14:paraId="0E78A07C" w14:textId="77777777" w:rsidR="002E0622" w:rsidRPr="002E0622" w:rsidRDefault="002E0622" w:rsidP="00E51674">
      <w:pPr>
        <w:spacing w:afterLines="20" w:after="62" w:line="260" w:lineRule="exact"/>
        <w:rPr>
          <w:rFonts w:ascii="楷体_GB2312" w:eastAsia="楷体_GB2312" w:hAnsi="宋体"/>
          <w:sz w:val="30"/>
          <w:szCs w:val="30"/>
        </w:rPr>
      </w:pPr>
    </w:p>
    <w:p w14:paraId="44B177CF" w14:textId="77777777" w:rsidR="00F45048" w:rsidRDefault="00F45048" w:rsidP="00AD6E9A">
      <w:pPr>
        <w:spacing w:afterLines="20" w:after="62" w:line="420" w:lineRule="exact"/>
        <w:jc w:val="right"/>
        <w:rPr>
          <w:rFonts w:ascii="楷体_GB2312" w:eastAsia="楷体_GB2312" w:hAnsi="宋体"/>
          <w:sz w:val="30"/>
          <w:szCs w:val="30"/>
        </w:rPr>
      </w:pPr>
    </w:p>
    <w:p w14:paraId="674E13F8" w14:textId="77777777" w:rsidR="00B43DB9" w:rsidRDefault="002E0622" w:rsidP="00AD6E9A">
      <w:pPr>
        <w:spacing w:afterLines="20" w:after="62" w:line="388" w:lineRule="exact"/>
        <w:ind w:right="300"/>
        <w:jc w:val="right"/>
        <w:rPr>
          <w:rFonts w:ascii="楷体" w:eastAsia="楷体" w:hAnsi="楷体"/>
          <w:color w:val="000000"/>
          <w:kern w:val="0"/>
          <w:sz w:val="32"/>
          <w:szCs w:val="32"/>
          <w:lang w:val="x-none" w:eastAsia="x-none"/>
        </w:rPr>
      </w:pPr>
      <w:r w:rsidRPr="002E0622">
        <w:rPr>
          <w:rFonts w:ascii="楷体_GB2312" w:eastAsia="楷体_GB2312" w:hAnsi="宋体" w:hint="eastAsia"/>
          <w:sz w:val="30"/>
          <w:szCs w:val="30"/>
        </w:rPr>
        <w:t>二</w:t>
      </w:r>
      <w:r w:rsidRPr="002E0622">
        <w:rPr>
          <w:rFonts w:ascii="微软雅黑" w:eastAsia="微软雅黑" w:hAnsi="微软雅黑" w:cs="微软雅黑" w:hint="eastAsia"/>
          <w:sz w:val="30"/>
          <w:szCs w:val="30"/>
        </w:rPr>
        <w:t>〇</w:t>
      </w:r>
      <w:r w:rsidRPr="002E0622">
        <w:rPr>
          <w:rFonts w:ascii="楷体_GB2312" w:eastAsia="楷体_GB2312" w:hAnsi="楷体_GB2312" w:cs="楷体_GB2312" w:hint="eastAsia"/>
          <w:sz w:val="30"/>
          <w:szCs w:val="30"/>
        </w:rPr>
        <w:t>二</w:t>
      </w:r>
      <w:r w:rsidRPr="002E0622">
        <w:rPr>
          <w:rFonts w:ascii="微软雅黑" w:eastAsia="微软雅黑" w:hAnsi="微软雅黑" w:cs="微软雅黑" w:hint="eastAsia"/>
          <w:sz w:val="30"/>
          <w:szCs w:val="30"/>
        </w:rPr>
        <w:t>〇</w:t>
      </w:r>
      <w:r w:rsidRPr="002E0622">
        <w:rPr>
          <w:rFonts w:ascii="楷体_GB2312" w:eastAsia="楷体_GB2312" w:hAnsi="楷体_GB2312" w:cs="楷体_GB2312" w:hint="eastAsia"/>
          <w:sz w:val="30"/>
          <w:szCs w:val="30"/>
        </w:rPr>
        <w:t>年</w:t>
      </w:r>
      <w:r w:rsidR="006247A0">
        <w:rPr>
          <w:rFonts w:ascii="楷体_GB2312" w:eastAsia="楷体_GB2312" w:hAnsi="楷体_GB2312" w:cs="楷体_GB2312" w:hint="eastAsia"/>
          <w:sz w:val="30"/>
          <w:szCs w:val="30"/>
        </w:rPr>
        <w:t>十二</w:t>
      </w:r>
      <w:r w:rsidRPr="002E0622">
        <w:rPr>
          <w:rFonts w:ascii="楷体_GB2312" w:eastAsia="楷体_GB2312" w:hAnsi="楷体_GB2312" w:cs="楷体_GB2312" w:hint="eastAsia"/>
          <w:sz w:val="30"/>
          <w:szCs w:val="30"/>
        </w:rPr>
        <w:t>月</w:t>
      </w:r>
      <w:r w:rsidR="006247A0">
        <w:rPr>
          <w:rFonts w:ascii="楷体_GB2312" w:eastAsia="楷体_GB2312" w:hAnsi="楷体_GB2312" w:cs="楷体_GB2312" w:hint="eastAsia"/>
          <w:sz w:val="30"/>
          <w:szCs w:val="30"/>
        </w:rPr>
        <w:t>三</w:t>
      </w:r>
      <w:r w:rsidRPr="002E0622">
        <w:rPr>
          <w:rFonts w:ascii="楷体_GB2312" w:eastAsia="楷体_GB2312" w:hAnsi="宋体" w:hint="eastAsia"/>
          <w:sz w:val="30"/>
          <w:szCs w:val="30"/>
        </w:rPr>
        <w:t>日</w:t>
      </w:r>
    </w:p>
    <w:p w14:paraId="3960EDC8" w14:textId="77777777" w:rsidR="00367713" w:rsidRPr="009414F5" w:rsidRDefault="00367713" w:rsidP="00367713">
      <w:pPr>
        <w:spacing w:line="580" w:lineRule="exact"/>
        <w:jc w:val="left"/>
        <w:rPr>
          <w:rFonts w:ascii="楷体" w:eastAsia="楷体" w:hAnsi="楷体"/>
          <w:color w:val="000000"/>
          <w:kern w:val="0"/>
          <w:sz w:val="32"/>
          <w:szCs w:val="32"/>
          <w:lang w:val="x-none" w:eastAsia="x-none"/>
        </w:rPr>
      </w:pPr>
      <w:r w:rsidRPr="009414F5">
        <w:rPr>
          <w:rFonts w:ascii="楷体" w:eastAsia="楷体" w:hAnsi="楷体" w:hint="eastAsia"/>
          <w:color w:val="000000"/>
          <w:kern w:val="0"/>
          <w:sz w:val="32"/>
          <w:szCs w:val="32"/>
          <w:lang w:val="x-none" w:eastAsia="x-none"/>
        </w:rPr>
        <w:lastRenderedPageBreak/>
        <w:t>附件1：</w:t>
      </w:r>
    </w:p>
    <w:p w14:paraId="568EDF95" w14:textId="77777777" w:rsidR="00B44DD0" w:rsidRDefault="00B44DD0" w:rsidP="00EB2F89">
      <w:pPr>
        <w:widowControl/>
        <w:spacing w:afterLines="50" w:after="156" w:line="380" w:lineRule="exact"/>
        <w:jc w:val="center"/>
        <w:rPr>
          <w:rFonts w:ascii="楷体_GB2312" w:eastAsia="楷体_GB2312"/>
          <w:b/>
          <w:bCs/>
          <w:sz w:val="32"/>
          <w:szCs w:val="32"/>
        </w:rPr>
      </w:pPr>
      <w:r w:rsidRPr="009414F5">
        <w:rPr>
          <w:rFonts w:ascii="楷体_GB2312" w:eastAsia="楷体_GB2312" w:hint="eastAsia"/>
          <w:b/>
          <w:bCs/>
          <w:sz w:val="32"/>
          <w:szCs w:val="32"/>
        </w:rPr>
        <w:t>演讲信息</w:t>
      </w:r>
    </w:p>
    <w:p w14:paraId="42242D5F" w14:textId="77777777" w:rsidR="00367713" w:rsidRPr="009414F5" w:rsidRDefault="00367713" w:rsidP="00B44DD0">
      <w:pPr>
        <w:widowControl/>
        <w:spacing w:afterLines="50" w:after="156" w:line="380" w:lineRule="exact"/>
        <w:jc w:val="center"/>
        <w:rPr>
          <w:rFonts w:ascii="楷体" w:eastAsia="楷体" w:hAnsi="楷体" w:cs="宋体"/>
          <w:color w:val="000000"/>
          <w:spacing w:val="15"/>
          <w:kern w:val="0"/>
          <w:sz w:val="28"/>
          <w:szCs w:val="32"/>
          <w:bdr w:val="none" w:sz="0" w:space="0" w:color="auto" w:frame="1"/>
        </w:rPr>
      </w:pPr>
      <w:r w:rsidRPr="009414F5">
        <w:rPr>
          <w:rFonts w:ascii="楷体_GB2312" w:eastAsia="楷体_GB2312" w:hint="eastAsia"/>
          <w:b/>
          <w:bCs/>
          <w:sz w:val="32"/>
          <w:szCs w:val="32"/>
        </w:rPr>
        <w:t>大机组供热改造与优化运行技术</w:t>
      </w:r>
      <w:r w:rsidR="002E0622">
        <w:rPr>
          <w:rFonts w:ascii="楷体_GB2312" w:eastAsia="楷体_GB2312"/>
          <w:b/>
          <w:bCs/>
          <w:sz w:val="32"/>
          <w:szCs w:val="32"/>
        </w:rPr>
        <w:t>2020</w:t>
      </w:r>
      <w:r w:rsidRPr="009414F5">
        <w:rPr>
          <w:rFonts w:ascii="楷体_GB2312" w:eastAsia="楷体_GB2312" w:hint="eastAsia"/>
          <w:b/>
          <w:bCs/>
          <w:sz w:val="32"/>
          <w:szCs w:val="32"/>
        </w:rPr>
        <w:t>年会</w:t>
      </w:r>
      <w:r w:rsidR="00B44DD0" w:rsidRPr="009414F5" w:rsidDel="00B44DD0">
        <w:rPr>
          <w:rFonts w:ascii="楷体_GB2312" w:eastAsia="楷体_GB2312" w:hint="eastAsia"/>
          <w:b/>
          <w:bCs/>
          <w:sz w:val="32"/>
          <w:szCs w:val="32"/>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6121"/>
        <w:gridCol w:w="992"/>
        <w:gridCol w:w="2268"/>
      </w:tblGrid>
      <w:tr w:rsidR="00B25B80" w:rsidRPr="0033439A" w14:paraId="5BF01B46" w14:textId="77777777" w:rsidTr="00EB2F89">
        <w:trPr>
          <w:trHeight w:val="425"/>
          <w:jc w:val="center"/>
        </w:trPr>
        <w:tc>
          <w:tcPr>
            <w:tcW w:w="537" w:type="dxa"/>
            <w:vAlign w:val="center"/>
          </w:tcPr>
          <w:p w14:paraId="00ED71FA" w14:textId="77777777" w:rsidR="00B25B80" w:rsidRPr="003D54ED" w:rsidRDefault="00B25B80" w:rsidP="002A7308">
            <w:pPr>
              <w:widowControl/>
              <w:spacing w:afterLines="50" w:after="156" w:line="270" w:lineRule="exact"/>
              <w:jc w:val="center"/>
              <w:rPr>
                <w:rFonts w:ascii="楷体" w:eastAsia="楷体" w:hAnsi="楷体"/>
                <w:b/>
                <w:bCs/>
                <w:color w:val="000000"/>
                <w:sz w:val="22"/>
              </w:rPr>
            </w:pPr>
            <w:r w:rsidRPr="003D54ED">
              <w:rPr>
                <w:rFonts w:ascii="楷体" w:eastAsia="楷体" w:hAnsi="楷体" w:hint="eastAsia"/>
                <w:b/>
                <w:bCs/>
                <w:color w:val="000000"/>
                <w:sz w:val="22"/>
              </w:rPr>
              <w:t>序</w:t>
            </w:r>
          </w:p>
        </w:tc>
        <w:tc>
          <w:tcPr>
            <w:tcW w:w="6121" w:type="dxa"/>
            <w:vAlign w:val="center"/>
          </w:tcPr>
          <w:p w14:paraId="303A3CD8" w14:textId="77777777" w:rsidR="00B25B80" w:rsidRPr="003D54ED" w:rsidRDefault="00B25B80" w:rsidP="002A7308">
            <w:pPr>
              <w:spacing w:line="270" w:lineRule="exact"/>
              <w:jc w:val="center"/>
              <w:rPr>
                <w:rFonts w:ascii="楷体" w:eastAsia="楷体" w:hAnsi="楷体"/>
                <w:b/>
                <w:bCs/>
                <w:color w:val="000000"/>
                <w:sz w:val="22"/>
              </w:rPr>
            </w:pPr>
            <w:r w:rsidRPr="003D54ED">
              <w:rPr>
                <w:rFonts w:ascii="楷体" w:eastAsia="楷体" w:hAnsi="楷体" w:hint="eastAsia"/>
                <w:b/>
                <w:bCs/>
                <w:color w:val="000000"/>
                <w:sz w:val="22"/>
              </w:rPr>
              <w:t>演讲内容</w:t>
            </w:r>
          </w:p>
        </w:tc>
        <w:tc>
          <w:tcPr>
            <w:tcW w:w="992" w:type="dxa"/>
            <w:vAlign w:val="center"/>
          </w:tcPr>
          <w:p w14:paraId="453CE6B6" w14:textId="77777777" w:rsidR="00B25B80" w:rsidRPr="00CD7E84" w:rsidRDefault="00B25B80" w:rsidP="002A7308">
            <w:pPr>
              <w:spacing w:line="270" w:lineRule="exact"/>
              <w:jc w:val="center"/>
              <w:rPr>
                <w:rFonts w:ascii="楷体" w:eastAsia="楷体" w:hAnsi="楷体"/>
                <w:b/>
                <w:bCs/>
                <w:color w:val="000000"/>
                <w:sz w:val="22"/>
              </w:rPr>
            </w:pPr>
            <w:r w:rsidRPr="00CD7E84">
              <w:rPr>
                <w:rFonts w:ascii="楷体" w:eastAsia="楷体" w:hAnsi="楷体" w:hint="eastAsia"/>
                <w:b/>
                <w:bCs/>
                <w:color w:val="000000"/>
                <w:sz w:val="22"/>
              </w:rPr>
              <w:t>专家</w:t>
            </w:r>
          </w:p>
        </w:tc>
        <w:tc>
          <w:tcPr>
            <w:tcW w:w="2268" w:type="dxa"/>
            <w:vAlign w:val="center"/>
          </w:tcPr>
          <w:p w14:paraId="4C6BBAF5" w14:textId="77777777" w:rsidR="00B25B80" w:rsidRPr="003D54ED" w:rsidRDefault="00B25B80" w:rsidP="002A7308">
            <w:pPr>
              <w:spacing w:line="270" w:lineRule="exact"/>
              <w:jc w:val="center"/>
              <w:rPr>
                <w:rFonts w:ascii="楷体" w:eastAsia="楷体" w:hAnsi="楷体"/>
                <w:b/>
                <w:bCs/>
                <w:color w:val="000000"/>
                <w:sz w:val="22"/>
              </w:rPr>
            </w:pPr>
            <w:r w:rsidRPr="003D54ED">
              <w:rPr>
                <w:rFonts w:ascii="楷体" w:eastAsia="楷体" w:hAnsi="楷体" w:hint="eastAsia"/>
                <w:b/>
                <w:bCs/>
                <w:color w:val="000000"/>
                <w:sz w:val="22"/>
              </w:rPr>
              <w:t>单位/职称/职务</w:t>
            </w:r>
          </w:p>
        </w:tc>
      </w:tr>
      <w:tr w:rsidR="00667056" w:rsidRPr="0033439A" w14:paraId="4ABA716C" w14:textId="77777777" w:rsidTr="00EB2F89">
        <w:trPr>
          <w:trHeight w:val="425"/>
          <w:jc w:val="center"/>
        </w:trPr>
        <w:tc>
          <w:tcPr>
            <w:tcW w:w="537" w:type="dxa"/>
            <w:vAlign w:val="center"/>
          </w:tcPr>
          <w:p w14:paraId="25533734" w14:textId="77777777" w:rsidR="00667056" w:rsidRPr="003D54ED" w:rsidRDefault="00667056" w:rsidP="002A7308">
            <w:pPr>
              <w:numPr>
                <w:ilvl w:val="0"/>
                <w:numId w:val="2"/>
              </w:numPr>
              <w:spacing w:line="270" w:lineRule="exact"/>
              <w:jc w:val="left"/>
              <w:rPr>
                <w:rFonts w:ascii="楷体" w:eastAsia="楷体" w:hAnsi="楷体"/>
                <w:color w:val="000000"/>
                <w:sz w:val="22"/>
              </w:rPr>
            </w:pPr>
          </w:p>
        </w:tc>
        <w:tc>
          <w:tcPr>
            <w:tcW w:w="6121" w:type="dxa"/>
            <w:vAlign w:val="center"/>
          </w:tcPr>
          <w:p w14:paraId="04799984" w14:textId="77777777" w:rsidR="00667056" w:rsidRPr="003D54ED" w:rsidRDefault="00D84DF9" w:rsidP="002A7308">
            <w:pPr>
              <w:spacing w:line="270" w:lineRule="exact"/>
              <w:jc w:val="left"/>
              <w:rPr>
                <w:rFonts w:ascii="楷体" w:eastAsia="楷体" w:hAnsi="楷体" w:cs="Cambria Math"/>
                <w:sz w:val="24"/>
                <w:szCs w:val="24"/>
              </w:rPr>
            </w:pPr>
            <w:r>
              <w:rPr>
                <w:rFonts w:ascii="楷体" w:eastAsia="楷体" w:hAnsi="楷体" w:cs="Cambria Math" w:hint="eastAsia"/>
                <w:sz w:val="24"/>
                <w:szCs w:val="24"/>
              </w:rPr>
              <w:t>协办</w:t>
            </w:r>
            <w:r w:rsidR="003E2CAB">
              <w:rPr>
                <w:rFonts w:ascii="楷体" w:eastAsia="楷体" w:hAnsi="楷体" w:cs="Cambria Math" w:hint="eastAsia"/>
                <w:sz w:val="24"/>
                <w:szCs w:val="24"/>
              </w:rPr>
              <w:t>单位</w:t>
            </w:r>
            <w:r w:rsidR="003E2CAB">
              <w:rPr>
                <w:rFonts w:ascii="楷体" w:eastAsia="楷体" w:hAnsi="楷体" w:cs="Cambria Math"/>
                <w:sz w:val="24"/>
                <w:szCs w:val="24"/>
              </w:rPr>
              <w:t>致</w:t>
            </w:r>
            <w:r w:rsidR="003E2CAB">
              <w:rPr>
                <w:rFonts w:ascii="楷体" w:eastAsia="楷体" w:hAnsi="楷体" w:cs="Cambria Math" w:hint="eastAsia"/>
                <w:sz w:val="24"/>
                <w:szCs w:val="24"/>
              </w:rPr>
              <w:t>欢迎辞</w:t>
            </w:r>
            <w:r w:rsidR="003E2CAB">
              <w:rPr>
                <w:rFonts w:ascii="楷体" w:eastAsia="楷体" w:hAnsi="楷体" w:cs="Cambria Math"/>
                <w:sz w:val="24"/>
                <w:szCs w:val="24"/>
              </w:rPr>
              <w:t>。</w:t>
            </w:r>
          </w:p>
        </w:tc>
        <w:tc>
          <w:tcPr>
            <w:tcW w:w="992" w:type="dxa"/>
            <w:vAlign w:val="center"/>
          </w:tcPr>
          <w:p w14:paraId="48030557" w14:textId="77777777" w:rsidR="00667056" w:rsidRPr="00CD7E84" w:rsidRDefault="00D84DF9" w:rsidP="002A7308">
            <w:pPr>
              <w:spacing w:line="270" w:lineRule="exact"/>
              <w:jc w:val="left"/>
              <w:rPr>
                <w:rFonts w:ascii="楷体" w:eastAsia="楷体" w:hAnsi="楷体" w:cs="Cambria Math"/>
                <w:sz w:val="24"/>
                <w:szCs w:val="24"/>
              </w:rPr>
            </w:pPr>
            <w:r w:rsidRPr="00CD7E84">
              <w:rPr>
                <w:rFonts w:ascii="楷体" w:eastAsia="楷体" w:hAnsi="楷体" w:cs="Cambria Math" w:hint="eastAsia"/>
                <w:sz w:val="24"/>
                <w:szCs w:val="24"/>
              </w:rPr>
              <w:t>王国兴</w:t>
            </w:r>
          </w:p>
        </w:tc>
        <w:tc>
          <w:tcPr>
            <w:tcW w:w="2268" w:type="dxa"/>
            <w:vAlign w:val="center"/>
          </w:tcPr>
          <w:p w14:paraId="36F0B0C6" w14:textId="77777777" w:rsidR="00667056" w:rsidRPr="003D54ED" w:rsidRDefault="00D84DF9" w:rsidP="002A7308">
            <w:pPr>
              <w:spacing w:line="270" w:lineRule="exact"/>
              <w:rPr>
                <w:rFonts w:ascii="楷体" w:eastAsia="楷体" w:hAnsi="楷体" w:cs="Cambria Math"/>
                <w:sz w:val="24"/>
                <w:szCs w:val="24"/>
              </w:rPr>
            </w:pPr>
            <w:r w:rsidRPr="00D84DF9">
              <w:rPr>
                <w:rFonts w:ascii="楷体" w:eastAsia="楷体" w:hAnsi="楷体" w:cs="Cambria Math" w:hint="eastAsia"/>
                <w:sz w:val="24"/>
                <w:szCs w:val="24"/>
              </w:rPr>
              <w:t>江苏苏夏能源集团总裁/党委书记</w:t>
            </w:r>
          </w:p>
        </w:tc>
      </w:tr>
      <w:tr w:rsidR="003E2CAB" w:rsidRPr="0033439A" w14:paraId="1278E9B4" w14:textId="77777777" w:rsidTr="00EB2F89">
        <w:trPr>
          <w:trHeight w:val="425"/>
          <w:jc w:val="center"/>
        </w:trPr>
        <w:tc>
          <w:tcPr>
            <w:tcW w:w="537" w:type="dxa"/>
            <w:vAlign w:val="center"/>
          </w:tcPr>
          <w:p w14:paraId="6D9E1FBD"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663477E4" w14:textId="77777777" w:rsidR="003E2CAB" w:rsidRPr="003D54ED" w:rsidRDefault="003E2CAB" w:rsidP="002A7308">
            <w:pPr>
              <w:spacing w:line="270" w:lineRule="exact"/>
              <w:jc w:val="left"/>
              <w:rPr>
                <w:rFonts w:ascii="楷体" w:eastAsia="楷体" w:hAnsi="楷体" w:cs="Cambria Math"/>
                <w:sz w:val="24"/>
                <w:szCs w:val="24"/>
              </w:rPr>
            </w:pPr>
            <w:r w:rsidRPr="003D54ED">
              <w:rPr>
                <w:rFonts w:ascii="楷体" w:eastAsia="楷体" w:hAnsi="楷体" w:cs="Cambria Math" w:hint="eastAsia"/>
                <w:sz w:val="24"/>
                <w:szCs w:val="24"/>
              </w:rPr>
              <w:t>主办单位致开幕辞。</w:t>
            </w:r>
          </w:p>
        </w:tc>
        <w:tc>
          <w:tcPr>
            <w:tcW w:w="992" w:type="dxa"/>
            <w:vAlign w:val="center"/>
          </w:tcPr>
          <w:p w14:paraId="05E844C4" w14:textId="77777777" w:rsidR="003E2CAB" w:rsidRPr="00CD7E84" w:rsidRDefault="003E2CAB" w:rsidP="002A7308">
            <w:pPr>
              <w:spacing w:line="270" w:lineRule="exact"/>
              <w:jc w:val="left"/>
              <w:rPr>
                <w:rFonts w:ascii="楷体" w:eastAsia="楷体" w:hAnsi="楷体" w:cs="Cambria Math"/>
                <w:sz w:val="24"/>
                <w:szCs w:val="24"/>
              </w:rPr>
            </w:pPr>
            <w:r w:rsidRPr="00CD7E84">
              <w:rPr>
                <w:rFonts w:ascii="楷体" w:eastAsia="楷体" w:hAnsi="楷体" w:cs="Cambria Math" w:hint="eastAsia"/>
                <w:sz w:val="24"/>
                <w:szCs w:val="24"/>
              </w:rPr>
              <w:t>魏毓璞</w:t>
            </w:r>
          </w:p>
        </w:tc>
        <w:tc>
          <w:tcPr>
            <w:tcW w:w="2268" w:type="dxa"/>
            <w:vAlign w:val="center"/>
          </w:tcPr>
          <w:p w14:paraId="3AA2CC00"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中国电力科技</w:t>
            </w:r>
            <w:proofErr w:type="gramStart"/>
            <w:r w:rsidRPr="003D54ED">
              <w:rPr>
                <w:rFonts w:ascii="楷体" w:eastAsia="楷体" w:hAnsi="楷体" w:cs="Cambria Math" w:hint="eastAsia"/>
                <w:sz w:val="24"/>
                <w:szCs w:val="24"/>
              </w:rPr>
              <w:t>网主任</w:t>
            </w:r>
            <w:proofErr w:type="gramEnd"/>
          </w:p>
        </w:tc>
      </w:tr>
      <w:tr w:rsidR="003E2CAB" w:rsidRPr="0033439A" w14:paraId="2A52D9F2" w14:textId="77777777" w:rsidTr="00EB2F89">
        <w:trPr>
          <w:trHeight w:val="425"/>
          <w:jc w:val="center"/>
        </w:trPr>
        <w:tc>
          <w:tcPr>
            <w:tcW w:w="537" w:type="dxa"/>
            <w:vAlign w:val="center"/>
          </w:tcPr>
          <w:p w14:paraId="43AA5FBA"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7A274B64" w14:textId="77777777" w:rsidR="003E2CAB" w:rsidRPr="003D54ED" w:rsidRDefault="003E2CAB" w:rsidP="002A7308">
            <w:pPr>
              <w:spacing w:line="270" w:lineRule="exact"/>
              <w:jc w:val="left"/>
              <w:rPr>
                <w:rFonts w:ascii="楷体" w:eastAsia="楷体" w:hAnsi="楷体" w:cs="Cambria Math"/>
                <w:sz w:val="24"/>
                <w:szCs w:val="24"/>
              </w:rPr>
            </w:pPr>
            <w:r>
              <w:rPr>
                <w:rFonts w:ascii="楷体" w:eastAsia="楷体" w:hAnsi="楷体" w:cs="Cambria Math" w:hint="eastAsia"/>
                <w:sz w:val="24"/>
                <w:szCs w:val="24"/>
              </w:rPr>
              <w:t>特邀嘉宾贺辞视频。</w:t>
            </w:r>
          </w:p>
        </w:tc>
        <w:tc>
          <w:tcPr>
            <w:tcW w:w="992" w:type="dxa"/>
            <w:vAlign w:val="center"/>
          </w:tcPr>
          <w:p w14:paraId="50843FF3" w14:textId="77777777" w:rsidR="003E2CAB" w:rsidRPr="00CD7E84" w:rsidRDefault="003E2CAB" w:rsidP="002A7308">
            <w:pPr>
              <w:spacing w:line="270" w:lineRule="exact"/>
              <w:jc w:val="left"/>
              <w:rPr>
                <w:rFonts w:ascii="楷体" w:eastAsia="楷体" w:hAnsi="楷体" w:cs="Cambria Math"/>
                <w:sz w:val="24"/>
                <w:szCs w:val="24"/>
              </w:rPr>
            </w:pPr>
            <w:r w:rsidRPr="00CD7E84">
              <w:rPr>
                <w:rFonts w:ascii="楷体" w:eastAsia="楷体" w:hAnsi="楷体" w:cs="Cambria Math" w:hint="eastAsia"/>
                <w:sz w:val="24"/>
                <w:szCs w:val="24"/>
              </w:rPr>
              <w:t>王振铭</w:t>
            </w:r>
          </w:p>
        </w:tc>
        <w:tc>
          <w:tcPr>
            <w:tcW w:w="2268" w:type="dxa"/>
            <w:vAlign w:val="center"/>
          </w:tcPr>
          <w:p w14:paraId="7C963A98" w14:textId="77777777" w:rsidR="003E2CAB" w:rsidRPr="003D54ED" w:rsidRDefault="003E2CAB" w:rsidP="002A7308">
            <w:pPr>
              <w:spacing w:line="270" w:lineRule="exact"/>
              <w:rPr>
                <w:rFonts w:ascii="楷体" w:eastAsia="楷体" w:hAnsi="楷体" w:cs="Cambria Math"/>
                <w:sz w:val="24"/>
                <w:szCs w:val="24"/>
              </w:rPr>
            </w:pPr>
            <w:r>
              <w:rPr>
                <w:rFonts w:ascii="楷体" w:eastAsia="楷体" w:hAnsi="楷体" w:cs="Cambria Math" w:hint="eastAsia"/>
                <w:sz w:val="24"/>
                <w:szCs w:val="24"/>
              </w:rPr>
              <w:t>中国</w:t>
            </w:r>
            <w:r>
              <w:rPr>
                <w:rFonts w:ascii="楷体" w:eastAsia="楷体" w:hAnsi="楷体" w:cs="Cambria Math"/>
                <w:sz w:val="24"/>
                <w:szCs w:val="24"/>
              </w:rPr>
              <w:t>电机工程学会热电专业委员会</w:t>
            </w:r>
            <w:r>
              <w:rPr>
                <w:rFonts w:ascii="楷体" w:eastAsia="楷体" w:hAnsi="楷体" w:cs="Cambria Math" w:hint="eastAsia"/>
                <w:sz w:val="24"/>
                <w:szCs w:val="24"/>
              </w:rPr>
              <w:t>原秘书长</w:t>
            </w:r>
            <w:r w:rsidRPr="00684294">
              <w:rPr>
                <w:rFonts w:ascii="楷体" w:eastAsia="楷体" w:hAnsi="楷体" w:cs="Cambria Math" w:hint="eastAsia"/>
                <w:sz w:val="24"/>
                <w:szCs w:val="24"/>
              </w:rPr>
              <w:t>/</w:t>
            </w:r>
            <w:r>
              <w:rPr>
                <w:rFonts w:ascii="楷体" w:eastAsia="楷体" w:hAnsi="楷体" w:cs="Cambria Math" w:hint="eastAsia"/>
                <w:sz w:val="24"/>
                <w:szCs w:val="24"/>
              </w:rPr>
              <w:t>教授级</w:t>
            </w:r>
            <w:r w:rsidRPr="00684294">
              <w:rPr>
                <w:rFonts w:ascii="楷体" w:eastAsia="楷体" w:hAnsi="楷体" w:cs="Cambria Math" w:hint="eastAsia"/>
                <w:sz w:val="24"/>
                <w:szCs w:val="24"/>
              </w:rPr>
              <w:t>高级工程师</w:t>
            </w:r>
          </w:p>
        </w:tc>
      </w:tr>
      <w:tr w:rsidR="003E2CAB" w:rsidRPr="0033439A" w14:paraId="1F301113" w14:textId="77777777" w:rsidTr="00EB2F89">
        <w:trPr>
          <w:trHeight w:val="425"/>
          <w:jc w:val="center"/>
        </w:trPr>
        <w:tc>
          <w:tcPr>
            <w:tcW w:w="537" w:type="dxa"/>
            <w:vAlign w:val="center"/>
          </w:tcPr>
          <w:p w14:paraId="477FF527"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12ECA3A6" w14:textId="77777777" w:rsidR="003E2CAB" w:rsidRPr="003D54ED" w:rsidRDefault="003E2CAB" w:rsidP="002A7308">
            <w:pPr>
              <w:spacing w:line="270" w:lineRule="exact"/>
              <w:jc w:val="left"/>
              <w:rPr>
                <w:rFonts w:ascii="楷体" w:eastAsia="楷体" w:hAnsi="楷体" w:cs="Cambria Math"/>
                <w:sz w:val="24"/>
                <w:szCs w:val="24"/>
              </w:rPr>
            </w:pPr>
            <w:r>
              <w:rPr>
                <w:rFonts w:ascii="楷体" w:eastAsia="楷体" w:hAnsi="楷体" w:cs="Cambria Math" w:hint="eastAsia"/>
                <w:sz w:val="24"/>
                <w:szCs w:val="24"/>
              </w:rPr>
              <w:t>特邀嘉宾</w:t>
            </w:r>
            <w:r>
              <w:rPr>
                <w:rFonts w:ascii="楷体" w:eastAsia="楷体" w:hAnsi="楷体" w:cs="Cambria Math"/>
                <w:sz w:val="24"/>
                <w:szCs w:val="24"/>
              </w:rPr>
              <w:t>致</w:t>
            </w:r>
            <w:r>
              <w:rPr>
                <w:rFonts w:ascii="楷体" w:eastAsia="楷体" w:hAnsi="楷体" w:cs="Cambria Math" w:hint="eastAsia"/>
                <w:sz w:val="24"/>
                <w:szCs w:val="24"/>
              </w:rPr>
              <w:t>辞</w:t>
            </w:r>
            <w:r>
              <w:rPr>
                <w:rFonts w:ascii="楷体" w:eastAsia="楷体" w:hAnsi="楷体" w:cs="Cambria Math"/>
                <w:sz w:val="24"/>
                <w:szCs w:val="24"/>
              </w:rPr>
              <w:t>。</w:t>
            </w:r>
          </w:p>
        </w:tc>
        <w:tc>
          <w:tcPr>
            <w:tcW w:w="992" w:type="dxa"/>
            <w:vAlign w:val="center"/>
          </w:tcPr>
          <w:p w14:paraId="1B4EDFEA" w14:textId="77777777" w:rsidR="003E2CAB" w:rsidRPr="00CD7E84" w:rsidRDefault="003E2CAB" w:rsidP="002A7308">
            <w:pPr>
              <w:spacing w:line="270" w:lineRule="exact"/>
              <w:ind w:firstLineChars="50" w:firstLine="120"/>
              <w:jc w:val="left"/>
              <w:rPr>
                <w:rFonts w:ascii="楷体" w:eastAsia="楷体" w:hAnsi="楷体" w:cs="Cambria Math"/>
                <w:sz w:val="24"/>
                <w:szCs w:val="24"/>
              </w:rPr>
            </w:pPr>
            <w:proofErr w:type="gramStart"/>
            <w:r w:rsidRPr="00CD7E84">
              <w:rPr>
                <w:rFonts w:ascii="楷体" w:eastAsia="楷体" w:hAnsi="楷体" w:cs="Cambria Math" w:hint="eastAsia"/>
                <w:sz w:val="24"/>
                <w:szCs w:val="24"/>
              </w:rPr>
              <w:t>郁刚</w:t>
            </w:r>
            <w:proofErr w:type="gramEnd"/>
          </w:p>
        </w:tc>
        <w:tc>
          <w:tcPr>
            <w:tcW w:w="2268" w:type="dxa"/>
            <w:vAlign w:val="center"/>
          </w:tcPr>
          <w:p w14:paraId="3BF0C7DC" w14:textId="77777777" w:rsidR="003E2CAB" w:rsidRPr="003D54ED" w:rsidRDefault="003E2CAB" w:rsidP="002A7308">
            <w:pPr>
              <w:spacing w:line="270" w:lineRule="exact"/>
              <w:rPr>
                <w:rFonts w:ascii="楷体" w:eastAsia="楷体" w:hAnsi="楷体" w:cs="Cambria Math"/>
                <w:sz w:val="24"/>
                <w:szCs w:val="24"/>
              </w:rPr>
            </w:pPr>
            <w:r>
              <w:rPr>
                <w:rFonts w:ascii="楷体" w:eastAsia="楷体" w:hAnsi="楷体" w:cs="Cambria Math" w:hint="eastAsia"/>
                <w:sz w:val="24"/>
                <w:szCs w:val="24"/>
              </w:rPr>
              <w:t>中国</w:t>
            </w:r>
            <w:r>
              <w:rPr>
                <w:rFonts w:ascii="楷体" w:eastAsia="楷体" w:hAnsi="楷体" w:cs="Cambria Math"/>
                <w:sz w:val="24"/>
                <w:szCs w:val="24"/>
              </w:rPr>
              <w:t>电机工程学会热电专业委员会</w:t>
            </w:r>
            <w:r>
              <w:rPr>
                <w:rFonts w:ascii="楷体" w:eastAsia="楷体" w:hAnsi="楷体" w:cs="Cambria Math" w:hint="eastAsia"/>
                <w:sz w:val="24"/>
                <w:szCs w:val="24"/>
              </w:rPr>
              <w:t>原秘书长</w:t>
            </w:r>
            <w:r w:rsidRPr="00684294">
              <w:rPr>
                <w:rFonts w:ascii="楷体" w:eastAsia="楷体" w:hAnsi="楷体" w:cs="Cambria Math" w:hint="eastAsia"/>
                <w:sz w:val="24"/>
                <w:szCs w:val="24"/>
              </w:rPr>
              <w:t>/高级工程师</w:t>
            </w:r>
          </w:p>
        </w:tc>
      </w:tr>
      <w:tr w:rsidR="003E2CAB" w:rsidRPr="0033439A" w14:paraId="033F0422" w14:textId="77777777" w:rsidTr="00EB2F89">
        <w:trPr>
          <w:trHeight w:val="425"/>
          <w:jc w:val="center"/>
        </w:trPr>
        <w:tc>
          <w:tcPr>
            <w:tcW w:w="537" w:type="dxa"/>
            <w:vAlign w:val="center"/>
          </w:tcPr>
          <w:p w14:paraId="120BCAB1"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696B9209" w14:textId="77777777" w:rsidR="003E2CAB" w:rsidRPr="003D54ED" w:rsidRDefault="003E2CAB" w:rsidP="002A7308">
            <w:pPr>
              <w:spacing w:line="270" w:lineRule="exact"/>
              <w:jc w:val="left"/>
              <w:rPr>
                <w:rFonts w:ascii="楷体" w:eastAsia="楷体" w:hAnsi="楷体" w:cs="Cambria Math"/>
                <w:sz w:val="24"/>
                <w:szCs w:val="24"/>
              </w:rPr>
            </w:pPr>
            <w:r>
              <w:rPr>
                <w:rFonts w:ascii="楷体" w:eastAsia="楷体" w:hAnsi="楷体" w:cs="Cambria Math" w:hint="eastAsia"/>
                <w:sz w:val="24"/>
                <w:szCs w:val="24"/>
              </w:rPr>
              <w:t>年会主席致主</w:t>
            </w:r>
            <w:proofErr w:type="gramStart"/>
            <w:r>
              <w:rPr>
                <w:rFonts w:ascii="楷体" w:eastAsia="楷体" w:hAnsi="楷体" w:cs="Cambria Math" w:hint="eastAsia"/>
                <w:sz w:val="24"/>
                <w:szCs w:val="24"/>
              </w:rPr>
              <w:t>题辞</w:t>
            </w:r>
            <w:proofErr w:type="gramEnd"/>
            <w:r>
              <w:rPr>
                <w:rFonts w:ascii="楷体" w:eastAsia="楷体" w:hAnsi="楷体" w:cs="Cambria Math" w:hint="eastAsia"/>
                <w:sz w:val="24"/>
                <w:szCs w:val="24"/>
              </w:rPr>
              <w:t>并发表主旨演讲</w:t>
            </w:r>
            <w:r>
              <w:rPr>
                <w:rFonts w:ascii="楷体" w:eastAsia="楷体" w:hAnsi="楷体" w:cs="Cambria Math"/>
                <w:sz w:val="24"/>
                <w:szCs w:val="24"/>
              </w:rPr>
              <w:t>。</w:t>
            </w:r>
          </w:p>
        </w:tc>
        <w:tc>
          <w:tcPr>
            <w:tcW w:w="992" w:type="dxa"/>
            <w:vAlign w:val="center"/>
          </w:tcPr>
          <w:p w14:paraId="5ECE43C7" w14:textId="77777777" w:rsidR="003E2CAB" w:rsidRPr="00CD7E84" w:rsidRDefault="003E2CAB" w:rsidP="002A7308">
            <w:pPr>
              <w:spacing w:line="270" w:lineRule="exact"/>
              <w:jc w:val="left"/>
              <w:rPr>
                <w:rFonts w:ascii="楷体" w:eastAsia="楷体" w:hAnsi="楷体" w:cs="Cambria Math"/>
                <w:sz w:val="24"/>
                <w:szCs w:val="24"/>
              </w:rPr>
            </w:pPr>
            <w:proofErr w:type="gramStart"/>
            <w:r w:rsidRPr="00CD7E84">
              <w:rPr>
                <w:rFonts w:ascii="楷体" w:eastAsia="楷体" w:hAnsi="楷体" w:cs="Cambria Math" w:hint="eastAsia"/>
                <w:sz w:val="24"/>
                <w:szCs w:val="24"/>
              </w:rPr>
              <w:t>徐锭明</w:t>
            </w:r>
            <w:proofErr w:type="gramEnd"/>
          </w:p>
        </w:tc>
        <w:tc>
          <w:tcPr>
            <w:tcW w:w="2268" w:type="dxa"/>
            <w:vAlign w:val="center"/>
          </w:tcPr>
          <w:p w14:paraId="2A0B0156" w14:textId="77777777" w:rsidR="003E2CAB" w:rsidRPr="003D54ED" w:rsidRDefault="003E2CAB" w:rsidP="002A7308">
            <w:pPr>
              <w:spacing w:line="270" w:lineRule="exact"/>
              <w:rPr>
                <w:rFonts w:ascii="楷体" w:eastAsia="楷体" w:hAnsi="楷体" w:cs="Cambria Math"/>
                <w:sz w:val="24"/>
                <w:szCs w:val="24"/>
              </w:rPr>
            </w:pPr>
            <w:r w:rsidRPr="00C7035B">
              <w:rPr>
                <w:rFonts w:ascii="楷体" w:eastAsia="楷体" w:hAnsi="楷体" w:cs="Cambria Math" w:hint="eastAsia"/>
                <w:sz w:val="24"/>
                <w:szCs w:val="24"/>
              </w:rPr>
              <w:t>国务院参事室特约研究员/</w:t>
            </w:r>
            <w:proofErr w:type="gramStart"/>
            <w:r w:rsidRPr="00C7035B">
              <w:rPr>
                <w:rFonts w:ascii="楷体" w:eastAsia="楷体" w:hAnsi="楷体" w:cs="Cambria Math" w:hint="eastAsia"/>
                <w:sz w:val="24"/>
                <w:szCs w:val="24"/>
              </w:rPr>
              <w:t>国家发改委</w:t>
            </w:r>
            <w:proofErr w:type="gramEnd"/>
            <w:r w:rsidRPr="00C7035B">
              <w:rPr>
                <w:rFonts w:ascii="楷体" w:eastAsia="楷体" w:hAnsi="楷体" w:cs="Cambria Math" w:hint="eastAsia"/>
                <w:sz w:val="24"/>
                <w:szCs w:val="24"/>
              </w:rPr>
              <w:t>能源局原局长</w:t>
            </w:r>
          </w:p>
        </w:tc>
      </w:tr>
      <w:tr w:rsidR="003E2CAB" w:rsidRPr="0033439A" w14:paraId="269AEF4B" w14:textId="77777777" w:rsidTr="00EB2F89">
        <w:trPr>
          <w:trHeight w:val="425"/>
          <w:jc w:val="center"/>
        </w:trPr>
        <w:tc>
          <w:tcPr>
            <w:tcW w:w="537" w:type="dxa"/>
            <w:vAlign w:val="center"/>
          </w:tcPr>
          <w:p w14:paraId="238E2F32"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20B55667" w14:textId="77777777" w:rsidR="00B6467E" w:rsidRPr="00E87C66" w:rsidRDefault="00B6467E" w:rsidP="002A7308">
            <w:pPr>
              <w:spacing w:line="270" w:lineRule="exact"/>
              <w:rPr>
                <w:rFonts w:ascii="楷体" w:eastAsia="楷体" w:hAnsi="楷体" w:cs="Cambria Math"/>
                <w:sz w:val="24"/>
                <w:szCs w:val="24"/>
              </w:rPr>
            </w:pPr>
            <w:r w:rsidRPr="00B6467E">
              <w:rPr>
                <w:rFonts w:ascii="楷体" w:eastAsia="楷体" w:hAnsi="楷体" w:cs="Cambria Math" w:hint="eastAsia"/>
                <w:sz w:val="24"/>
                <w:szCs w:val="24"/>
              </w:rPr>
              <w:t>清洁供热与天然气合理利用</w:t>
            </w:r>
            <w:r>
              <w:rPr>
                <w:rFonts w:ascii="楷体" w:eastAsia="楷体" w:hAnsi="楷体" w:cs="Cambria Math" w:hint="eastAsia"/>
                <w:sz w:val="24"/>
                <w:szCs w:val="24"/>
              </w:rPr>
              <w:t>：a.</w:t>
            </w:r>
            <w:r w:rsidRPr="00B6467E">
              <w:rPr>
                <w:rFonts w:ascii="楷体" w:eastAsia="楷体" w:hAnsi="楷体" w:cs="Cambria Math" w:hint="eastAsia"/>
                <w:sz w:val="24"/>
                <w:szCs w:val="24"/>
              </w:rPr>
              <w:t>前言</w:t>
            </w:r>
            <w:r>
              <w:rPr>
                <w:rFonts w:ascii="楷体" w:eastAsia="楷体" w:hAnsi="楷体" w:cs="Cambria Math" w:hint="eastAsia"/>
                <w:sz w:val="24"/>
                <w:szCs w:val="24"/>
              </w:rPr>
              <w:t>；b.天然气合理利用三</w:t>
            </w:r>
            <w:r w:rsidRPr="00B6467E">
              <w:rPr>
                <w:rFonts w:ascii="楷体" w:eastAsia="楷体" w:hAnsi="楷体" w:cs="Cambria Math" w:hint="eastAsia"/>
                <w:sz w:val="24"/>
                <w:szCs w:val="24"/>
              </w:rPr>
              <w:t>目标</w:t>
            </w:r>
            <w:r>
              <w:rPr>
                <w:rFonts w:ascii="楷体" w:eastAsia="楷体" w:hAnsi="楷体" w:cs="Cambria Math" w:hint="eastAsia"/>
                <w:sz w:val="24"/>
                <w:szCs w:val="24"/>
              </w:rPr>
              <w:t>；</w:t>
            </w:r>
            <w:r>
              <w:rPr>
                <w:rFonts w:ascii="楷体" w:eastAsia="楷体" w:hAnsi="楷体" w:cs="Cambria Math"/>
                <w:sz w:val="24"/>
                <w:szCs w:val="24"/>
              </w:rPr>
              <w:t>c.</w:t>
            </w:r>
            <w:r w:rsidRPr="00B6467E">
              <w:rPr>
                <w:rFonts w:ascii="楷体" w:eastAsia="楷体" w:hAnsi="楷体" w:cs="Cambria Math" w:hint="eastAsia"/>
                <w:sz w:val="24"/>
                <w:szCs w:val="24"/>
              </w:rPr>
              <w:t>天然气调峰</w:t>
            </w:r>
            <w:r>
              <w:rPr>
                <w:rFonts w:ascii="楷体" w:eastAsia="楷体" w:hAnsi="楷体" w:cs="Cambria Math" w:hint="eastAsia"/>
                <w:sz w:val="24"/>
                <w:szCs w:val="24"/>
              </w:rPr>
              <w:t>；d.</w:t>
            </w:r>
            <w:r w:rsidRPr="00B6467E">
              <w:rPr>
                <w:rFonts w:ascii="楷体" w:eastAsia="楷体" w:hAnsi="楷体" w:cs="Cambria Math" w:hint="eastAsia"/>
                <w:sz w:val="24"/>
                <w:szCs w:val="24"/>
              </w:rPr>
              <w:t>与清洁供热有关的天然气用户</w:t>
            </w:r>
            <w:r>
              <w:rPr>
                <w:rFonts w:ascii="楷体" w:eastAsia="楷体" w:hAnsi="楷体" w:cs="Cambria Math" w:hint="eastAsia"/>
                <w:sz w:val="24"/>
                <w:szCs w:val="24"/>
              </w:rPr>
              <w:t>。</w:t>
            </w:r>
          </w:p>
        </w:tc>
        <w:tc>
          <w:tcPr>
            <w:tcW w:w="992" w:type="dxa"/>
            <w:vAlign w:val="center"/>
          </w:tcPr>
          <w:p w14:paraId="67C0719A" w14:textId="77777777" w:rsidR="003E2CAB" w:rsidRPr="00CD7E84" w:rsidRDefault="003E2CAB" w:rsidP="002A7308">
            <w:pPr>
              <w:spacing w:line="270" w:lineRule="exact"/>
              <w:jc w:val="center"/>
              <w:rPr>
                <w:rFonts w:ascii="楷体" w:eastAsia="楷体" w:hAnsi="楷体" w:cs="Cambria Math"/>
                <w:sz w:val="24"/>
                <w:szCs w:val="24"/>
              </w:rPr>
            </w:pPr>
            <w:proofErr w:type="gramStart"/>
            <w:r w:rsidRPr="00CD7E84">
              <w:rPr>
                <w:rFonts w:ascii="楷体" w:eastAsia="楷体" w:hAnsi="楷体" w:cs="Cambria Math" w:hint="eastAsia"/>
                <w:sz w:val="24"/>
                <w:szCs w:val="24"/>
              </w:rPr>
              <w:t>康慧</w:t>
            </w:r>
            <w:proofErr w:type="gramEnd"/>
          </w:p>
        </w:tc>
        <w:tc>
          <w:tcPr>
            <w:tcW w:w="2268" w:type="dxa"/>
            <w:vAlign w:val="center"/>
          </w:tcPr>
          <w:p w14:paraId="5CD30606"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中国能源建设集团规划设计有限公司技术中心教授级高级工程师</w:t>
            </w:r>
          </w:p>
        </w:tc>
      </w:tr>
      <w:tr w:rsidR="003E2CAB" w:rsidRPr="0033439A" w14:paraId="3CC66D0B" w14:textId="77777777" w:rsidTr="00EB2F89">
        <w:trPr>
          <w:trHeight w:val="425"/>
          <w:jc w:val="center"/>
        </w:trPr>
        <w:tc>
          <w:tcPr>
            <w:tcW w:w="537" w:type="dxa"/>
            <w:vAlign w:val="center"/>
          </w:tcPr>
          <w:p w14:paraId="20DAE54B"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089B27F2" w14:textId="77777777" w:rsidR="00374224" w:rsidRPr="00374224"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采暖供热首站增容工程的问题分析及解决：a.采暖供热首站普遍面临的增容压力；b.在现有条件下增容供热能力可能面临的难题；c.以实际工程为例介绍解决这些难题的方法；d.</w:t>
            </w:r>
            <w:proofErr w:type="gramStart"/>
            <w:r w:rsidRPr="003D54ED">
              <w:rPr>
                <w:rFonts w:ascii="楷体" w:eastAsia="楷体" w:hAnsi="楷体" w:cs="Cambria Math" w:hint="eastAsia"/>
                <w:sz w:val="24"/>
                <w:szCs w:val="24"/>
              </w:rPr>
              <w:t>沧州华润热</w:t>
            </w:r>
            <w:proofErr w:type="gramEnd"/>
            <w:r w:rsidRPr="003D54ED">
              <w:rPr>
                <w:rFonts w:ascii="楷体" w:eastAsia="楷体" w:hAnsi="楷体" w:cs="Cambria Math" w:hint="eastAsia"/>
                <w:sz w:val="24"/>
                <w:szCs w:val="24"/>
              </w:rPr>
              <w:t>网增容工程系统和亮点展示。</w:t>
            </w:r>
          </w:p>
        </w:tc>
        <w:tc>
          <w:tcPr>
            <w:tcW w:w="992" w:type="dxa"/>
            <w:vAlign w:val="center"/>
          </w:tcPr>
          <w:p w14:paraId="43581D25" w14:textId="77777777" w:rsidR="003E2CAB" w:rsidRPr="00CD7E84" w:rsidRDefault="003E2CAB" w:rsidP="002A7308">
            <w:pPr>
              <w:spacing w:line="270" w:lineRule="exact"/>
              <w:jc w:val="left"/>
              <w:rPr>
                <w:rFonts w:ascii="楷体" w:eastAsia="楷体" w:hAnsi="楷体" w:cs="Cambria Math"/>
                <w:sz w:val="24"/>
                <w:szCs w:val="24"/>
              </w:rPr>
            </w:pPr>
            <w:r w:rsidRPr="00CD7E84">
              <w:rPr>
                <w:rFonts w:ascii="楷体" w:eastAsia="楷体" w:hAnsi="楷体" w:cs="Cambria Math" w:hint="eastAsia"/>
                <w:sz w:val="24"/>
                <w:szCs w:val="24"/>
              </w:rPr>
              <w:t>李晓忠</w:t>
            </w:r>
          </w:p>
        </w:tc>
        <w:tc>
          <w:tcPr>
            <w:tcW w:w="2268" w:type="dxa"/>
            <w:vAlign w:val="center"/>
          </w:tcPr>
          <w:p w14:paraId="2662F10E"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中国电力工业设备管理高级专家/</w:t>
            </w:r>
            <w:proofErr w:type="gramStart"/>
            <w:r w:rsidRPr="003D54ED">
              <w:rPr>
                <w:rFonts w:ascii="楷体" w:eastAsia="楷体" w:hAnsi="楷体" w:cs="Cambria Math" w:hint="eastAsia"/>
                <w:sz w:val="24"/>
                <w:szCs w:val="24"/>
              </w:rPr>
              <w:t>沧州华</w:t>
            </w:r>
            <w:proofErr w:type="gramEnd"/>
            <w:r w:rsidRPr="003D54ED">
              <w:rPr>
                <w:rFonts w:ascii="楷体" w:eastAsia="楷体" w:hAnsi="楷体" w:cs="Cambria Math" w:hint="eastAsia"/>
                <w:sz w:val="24"/>
                <w:szCs w:val="24"/>
              </w:rPr>
              <w:t>润热电有限公司技术部部长/高级工程师</w:t>
            </w:r>
          </w:p>
        </w:tc>
      </w:tr>
      <w:tr w:rsidR="003E2CAB" w:rsidRPr="0033439A" w14:paraId="427E92FE" w14:textId="77777777" w:rsidTr="00EB2F89">
        <w:trPr>
          <w:trHeight w:val="425"/>
          <w:jc w:val="center"/>
        </w:trPr>
        <w:tc>
          <w:tcPr>
            <w:tcW w:w="537" w:type="dxa"/>
            <w:vAlign w:val="center"/>
          </w:tcPr>
          <w:p w14:paraId="2352195D"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1FA3BA83"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汽轮机低压</w:t>
            </w:r>
            <w:proofErr w:type="gramStart"/>
            <w:r w:rsidRPr="003D54ED">
              <w:rPr>
                <w:rFonts w:ascii="楷体" w:eastAsia="楷体" w:hAnsi="楷体" w:cs="Cambria Math" w:hint="eastAsia"/>
                <w:sz w:val="24"/>
                <w:szCs w:val="24"/>
              </w:rPr>
              <w:t>缸</w:t>
            </w:r>
            <w:proofErr w:type="gramEnd"/>
            <w:r w:rsidRPr="003D54ED">
              <w:rPr>
                <w:rFonts w:ascii="楷体" w:eastAsia="楷体" w:hAnsi="楷体" w:cs="Cambria Math" w:hint="eastAsia"/>
                <w:sz w:val="24"/>
                <w:szCs w:val="24"/>
              </w:rPr>
              <w:t>质量流量实时计算混合建模方法：a.汽轮机低压</w:t>
            </w:r>
            <w:proofErr w:type="gramStart"/>
            <w:r w:rsidRPr="003D54ED">
              <w:rPr>
                <w:rFonts w:ascii="楷体" w:eastAsia="楷体" w:hAnsi="楷体" w:cs="Cambria Math" w:hint="eastAsia"/>
                <w:sz w:val="24"/>
                <w:szCs w:val="24"/>
              </w:rPr>
              <w:t>缸</w:t>
            </w:r>
            <w:proofErr w:type="gramEnd"/>
            <w:r w:rsidRPr="003D54ED">
              <w:rPr>
                <w:rFonts w:ascii="楷体" w:eastAsia="楷体" w:hAnsi="楷体" w:cs="Cambria Math" w:hint="eastAsia"/>
                <w:sz w:val="24"/>
                <w:szCs w:val="24"/>
              </w:rPr>
              <w:t>质量流量实时监测必要性及研究现状；b.数据与机理混合驱动建模方法；c.实时监测系统开发与应用；d.结论。</w:t>
            </w:r>
          </w:p>
        </w:tc>
        <w:tc>
          <w:tcPr>
            <w:tcW w:w="992" w:type="dxa"/>
            <w:vAlign w:val="center"/>
          </w:tcPr>
          <w:p w14:paraId="6736F021" w14:textId="77777777" w:rsidR="003E2CAB" w:rsidRPr="00173BAE" w:rsidRDefault="003E2CAB" w:rsidP="002A7308">
            <w:pPr>
              <w:spacing w:line="270" w:lineRule="exact"/>
              <w:jc w:val="center"/>
              <w:rPr>
                <w:rFonts w:ascii="楷体" w:eastAsia="楷体" w:hAnsi="楷体" w:cs="Cambria Math"/>
                <w:sz w:val="24"/>
                <w:szCs w:val="24"/>
              </w:rPr>
            </w:pPr>
            <w:r w:rsidRPr="00CD7E84">
              <w:rPr>
                <w:rFonts w:ascii="楷体" w:eastAsia="楷体" w:hAnsi="楷体" w:hint="eastAsia"/>
                <w:bCs/>
                <w:sz w:val="24"/>
                <w:szCs w:val="24"/>
              </w:rPr>
              <w:t>万杰</w:t>
            </w:r>
          </w:p>
        </w:tc>
        <w:tc>
          <w:tcPr>
            <w:tcW w:w="2268" w:type="dxa"/>
            <w:vAlign w:val="center"/>
          </w:tcPr>
          <w:p w14:paraId="41A71933"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哈尔滨工业大学电力科学与新技术研究所助理研究员</w:t>
            </w:r>
          </w:p>
        </w:tc>
      </w:tr>
      <w:tr w:rsidR="003E2CAB" w:rsidRPr="0033439A" w14:paraId="7EA81C7E" w14:textId="77777777" w:rsidTr="00EB2F89">
        <w:trPr>
          <w:trHeight w:val="425"/>
          <w:jc w:val="center"/>
        </w:trPr>
        <w:tc>
          <w:tcPr>
            <w:tcW w:w="537" w:type="dxa"/>
            <w:vAlign w:val="center"/>
          </w:tcPr>
          <w:p w14:paraId="0CD9EF78"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1FC4963A"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热电</w:t>
            </w:r>
            <w:proofErr w:type="gramStart"/>
            <w:r w:rsidRPr="003D54ED">
              <w:rPr>
                <w:rFonts w:ascii="楷体" w:eastAsia="楷体" w:hAnsi="楷体" w:cs="Cambria Math" w:hint="eastAsia"/>
                <w:sz w:val="24"/>
                <w:szCs w:val="24"/>
              </w:rPr>
              <w:t>联产源网一体化</w:t>
            </w:r>
            <w:proofErr w:type="gramEnd"/>
            <w:r w:rsidRPr="003D54ED">
              <w:rPr>
                <w:rFonts w:ascii="楷体" w:eastAsia="楷体" w:hAnsi="楷体" w:cs="Cambria Math" w:hint="eastAsia"/>
                <w:sz w:val="24"/>
                <w:szCs w:val="24"/>
              </w:rPr>
              <w:t>供热技术研究与应用：a.热电联产发展背景；b.热电联产节能系列技术；c.典型供热改造案例介绍。</w:t>
            </w:r>
          </w:p>
        </w:tc>
        <w:tc>
          <w:tcPr>
            <w:tcW w:w="992" w:type="dxa"/>
            <w:vAlign w:val="center"/>
          </w:tcPr>
          <w:p w14:paraId="53C3FB6C" w14:textId="77777777" w:rsidR="003E2CAB" w:rsidRPr="00173BAE" w:rsidRDefault="003E2CAB" w:rsidP="002A7308">
            <w:pPr>
              <w:spacing w:line="270" w:lineRule="exact"/>
              <w:jc w:val="left"/>
              <w:rPr>
                <w:rFonts w:ascii="楷体" w:eastAsia="楷体" w:hAnsi="楷体" w:cs="Cambria Math"/>
                <w:sz w:val="24"/>
                <w:szCs w:val="24"/>
              </w:rPr>
            </w:pPr>
            <w:r w:rsidRPr="00173BAE">
              <w:rPr>
                <w:rFonts w:ascii="楷体" w:eastAsia="楷体" w:hAnsi="楷体" w:cs="Cambria Math" w:hint="eastAsia"/>
                <w:sz w:val="24"/>
                <w:szCs w:val="24"/>
              </w:rPr>
              <w:t>郑立军</w:t>
            </w:r>
          </w:p>
        </w:tc>
        <w:tc>
          <w:tcPr>
            <w:tcW w:w="2268" w:type="dxa"/>
            <w:vAlign w:val="center"/>
          </w:tcPr>
          <w:p w14:paraId="20913B99"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华</w:t>
            </w:r>
            <w:proofErr w:type="gramStart"/>
            <w:r w:rsidRPr="003D54ED">
              <w:rPr>
                <w:rFonts w:ascii="楷体" w:eastAsia="楷体" w:hAnsi="楷体" w:cs="Cambria Math" w:hint="eastAsia"/>
                <w:sz w:val="24"/>
                <w:szCs w:val="24"/>
              </w:rPr>
              <w:t>电</w:t>
            </w:r>
            <w:proofErr w:type="gramEnd"/>
            <w:r w:rsidRPr="003D54ED">
              <w:rPr>
                <w:rFonts w:ascii="楷体" w:eastAsia="楷体" w:hAnsi="楷体" w:cs="Cambria Math" w:hint="eastAsia"/>
                <w:sz w:val="24"/>
                <w:szCs w:val="24"/>
              </w:rPr>
              <w:t xml:space="preserve">电力科学研究院有限公司供热技术部主任/高级工程师  </w:t>
            </w:r>
          </w:p>
        </w:tc>
      </w:tr>
      <w:tr w:rsidR="003E2CAB" w:rsidRPr="0033439A" w14:paraId="363F395D" w14:textId="77777777" w:rsidTr="00EB2F89">
        <w:trPr>
          <w:trHeight w:val="425"/>
          <w:jc w:val="center"/>
        </w:trPr>
        <w:tc>
          <w:tcPr>
            <w:tcW w:w="537" w:type="dxa"/>
            <w:vAlign w:val="center"/>
          </w:tcPr>
          <w:p w14:paraId="125A0BA8"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237DE581" w14:textId="77777777" w:rsidR="003E2CAB" w:rsidRPr="003D54ED" w:rsidRDefault="00514BB5" w:rsidP="002A7308">
            <w:pPr>
              <w:spacing w:line="270" w:lineRule="exact"/>
              <w:rPr>
                <w:rFonts w:ascii="楷体" w:eastAsia="楷体" w:hAnsi="楷体"/>
                <w:bCs/>
                <w:sz w:val="24"/>
                <w:szCs w:val="24"/>
              </w:rPr>
            </w:pPr>
            <w:r w:rsidRPr="00514BB5">
              <w:rPr>
                <w:rFonts w:ascii="楷体" w:eastAsia="楷体" w:hAnsi="楷体" w:hint="eastAsia"/>
                <w:bCs/>
                <w:sz w:val="24"/>
                <w:szCs w:val="24"/>
              </w:rPr>
              <w:t>清洁高效燃煤相关产业政策：a.现状和主要问题；b.热电</w:t>
            </w:r>
            <w:proofErr w:type="gramStart"/>
            <w:r w:rsidRPr="00514BB5">
              <w:rPr>
                <w:rFonts w:ascii="楷体" w:eastAsia="楷体" w:hAnsi="楷体" w:hint="eastAsia"/>
                <w:bCs/>
                <w:sz w:val="24"/>
                <w:szCs w:val="24"/>
              </w:rPr>
              <w:t>联产专项</w:t>
            </w:r>
            <w:proofErr w:type="gramEnd"/>
            <w:r w:rsidRPr="00514BB5">
              <w:rPr>
                <w:rFonts w:ascii="楷体" w:eastAsia="楷体" w:hAnsi="楷体" w:hint="eastAsia"/>
                <w:bCs/>
                <w:sz w:val="24"/>
                <w:szCs w:val="24"/>
              </w:rPr>
              <w:t>规划主要原则；c.燃煤、燃气热电机组选型要求；d.城市周边纯凝发电机组供热改造技术要求；e.</w:t>
            </w:r>
            <w:proofErr w:type="gramStart"/>
            <w:r w:rsidRPr="00514BB5">
              <w:rPr>
                <w:rFonts w:ascii="楷体" w:eastAsia="楷体" w:hAnsi="楷体" w:hint="eastAsia"/>
                <w:bCs/>
                <w:sz w:val="24"/>
                <w:szCs w:val="24"/>
              </w:rPr>
              <w:t>背压机组</w:t>
            </w:r>
            <w:proofErr w:type="gramEnd"/>
            <w:r w:rsidRPr="00514BB5">
              <w:rPr>
                <w:rFonts w:ascii="楷体" w:eastAsia="楷体" w:hAnsi="楷体" w:hint="eastAsia"/>
                <w:bCs/>
                <w:sz w:val="24"/>
                <w:szCs w:val="24"/>
              </w:rPr>
              <w:t>优势、选型原则及其经济性；f.近期热电项目评估工作。</w:t>
            </w:r>
          </w:p>
        </w:tc>
        <w:tc>
          <w:tcPr>
            <w:tcW w:w="992" w:type="dxa"/>
            <w:vAlign w:val="center"/>
          </w:tcPr>
          <w:p w14:paraId="2FDA458E" w14:textId="77777777" w:rsidR="003E2CAB" w:rsidRPr="00173BAE" w:rsidRDefault="003E2CAB" w:rsidP="002A7308">
            <w:pPr>
              <w:spacing w:line="270" w:lineRule="exact"/>
              <w:jc w:val="left"/>
              <w:rPr>
                <w:rFonts w:ascii="楷体" w:eastAsia="楷体" w:hAnsi="楷体"/>
                <w:bCs/>
                <w:sz w:val="24"/>
                <w:szCs w:val="24"/>
              </w:rPr>
            </w:pPr>
            <w:r w:rsidRPr="00173BAE">
              <w:rPr>
                <w:rFonts w:ascii="楷体" w:eastAsia="楷体" w:hAnsi="楷体" w:hint="eastAsia"/>
                <w:bCs/>
                <w:sz w:val="24"/>
                <w:szCs w:val="24"/>
              </w:rPr>
              <w:t>于长友</w:t>
            </w:r>
          </w:p>
        </w:tc>
        <w:tc>
          <w:tcPr>
            <w:tcW w:w="2268" w:type="dxa"/>
            <w:vAlign w:val="center"/>
          </w:tcPr>
          <w:p w14:paraId="63AB1B32"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电力规划设计总院教授级高级工程师</w:t>
            </w:r>
          </w:p>
        </w:tc>
      </w:tr>
      <w:tr w:rsidR="003E2CAB" w:rsidRPr="0033439A" w14:paraId="0403D503" w14:textId="77777777" w:rsidTr="00EB2F89">
        <w:trPr>
          <w:trHeight w:val="425"/>
          <w:jc w:val="center"/>
        </w:trPr>
        <w:tc>
          <w:tcPr>
            <w:tcW w:w="537" w:type="dxa"/>
            <w:vAlign w:val="center"/>
          </w:tcPr>
          <w:p w14:paraId="3288635A"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355840DF"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工业供热技术研究：a.概况；b.供热分类；c工业供热方案研究；d.结论。</w:t>
            </w:r>
          </w:p>
        </w:tc>
        <w:tc>
          <w:tcPr>
            <w:tcW w:w="992" w:type="dxa"/>
            <w:vAlign w:val="center"/>
          </w:tcPr>
          <w:p w14:paraId="15BD884D" w14:textId="77777777" w:rsidR="003E2CAB" w:rsidRPr="00173BAE" w:rsidRDefault="003E2CAB" w:rsidP="002A7308">
            <w:pPr>
              <w:spacing w:line="270" w:lineRule="exact"/>
              <w:jc w:val="center"/>
              <w:rPr>
                <w:rFonts w:ascii="楷体" w:eastAsia="楷体" w:hAnsi="楷体"/>
                <w:bCs/>
                <w:sz w:val="24"/>
                <w:szCs w:val="24"/>
              </w:rPr>
            </w:pPr>
            <w:proofErr w:type="gramStart"/>
            <w:r w:rsidRPr="00173BAE">
              <w:rPr>
                <w:rFonts w:ascii="楷体" w:eastAsia="楷体" w:hAnsi="楷体" w:hint="eastAsia"/>
                <w:bCs/>
                <w:sz w:val="24"/>
                <w:szCs w:val="24"/>
              </w:rPr>
              <w:t>殷戈</w:t>
            </w:r>
            <w:proofErr w:type="gramEnd"/>
          </w:p>
        </w:tc>
        <w:tc>
          <w:tcPr>
            <w:tcW w:w="2268" w:type="dxa"/>
            <w:vAlign w:val="center"/>
          </w:tcPr>
          <w:p w14:paraId="2322AAEC"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国电南京电力试验研究有限公司汽轮机技术研究所副总工程师/高级工程师</w:t>
            </w:r>
          </w:p>
        </w:tc>
      </w:tr>
      <w:tr w:rsidR="003E2CAB" w:rsidRPr="0033439A" w14:paraId="724C6BC0" w14:textId="77777777" w:rsidTr="00EB2F89">
        <w:trPr>
          <w:trHeight w:val="425"/>
          <w:jc w:val="center"/>
        </w:trPr>
        <w:tc>
          <w:tcPr>
            <w:tcW w:w="537" w:type="dxa"/>
            <w:vAlign w:val="center"/>
          </w:tcPr>
          <w:p w14:paraId="220F8D30"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49A82DA6" w14:textId="683AB8AF" w:rsidR="00636EDF" w:rsidRPr="00636EDF" w:rsidRDefault="00636EDF" w:rsidP="002A7308">
            <w:pPr>
              <w:spacing w:line="270" w:lineRule="exact"/>
              <w:rPr>
                <w:rFonts w:ascii="楷体" w:eastAsia="楷体" w:hAnsi="楷体"/>
                <w:bCs/>
                <w:sz w:val="24"/>
                <w:szCs w:val="24"/>
              </w:rPr>
            </w:pPr>
            <w:r w:rsidRPr="00636EDF">
              <w:rPr>
                <w:rFonts w:ascii="楷体" w:eastAsia="楷体" w:hAnsi="楷体" w:hint="eastAsia"/>
                <w:bCs/>
                <w:sz w:val="24"/>
                <w:szCs w:val="24"/>
              </w:rPr>
              <w:t>热、电</w:t>
            </w:r>
            <w:proofErr w:type="gramStart"/>
            <w:r w:rsidRPr="00636EDF">
              <w:rPr>
                <w:rFonts w:ascii="楷体" w:eastAsia="楷体" w:hAnsi="楷体" w:hint="eastAsia"/>
                <w:bCs/>
                <w:sz w:val="24"/>
                <w:szCs w:val="24"/>
              </w:rPr>
              <w:t>双向宽域调节</w:t>
            </w:r>
            <w:proofErr w:type="gramEnd"/>
            <w:r w:rsidRPr="00636EDF">
              <w:rPr>
                <w:rFonts w:ascii="楷体" w:eastAsia="楷体" w:hAnsi="楷体" w:hint="eastAsia"/>
                <w:bCs/>
                <w:sz w:val="24"/>
                <w:szCs w:val="24"/>
              </w:rPr>
              <w:t>供热技术及厂级供热运行优化：a.行业发展趋势；b.重点研发方向；c.高效、灵活供热技术应用；d.供热运行优化及智慧供热；e.典型案例。</w:t>
            </w:r>
          </w:p>
        </w:tc>
        <w:tc>
          <w:tcPr>
            <w:tcW w:w="992" w:type="dxa"/>
            <w:vAlign w:val="center"/>
          </w:tcPr>
          <w:p w14:paraId="53EC1085"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余小兵</w:t>
            </w:r>
          </w:p>
        </w:tc>
        <w:tc>
          <w:tcPr>
            <w:tcW w:w="2268" w:type="dxa"/>
            <w:vAlign w:val="center"/>
          </w:tcPr>
          <w:p w14:paraId="2242A8A4"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西安热工研究院有限公司节能减排技术中心</w:t>
            </w:r>
            <w:r>
              <w:rPr>
                <w:rFonts w:ascii="楷体" w:eastAsia="楷体" w:hAnsi="楷体" w:hint="eastAsia"/>
                <w:bCs/>
                <w:sz w:val="24"/>
                <w:szCs w:val="24"/>
              </w:rPr>
              <w:t>副</w:t>
            </w:r>
            <w:r w:rsidRPr="003D54ED">
              <w:rPr>
                <w:rFonts w:ascii="楷体" w:eastAsia="楷体" w:hAnsi="楷体" w:hint="eastAsia"/>
                <w:bCs/>
                <w:sz w:val="24"/>
                <w:szCs w:val="24"/>
              </w:rPr>
              <w:t>所长/高级工程师</w:t>
            </w:r>
          </w:p>
        </w:tc>
      </w:tr>
      <w:tr w:rsidR="003E2CAB" w:rsidRPr="0033439A" w14:paraId="4424403A" w14:textId="77777777" w:rsidTr="00EB2F89">
        <w:trPr>
          <w:trHeight w:val="425"/>
          <w:jc w:val="center"/>
        </w:trPr>
        <w:tc>
          <w:tcPr>
            <w:tcW w:w="537" w:type="dxa"/>
            <w:vAlign w:val="center"/>
          </w:tcPr>
          <w:p w14:paraId="78CE8C39"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26E66111"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新能源电力时代的智慧供热技术：a.新能源电力时代背景及供热技术发展趋势；b.面向电力系统灵活运行的供热智</w:t>
            </w:r>
            <w:r w:rsidRPr="003D54ED">
              <w:rPr>
                <w:rFonts w:ascii="楷体" w:eastAsia="楷体" w:hAnsi="楷体" w:hint="eastAsia"/>
                <w:bCs/>
                <w:sz w:val="24"/>
                <w:szCs w:val="24"/>
              </w:rPr>
              <w:lastRenderedPageBreak/>
              <w:t>能调控技术；c.基于环境和用户大数据的供热智能预测技术；d.供热智能监测系统技术；e.总结.</w:t>
            </w:r>
          </w:p>
        </w:tc>
        <w:tc>
          <w:tcPr>
            <w:tcW w:w="992" w:type="dxa"/>
            <w:vAlign w:val="center"/>
          </w:tcPr>
          <w:p w14:paraId="6F26947A"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lastRenderedPageBreak/>
              <w:t>刘金福</w:t>
            </w:r>
          </w:p>
        </w:tc>
        <w:tc>
          <w:tcPr>
            <w:tcW w:w="2268" w:type="dxa"/>
            <w:vAlign w:val="center"/>
          </w:tcPr>
          <w:p w14:paraId="361AFB37"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哈尔滨工业大学能源科学与工程学院</w:t>
            </w:r>
            <w:r w:rsidRPr="003D54ED">
              <w:rPr>
                <w:rFonts w:ascii="楷体" w:eastAsia="楷体" w:hAnsi="楷体" w:hint="eastAsia"/>
                <w:bCs/>
                <w:sz w:val="24"/>
                <w:szCs w:val="24"/>
              </w:rPr>
              <w:lastRenderedPageBreak/>
              <w:t>副教授</w:t>
            </w:r>
          </w:p>
        </w:tc>
      </w:tr>
      <w:tr w:rsidR="003E2CAB" w:rsidRPr="0033439A" w14:paraId="2888BDA7" w14:textId="77777777" w:rsidTr="00EB2F89">
        <w:trPr>
          <w:trHeight w:val="425"/>
          <w:jc w:val="center"/>
        </w:trPr>
        <w:tc>
          <w:tcPr>
            <w:tcW w:w="537" w:type="dxa"/>
            <w:vAlign w:val="center"/>
          </w:tcPr>
          <w:p w14:paraId="3DC0C358"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2712CB61"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汽轮机多种</w:t>
            </w:r>
            <w:proofErr w:type="gramStart"/>
            <w:r w:rsidRPr="003D54ED">
              <w:rPr>
                <w:rFonts w:ascii="楷体" w:eastAsia="楷体" w:hAnsi="楷体" w:cs="Cambria Math" w:hint="eastAsia"/>
                <w:sz w:val="24"/>
                <w:szCs w:val="24"/>
              </w:rPr>
              <w:t>背压改造</w:t>
            </w:r>
            <w:proofErr w:type="gramEnd"/>
            <w:r w:rsidRPr="003D54ED">
              <w:rPr>
                <w:rFonts w:ascii="楷体" w:eastAsia="楷体" w:hAnsi="楷体" w:cs="Cambria Math" w:hint="eastAsia"/>
                <w:sz w:val="24"/>
                <w:szCs w:val="24"/>
              </w:rPr>
              <w:t>方式混合条件下的性能分析及优化运行：a.几种汽轮机余热利用改造方式的对比分析；b.凝汽机</w:t>
            </w:r>
            <w:proofErr w:type="gramStart"/>
            <w:r w:rsidRPr="003D54ED">
              <w:rPr>
                <w:rFonts w:ascii="楷体" w:eastAsia="楷体" w:hAnsi="楷体" w:cs="Cambria Math" w:hint="eastAsia"/>
                <w:sz w:val="24"/>
                <w:szCs w:val="24"/>
              </w:rPr>
              <w:t>组背压改造</w:t>
            </w:r>
            <w:proofErr w:type="gramEnd"/>
            <w:r w:rsidRPr="003D54ED">
              <w:rPr>
                <w:rFonts w:ascii="楷体" w:eastAsia="楷体" w:hAnsi="楷体" w:cs="Cambria Math" w:hint="eastAsia"/>
                <w:sz w:val="24"/>
                <w:szCs w:val="24"/>
              </w:rPr>
              <w:t>后的设计指标和调峰能力分析；c.</w:t>
            </w:r>
            <w:proofErr w:type="gramStart"/>
            <w:r w:rsidRPr="003D54ED">
              <w:rPr>
                <w:rFonts w:ascii="楷体" w:eastAsia="楷体" w:hAnsi="楷体" w:cs="Cambria Math" w:hint="eastAsia"/>
                <w:sz w:val="24"/>
                <w:szCs w:val="24"/>
              </w:rPr>
              <w:t>抽凝机组与背压机</w:t>
            </w:r>
            <w:proofErr w:type="gramEnd"/>
            <w:r w:rsidRPr="003D54ED">
              <w:rPr>
                <w:rFonts w:ascii="楷体" w:eastAsia="楷体" w:hAnsi="楷体" w:cs="Cambria Math" w:hint="eastAsia"/>
                <w:sz w:val="24"/>
                <w:szCs w:val="24"/>
              </w:rPr>
              <w:t>组并联条件下的优化运行。</w:t>
            </w:r>
          </w:p>
        </w:tc>
        <w:tc>
          <w:tcPr>
            <w:tcW w:w="992" w:type="dxa"/>
            <w:vAlign w:val="center"/>
          </w:tcPr>
          <w:p w14:paraId="17111BDC" w14:textId="77777777" w:rsidR="003E2CAB" w:rsidRPr="00173BAE" w:rsidRDefault="003E2CAB" w:rsidP="002A7308">
            <w:pPr>
              <w:spacing w:line="270" w:lineRule="exact"/>
              <w:jc w:val="center"/>
              <w:rPr>
                <w:rFonts w:ascii="楷体" w:eastAsia="楷体" w:hAnsi="楷体" w:cs="Cambria Math"/>
                <w:sz w:val="24"/>
                <w:szCs w:val="24"/>
              </w:rPr>
            </w:pPr>
            <w:r w:rsidRPr="00173BAE">
              <w:rPr>
                <w:rFonts w:ascii="楷体" w:eastAsia="楷体" w:hAnsi="楷体" w:hint="eastAsia"/>
                <w:bCs/>
                <w:sz w:val="24"/>
                <w:szCs w:val="24"/>
              </w:rPr>
              <w:t>王学栋</w:t>
            </w:r>
          </w:p>
        </w:tc>
        <w:tc>
          <w:tcPr>
            <w:tcW w:w="2268" w:type="dxa"/>
            <w:vAlign w:val="center"/>
          </w:tcPr>
          <w:p w14:paraId="066695AD"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cs="Cambria Math" w:hint="eastAsia"/>
                <w:sz w:val="24"/>
                <w:szCs w:val="24"/>
              </w:rPr>
              <w:t>华</w:t>
            </w:r>
            <w:proofErr w:type="gramStart"/>
            <w:r w:rsidRPr="003D54ED">
              <w:rPr>
                <w:rFonts w:ascii="楷体" w:eastAsia="楷体" w:hAnsi="楷体" w:cs="Cambria Math" w:hint="eastAsia"/>
                <w:sz w:val="24"/>
                <w:szCs w:val="24"/>
              </w:rPr>
              <w:t>电</w:t>
            </w:r>
            <w:proofErr w:type="gramEnd"/>
            <w:r w:rsidRPr="003D54ED">
              <w:rPr>
                <w:rFonts w:ascii="楷体" w:eastAsia="楷体" w:hAnsi="楷体" w:cs="Cambria Math" w:hint="eastAsia"/>
                <w:sz w:val="24"/>
                <w:szCs w:val="24"/>
              </w:rPr>
              <w:t>电力科学研究院汽机与燃机技术部汽机专业首席专家/教授级高级工程师</w:t>
            </w:r>
          </w:p>
        </w:tc>
      </w:tr>
      <w:tr w:rsidR="003E2CAB" w:rsidRPr="0033439A" w14:paraId="6FC7146D" w14:textId="77777777" w:rsidTr="00EB2F89">
        <w:trPr>
          <w:trHeight w:val="425"/>
          <w:jc w:val="center"/>
        </w:trPr>
        <w:tc>
          <w:tcPr>
            <w:tcW w:w="537" w:type="dxa"/>
            <w:vAlign w:val="center"/>
          </w:tcPr>
          <w:p w14:paraId="20E0852A"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60615966"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运用共享经济理念节俭式创新实现供热效率最大化：a.全省去年电力运行情况；b.全省供热大机组改造情况；c.运用共享经济理念节俭式创新实现供热效率最大化。</w:t>
            </w:r>
          </w:p>
        </w:tc>
        <w:tc>
          <w:tcPr>
            <w:tcW w:w="992" w:type="dxa"/>
            <w:vAlign w:val="center"/>
          </w:tcPr>
          <w:p w14:paraId="11AF804A" w14:textId="77777777" w:rsidR="003E2CAB" w:rsidRPr="00173BAE" w:rsidRDefault="003E2CAB" w:rsidP="002A7308">
            <w:pPr>
              <w:spacing w:line="270" w:lineRule="exact"/>
              <w:jc w:val="left"/>
              <w:rPr>
                <w:rFonts w:ascii="楷体" w:eastAsia="楷体" w:hAnsi="楷体"/>
                <w:bCs/>
                <w:sz w:val="24"/>
                <w:szCs w:val="24"/>
              </w:rPr>
            </w:pPr>
            <w:r w:rsidRPr="00173BAE">
              <w:rPr>
                <w:rFonts w:ascii="楷体" w:eastAsia="楷体" w:hAnsi="楷体" w:cs="Cambria Math" w:hint="eastAsia"/>
                <w:sz w:val="24"/>
                <w:szCs w:val="24"/>
              </w:rPr>
              <w:t>萧文华</w:t>
            </w:r>
          </w:p>
        </w:tc>
        <w:tc>
          <w:tcPr>
            <w:tcW w:w="2268" w:type="dxa"/>
            <w:vAlign w:val="center"/>
          </w:tcPr>
          <w:p w14:paraId="14D94F62"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山东省经</w:t>
            </w:r>
            <w:proofErr w:type="gramStart"/>
            <w:r w:rsidRPr="003D54ED">
              <w:rPr>
                <w:rFonts w:ascii="楷体" w:eastAsia="楷体" w:hAnsi="楷体" w:hint="eastAsia"/>
                <w:bCs/>
                <w:sz w:val="24"/>
                <w:szCs w:val="24"/>
              </w:rPr>
              <w:t>信委经济运行局</w:t>
            </w:r>
            <w:proofErr w:type="gramEnd"/>
            <w:r w:rsidRPr="003D54ED">
              <w:rPr>
                <w:rFonts w:ascii="楷体" w:eastAsia="楷体" w:hAnsi="楷体" w:hint="eastAsia"/>
                <w:bCs/>
                <w:sz w:val="24"/>
                <w:szCs w:val="24"/>
              </w:rPr>
              <w:t>调研员</w:t>
            </w:r>
          </w:p>
        </w:tc>
      </w:tr>
      <w:tr w:rsidR="003E2CAB" w:rsidRPr="0033439A" w14:paraId="69B61551" w14:textId="77777777" w:rsidTr="00EB2F89">
        <w:trPr>
          <w:trHeight w:val="425"/>
          <w:jc w:val="center"/>
        </w:trPr>
        <w:tc>
          <w:tcPr>
            <w:tcW w:w="537" w:type="dxa"/>
            <w:vAlign w:val="center"/>
          </w:tcPr>
          <w:p w14:paraId="436791C8"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77508CFB" w14:textId="77777777" w:rsidR="003E2CAB" w:rsidRPr="003D54ED" w:rsidRDefault="003E2CAB" w:rsidP="002A7308">
            <w:pPr>
              <w:spacing w:line="270" w:lineRule="exact"/>
              <w:rPr>
                <w:rFonts w:ascii="楷体" w:eastAsia="楷体" w:hAnsi="楷体" w:cs="Cambria Math"/>
                <w:sz w:val="24"/>
                <w:szCs w:val="24"/>
              </w:rPr>
            </w:pPr>
            <w:r w:rsidRPr="003D54ED">
              <w:rPr>
                <w:rFonts w:ascii="楷体" w:eastAsia="楷体" w:hAnsi="楷体" w:hint="eastAsia"/>
                <w:bCs/>
                <w:sz w:val="24"/>
                <w:szCs w:val="24"/>
              </w:rPr>
              <w:t>热电解耦与</w:t>
            </w:r>
            <w:proofErr w:type="gramStart"/>
            <w:r w:rsidRPr="003D54ED">
              <w:rPr>
                <w:rFonts w:ascii="楷体" w:eastAsia="楷体" w:hAnsi="楷体" w:hint="eastAsia"/>
                <w:bCs/>
                <w:sz w:val="24"/>
                <w:szCs w:val="24"/>
              </w:rPr>
              <w:t>新型凝抽背</w:t>
            </w:r>
            <w:proofErr w:type="gramEnd"/>
            <w:r w:rsidRPr="003D54ED">
              <w:rPr>
                <w:rFonts w:ascii="楷体" w:eastAsia="楷体" w:hAnsi="楷体" w:hint="eastAsia"/>
                <w:bCs/>
                <w:sz w:val="24"/>
                <w:szCs w:val="24"/>
              </w:rPr>
              <w:t>供热技术：a.热电联产发展背景分析；b.热电解耦供热技术；c.</w:t>
            </w:r>
            <w:proofErr w:type="gramStart"/>
            <w:r w:rsidRPr="003D54ED">
              <w:rPr>
                <w:rFonts w:ascii="楷体" w:eastAsia="楷体" w:hAnsi="楷体" w:hint="eastAsia"/>
                <w:bCs/>
                <w:sz w:val="24"/>
                <w:szCs w:val="24"/>
              </w:rPr>
              <w:t>新型凝抽背</w:t>
            </w:r>
            <w:proofErr w:type="gramEnd"/>
            <w:r w:rsidRPr="003D54ED">
              <w:rPr>
                <w:rFonts w:ascii="楷体" w:eastAsia="楷体" w:hAnsi="楷体" w:hint="eastAsia"/>
                <w:bCs/>
                <w:sz w:val="24"/>
                <w:szCs w:val="24"/>
              </w:rPr>
              <w:t>供热技术。</w:t>
            </w:r>
          </w:p>
        </w:tc>
        <w:tc>
          <w:tcPr>
            <w:tcW w:w="992" w:type="dxa"/>
            <w:vAlign w:val="center"/>
          </w:tcPr>
          <w:p w14:paraId="683D6587"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俞聪</w:t>
            </w:r>
          </w:p>
        </w:tc>
        <w:tc>
          <w:tcPr>
            <w:tcW w:w="2268" w:type="dxa"/>
            <w:vAlign w:val="center"/>
          </w:tcPr>
          <w:p w14:paraId="166CDF10"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华</w:t>
            </w:r>
            <w:proofErr w:type="gramStart"/>
            <w:r w:rsidRPr="003D54ED">
              <w:rPr>
                <w:rFonts w:ascii="楷体" w:eastAsia="楷体" w:hAnsi="楷体" w:hint="eastAsia"/>
                <w:bCs/>
                <w:sz w:val="24"/>
                <w:szCs w:val="24"/>
              </w:rPr>
              <w:t>电</w:t>
            </w:r>
            <w:proofErr w:type="gramEnd"/>
            <w:r w:rsidRPr="003D54ED">
              <w:rPr>
                <w:rFonts w:ascii="楷体" w:eastAsia="楷体" w:hAnsi="楷体" w:hint="eastAsia"/>
                <w:bCs/>
                <w:sz w:val="24"/>
                <w:szCs w:val="24"/>
              </w:rPr>
              <w:t>电力科学研究院供热技术部副主任/高级工程师</w:t>
            </w:r>
          </w:p>
        </w:tc>
      </w:tr>
      <w:tr w:rsidR="003E2CAB" w:rsidRPr="0033439A" w14:paraId="2EE02F37" w14:textId="77777777" w:rsidTr="00EB2F89">
        <w:trPr>
          <w:trHeight w:val="425"/>
          <w:jc w:val="center"/>
        </w:trPr>
        <w:tc>
          <w:tcPr>
            <w:tcW w:w="537" w:type="dxa"/>
            <w:vAlign w:val="center"/>
          </w:tcPr>
          <w:p w14:paraId="095CC096"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4654ED25" w14:textId="3007D46D" w:rsidR="002D5476" w:rsidRPr="006C7201" w:rsidRDefault="002D5476" w:rsidP="002A7308">
            <w:pPr>
              <w:spacing w:line="270" w:lineRule="exact"/>
              <w:rPr>
                <w:rFonts w:ascii="楷体" w:eastAsia="楷体" w:hAnsi="楷体"/>
                <w:bCs/>
                <w:sz w:val="24"/>
                <w:szCs w:val="24"/>
              </w:rPr>
            </w:pPr>
            <w:r w:rsidRPr="002D5476">
              <w:rPr>
                <w:rFonts w:ascii="楷体" w:eastAsia="楷体" w:hAnsi="楷体" w:hint="eastAsia"/>
                <w:bCs/>
                <w:sz w:val="24"/>
                <w:szCs w:val="24"/>
              </w:rPr>
              <w:t>热网首站安全运行：</w:t>
            </w:r>
            <w:r>
              <w:rPr>
                <w:rFonts w:ascii="楷体" w:eastAsia="楷体" w:hAnsi="楷体" w:hint="eastAsia"/>
                <w:bCs/>
                <w:sz w:val="24"/>
                <w:szCs w:val="24"/>
              </w:rPr>
              <w:t>a.</w:t>
            </w:r>
            <w:r w:rsidRPr="002D5476">
              <w:rPr>
                <w:rFonts w:ascii="楷体" w:eastAsia="楷体" w:hAnsi="楷体" w:hint="eastAsia"/>
                <w:bCs/>
                <w:sz w:val="24"/>
                <w:szCs w:val="24"/>
              </w:rPr>
              <w:t>热网首站主要问题；</w:t>
            </w:r>
            <w:r>
              <w:rPr>
                <w:rFonts w:ascii="楷体" w:eastAsia="楷体" w:hAnsi="楷体" w:hint="eastAsia"/>
                <w:bCs/>
                <w:sz w:val="24"/>
                <w:szCs w:val="24"/>
              </w:rPr>
              <w:t>b.</w:t>
            </w:r>
            <w:r w:rsidRPr="002D5476">
              <w:rPr>
                <w:rFonts w:ascii="楷体" w:eastAsia="楷体" w:hAnsi="楷体" w:hint="eastAsia"/>
                <w:bCs/>
                <w:sz w:val="24"/>
                <w:szCs w:val="24"/>
              </w:rPr>
              <w:t>高背压和吸收式热泵供热系统；</w:t>
            </w:r>
            <w:r>
              <w:rPr>
                <w:rFonts w:ascii="楷体" w:eastAsia="楷体" w:hAnsi="楷体" w:hint="eastAsia"/>
                <w:bCs/>
                <w:sz w:val="24"/>
                <w:szCs w:val="24"/>
              </w:rPr>
              <w:t>c.</w:t>
            </w:r>
            <w:proofErr w:type="gramStart"/>
            <w:r w:rsidRPr="002D5476">
              <w:rPr>
                <w:rFonts w:ascii="楷体" w:eastAsia="楷体" w:hAnsi="楷体" w:hint="eastAsia"/>
                <w:bCs/>
                <w:sz w:val="24"/>
                <w:szCs w:val="24"/>
              </w:rPr>
              <w:t>抽汽加热</w:t>
            </w:r>
            <w:proofErr w:type="gramEnd"/>
            <w:r w:rsidRPr="002D5476">
              <w:rPr>
                <w:rFonts w:ascii="楷体" w:eastAsia="楷体" w:hAnsi="楷体" w:hint="eastAsia"/>
                <w:bCs/>
                <w:sz w:val="24"/>
                <w:szCs w:val="24"/>
              </w:rPr>
              <w:t>首站换热器参数；</w:t>
            </w:r>
            <w:r>
              <w:rPr>
                <w:rFonts w:ascii="楷体" w:eastAsia="楷体" w:hAnsi="楷体" w:hint="eastAsia"/>
                <w:bCs/>
                <w:sz w:val="24"/>
                <w:szCs w:val="24"/>
              </w:rPr>
              <w:t>d.</w:t>
            </w:r>
            <w:proofErr w:type="gramStart"/>
            <w:r w:rsidRPr="002D5476">
              <w:rPr>
                <w:rFonts w:ascii="楷体" w:eastAsia="楷体" w:hAnsi="楷体" w:hint="eastAsia"/>
                <w:bCs/>
                <w:sz w:val="24"/>
                <w:szCs w:val="24"/>
              </w:rPr>
              <w:t>壳管加热器</w:t>
            </w:r>
            <w:proofErr w:type="gramEnd"/>
            <w:r w:rsidRPr="002D5476">
              <w:rPr>
                <w:rFonts w:ascii="楷体" w:eastAsia="楷体" w:hAnsi="楷体" w:hint="eastAsia"/>
                <w:bCs/>
                <w:sz w:val="24"/>
                <w:szCs w:val="24"/>
              </w:rPr>
              <w:t>泄露、结垢原因和对策；</w:t>
            </w:r>
            <w:r>
              <w:rPr>
                <w:rFonts w:ascii="楷体" w:eastAsia="楷体" w:hAnsi="楷体" w:hint="eastAsia"/>
                <w:bCs/>
                <w:sz w:val="24"/>
                <w:szCs w:val="24"/>
              </w:rPr>
              <w:t>e.</w:t>
            </w:r>
            <w:r w:rsidRPr="002D5476">
              <w:rPr>
                <w:rFonts w:ascii="楷体" w:eastAsia="楷体" w:hAnsi="楷体" w:hint="eastAsia"/>
                <w:bCs/>
                <w:sz w:val="24"/>
                <w:szCs w:val="24"/>
              </w:rPr>
              <w:t>提升热网首站安全的其他措施。</w:t>
            </w:r>
          </w:p>
        </w:tc>
        <w:tc>
          <w:tcPr>
            <w:tcW w:w="992" w:type="dxa"/>
            <w:vAlign w:val="center"/>
          </w:tcPr>
          <w:p w14:paraId="431A7630"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蒋平锁</w:t>
            </w:r>
          </w:p>
        </w:tc>
        <w:tc>
          <w:tcPr>
            <w:tcW w:w="2268" w:type="dxa"/>
            <w:vAlign w:val="center"/>
          </w:tcPr>
          <w:p w14:paraId="6934EFCB" w14:textId="77777777" w:rsidR="003E2CAB" w:rsidRPr="003D54ED" w:rsidRDefault="003E2CAB" w:rsidP="002A7308">
            <w:pPr>
              <w:spacing w:line="270" w:lineRule="exact"/>
              <w:rPr>
                <w:rFonts w:ascii="楷体" w:eastAsia="楷体" w:hAnsi="楷体"/>
                <w:bCs/>
                <w:sz w:val="24"/>
                <w:szCs w:val="24"/>
              </w:rPr>
            </w:pPr>
            <w:r w:rsidRPr="003D54ED">
              <w:rPr>
                <w:rFonts w:ascii="楷体" w:eastAsia="楷体" w:hAnsi="楷体" w:hint="eastAsia"/>
                <w:bCs/>
                <w:sz w:val="24"/>
                <w:szCs w:val="24"/>
              </w:rPr>
              <w:t>大唐河北发电有限公司原总工程师</w:t>
            </w:r>
          </w:p>
        </w:tc>
      </w:tr>
      <w:tr w:rsidR="003E2CAB" w:rsidRPr="0033439A" w14:paraId="097D8D5D" w14:textId="77777777" w:rsidTr="00EB2F89">
        <w:trPr>
          <w:trHeight w:val="425"/>
          <w:jc w:val="center"/>
        </w:trPr>
        <w:tc>
          <w:tcPr>
            <w:tcW w:w="537" w:type="dxa"/>
            <w:vAlign w:val="center"/>
          </w:tcPr>
          <w:p w14:paraId="69801D1B"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72E983A0" w14:textId="77777777" w:rsidR="003E2CAB" w:rsidRPr="003D54ED" w:rsidRDefault="003E2CAB" w:rsidP="002A7308">
            <w:pPr>
              <w:spacing w:line="270" w:lineRule="exact"/>
              <w:jc w:val="left"/>
              <w:rPr>
                <w:rFonts w:ascii="楷体" w:eastAsia="楷体" w:hAnsi="楷体"/>
                <w:bCs/>
                <w:sz w:val="24"/>
                <w:szCs w:val="24"/>
              </w:rPr>
            </w:pPr>
            <w:r w:rsidRPr="003D54ED">
              <w:rPr>
                <w:rFonts w:ascii="楷体" w:eastAsia="楷体" w:hAnsi="楷体" w:hint="eastAsia"/>
                <w:bCs/>
                <w:sz w:val="24"/>
                <w:szCs w:val="24"/>
              </w:rPr>
              <w:t>大供热</w:t>
            </w:r>
            <w:proofErr w:type="gramStart"/>
            <w:r w:rsidRPr="003D54ED">
              <w:rPr>
                <w:rFonts w:ascii="楷体" w:eastAsia="楷体" w:hAnsi="楷体" w:hint="eastAsia"/>
                <w:bCs/>
                <w:sz w:val="24"/>
                <w:szCs w:val="24"/>
              </w:rPr>
              <w:t>量改造</w:t>
            </w:r>
            <w:proofErr w:type="gramEnd"/>
            <w:r w:rsidRPr="003D54ED">
              <w:rPr>
                <w:rFonts w:ascii="楷体" w:eastAsia="楷体" w:hAnsi="楷体" w:hint="eastAsia"/>
                <w:bCs/>
                <w:sz w:val="24"/>
                <w:szCs w:val="24"/>
              </w:rPr>
              <w:t>技术及应用案例：a.大供热</w:t>
            </w:r>
            <w:proofErr w:type="gramStart"/>
            <w:r w:rsidRPr="003D54ED">
              <w:rPr>
                <w:rFonts w:ascii="楷体" w:eastAsia="楷体" w:hAnsi="楷体" w:hint="eastAsia"/>
                <w:bCs/>
                <w:sz w:val="24"/>
                <w:szCs w:val="24"/>
              </w:rPr>
              <w:t>量改造</w:t>
            </w:r>
            <w:proofErr w:type="gramEnd"/>
            <w:r w:rsidRPr="003D54ED">
              <w:rPr>
                <w:rFonts w:ascii="楷体" w:eastAsia="楷体" w:hAnsi="楷体" w:hint="eastAsia"/>
                <w:bCs/>
                <w:sz w:val="24"/>
                <w:szCs w:val="24"/>
              </w:rPr>
              <w:t>技术介绍；b.灵武供热改造及低压通流改造案例；c.</w:t>
            </w:r>
            <w:proofErr w:type="gramStart"/>
            <w:r w:rsidRPr="003D54ED">
              <w:rPr>
                <w:rFonts w:ascii="楷体" w:eastAsia="楷体" w:hAnsi="楷体" w:hint="eastAsia"/>
                <w:bCs/>
                <w:sz w:val="24"/>
                <w:szCs w:val="24"/>
              </w:rPr>
              <w:t>钦州中联阀供热</w:t>
            </w:r>
            <w:proofErr w:type="gramEnd"/>
            <w:r w:rsidRPr="003D54ED">
              <w:rPr>
                <w:rFonts w:ascii="楷体" w:eastAsia="楷体" w:hAnsi="楷体" w:hint="eastAsia"/>
                <w:bCs/>
                <w:sz w:val="24"/>
                <w:szCs w:val="24"/>
              </w:rPr>
              <w:t>改造案例。</w:t>
            </w:r>
          </w:p>
        </w:tc>
        <w:tc>
          <w:tcPr>
            <w:tcW w:w="992" w:type="dxa"/>
            <w:vAlign w:val="center"/>
          </w:tcPr>
          <w:p w14:paraId="036B83C5" w14:textId="77777777" w:rsidR="003E2CAB" w:rsidRPr="00173BAE" w:rsidRDefault="003E2CAB" w:rsidP="002A7308">
            <w:pPr>
              <w:spacing w:line="270" w:lineRule="exact"/>
              <w:jc w:val="left"/>
              <w:rPr>
                <w:rFonts w:ascii="楷体" w:eastAsia="楷体" w:hAnsi="楷体"/>
                <w:bCs/>
                <w:sz w:val="24"/>
                <w:szCs w:val="24"/>
              </w:rPr>
            </w:pPr>
            <w:r w:rsidRPr="00173BAE">
              <w:rPr>
                <w:rFonts w:ascii="楷体" w:eastAsia="楷体" w:hAnsi="楷体" w:hint="eastAsia"/>
                <w:bCs/>
                <w:sz w:val="24"/>
                <w:szCs w:val="24"/>
              </w:rPr>
              <w:t>文圆圆</w:t>
            </w:r>
          </w:p>
        </w:tc>
        <w:tc>
          <w:tcPr>
            <w:tcW w:w="2268" w:type="dxa"/>
            <w:vAlign w:val="center"/>
          </w:tcPr>
          <w:p w14:paraId="4EAACCBF" w14:textId="77777777" w:rsidR="003E2CAB" w:rsidRPr="003D54ED" w:rsidRDefault="003E2CAB" w:rsidP="002A7308">
            <w:pPr>
              <w:spacing w:line="270" w:lineRule="exact"/>
              <w:rPr>
                <w:rFonts w:ascii="楷体" w:eastAsia="楷体" w:hAnsi="楷体"/>
                <w:bCs/>
                <w:sz w:val="24"/>
                <w:szCs w:val="24"/>
              </w:rPr>
            </w:pPr>
            <w:r w:rsidRPr="00240077">
              <w:rPr>
                <w:rFonts w:ascii="楷体" w:eastAsia="楷体" w:hAnsi="楷体" w:hint="eastAsia"/>
                <w:bCs/>
                <w:sz w:val="24"/>
                <w:szCs w:val="24"/>
              </w:rPr>
              <w:t>东方电气集团东方汽轮机有限公司电站服务事业部技术部副部长</w:t>
            </w:r>
          </w:p>
        </w:tc>
      </w:tr>
      <w:tr w:rsidR="003E2CAB" w:rsidRPr="0033439A" w14:paraId="55B042AC" w14:textId="77777777" w:rsidTr="00EB2F89">
        <w:trPr>
          <w:trHeight w:val="425"/>
          <w:jc w:val="center"/>
        </w:trPr>
        <w:tc>
          <w:tcPr>
            <w:tcW w:w="537" w:type="dxa"/>
            <w:vAlign w:val="center"/>
          </w:tcPr>
          <w:p w14:paraId="30A4D153"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3DFF1AE5" w14:textId="77777777" w:rsidR="003E2CAB" w:rsidRPr="003D54ED" w:rsidRDefault="003E2CAB" w:rsidP="002A7308">
            <w:pPr>
              <w:spacing w:line="270" w:lineRule="exact"/>
              <w:jc w:val="left"/>
              <w:rPr>
                <w:rFonts w:ascii="楷体" w:eastAsia="楷体" w:hAnsi="楷体"/>
                <w:bCs/>
                <w:sz w:val="24"/>
                <w:szCs w:val="24"/>
              </w:rPr>
            </w:pPr>
            <w:r w:rsidRPr="009F48AF">
              <w:rPr>
                <w:rFonts w:ascii="楷体" w:eastAsia="楷体" w:hAnsi="楷体" w:hint="eastAsia"/>
                <w:bCs/>
                <w:sz w:val="24"/>
                <w:szCs w:val="24"/>
              </w:rPr>
              <w:t>热电解</w:t>
            </w:r>
            <w:proofErr w:type="gramStart"/>
            <w:r w:rsidRPr="009F48AF">
              <w:rPr>
                <w:rFonts w:ascii="楷体" w:eastAsia="楷体" w:hAnsi="楷体" w:hint="eastAsia"/>
                <w:bCs/>
                <w:sz w:val="24"/>
                <w:szCs w:val="24"/>
              </w:rPr>
              <w:t>偶技术</w:t>
            </w:r>
            <w:proofErr w:type="gramEnd"/>
            <w:r w:rsidRPr="009F48AF">
              <w:rPr>
                <w:rFonts w:ascii="楷体" w:eastAsia="楷体" w:hAnsi="楷体" w:hint="eastAsia"/>
                <w:bCs/>
                <w:sz w:val="24"/>
                <w:szCs w:val="24"/>
              </w:rPr>
              <w:t>与应用案例：a.东北调峰形式；b.热电解</w:t>
            </w:r>
            <w:proofErr w:type="gramStart"/>
            <w:r w:rsidRPr="009F48AF">
              <w:rPr>
                <w:rFonts w:ascii="楷体" w:eastAsia="楷体" w:hAnsi="楷体" w:hint="eastAsia"/>
                <w:bCs/>
                <w:sz w:val="24"/>
                <w:szCs w:val="24"/>
              </w:rPr>
              <w:t>偶技术</w:t>
            </w:r>
            <w:proofErr w:type="gramEnd"/>
            <w:r w:rsidRPr="009F48AF">
              <w:rPr>
                <w:rFonts w:ascii="楷体" w:eastAsia="楷体" w:hAnsi="楷体" w:hint="eastAsia"/>
                <w:bCs/>
                <w:sz w:val="24"/>
                <w:szCs w:val="24"/>
              </w:rPr>
              <w:t>介绍；c.应用案例分析；d.热电解</w:t>
            </w:r>
            <w:proofErr w:type="gramStart"/>
            <w:r w:rsidRPr="009F48AF">
              <w:rPr>
                <w:rFonts w:ascii="楷体" w:eastAsia="楷体" w:hAnsi="楷体" w:hint="eastAsia"/>
                <w:bCs/>
                <w:sz w:val="24"/>
                <w:szCs w:val="24"/>
              </w:rPr>
              <w:t>偶未来</w:t>
            </w:r>
            <w:proofErr w:type="gramEnd"/>
            <w:r w:rsidRPr="009F48AF">
              <w:rPr>
                <w:rFonts w:ascii="楷体" w:eastAsia="楷体" w:hAnsi="楷体" w:hint="eastAsia"/>
                <w:bCs/>
                <w:sz w:val="24"/>
                <w:szCs w:val="24"/>
              </w:rPr>
              <w:t>展望。</w:t>
            </w:r>
          </w:p>
        </w:tc>
        <w:tc>
          <w:tcPr>
            <w:tcW w:w="992" w:type="dxa"/>
            <w:vAlign w:val="center"/>
          </w:tcPr>
          <w:p w14:paraId="7EB79070"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付怀仁</w:t>
            </w:r>
          </w:p>
        </w:tc>
        <w:tc>
          <w:tcPr>
            <w:tcW w:w="2268" w:type="dxa"/>
            <w:vAlign w:val="center"/>
          </w:tcPr>
          <w:p w14:paraId="632D234E" w14:textId="77777777" w:rsidR="003E2CAB" w:rsidRPr="003D54ED" w:rsidRDefault="003E2CAB" w:rsidP="002A7308">
            <w:pPr>
              <w:spacing w:line="270" w:lineRule="exact"/>
              <w:rPr>
                <w:rFonts w:ascii="楷体" w:eastAsia="楷体" w:hAnsi="楷体"/>
                <w:bCs/>
                <w:sz w:val="24"/>
                <w:szCs w:val="24"/>
              </w:rPr>
            </w:pPr>
            <w:r w:rsidRPr="009F48AF">
              <w:rPr>
                <w:rFonts w:ascii="楷体" w:eastAsia="楷体" w:hAnsi="楷体" w:hint="eastAsia"/>
                <w:bCs/>
                <w:sz w:val="24"/>
                <w:szCs w:val="24"/>
              </w:rPr>
              <w:t>国家电投东北电力有限公司</w:t>
            </w:r>
            <w:r>
              <w:rPr>
                <w:rFonts w:ascii="楷体" w:eastAsia="楷体" w:hAnsi="楷体" w:hint="eastAsia"/>
                <w:bCs/>
                <w:sz w:val="24"/>
                <w:szCs w:val="24"/>
              </w:rPr>
              <w:t>火电</w:t>
            </w:r>
            <w:r w:rsidRPr="009F48AF">
              <w:rPr>
                <w:rFonts w:ascii="楷体" w:eastAsia="楷体" w:hAnsi="楷体" w:hint="eastAsia"/>
                <w:bCs/>
                <w:sz w:val="24"/>
                <w:szCs w:val="24"/>
              </w:rPr>
              <w:t>部副主任/高级工程师</w:t>
            </w:r>
          </w:p>
        </w:tc>
      </w:tr>
      <w:tr w:rsidR="003E2CAB" w:rsidRPr="0033439A" w14:paraId="02F891CC" w14:textId="77777777" w:rsidTr="00EB2F89">
        <w:trPr>
          <w:trHeight w:val="425"/>
          <w:jc w:val="center"/>
        </w:trPr>
        <w:tc>
          <w:tcPr>
            <w:tcW w:w="537" w:type="dxa"/>
            <w:vAlign w:val="center"/>
          </w:tcPr>
          <w:p w14:paraId="65FAAA6E"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5C693805" w14:textId="77777777" w:rsidR="003E2CAB" w:rsidRPr="003D54ED" w:rsidRDefault="003E2CAB" w:rsidP="002A7308">
            <w:pPr>
              <w:spacing w:line="270" w:lineRule="exact"/>
              <w:rPr>
                <w:rFonts w:ascii="楷体" w:eastAsia="楷体" w:hAnsi="楷体"/>
                <w:bCs/>
                <w:sz w:val="24"/>
                <w:szCs w:val="24"/>
              </w:rPr>
            </w:pPr>
            <w:r w:rsidRPr="006559D6">
              <w:rPr>
                <w:rFonts w:ascii="楷体" w:eastAsia="楷体" w:hAnsi="楷体" w:hint="eastAsia"/>
                <w:bCs/>
                <w:sz w:val="24"/>
                <w:szCs w:val="24"/>
              </w:rPr>
              <w:t>东汽百万汽轮机供热改造情况：a.汽轮机本体改造情况；b.采暖供热改造；c.工业供汽改造情况；d.进一步改造计划；e.经验教训。</w:t>
            </w:r>
          </w:p>
        </w:tc>
        <w:tc>
          <w:tcPr>
            <w:tcW w:w="992" w:type="dxa"/>
            <w:vAlign w:val="center"/>
          </w:tcPr>
          <w:p w14:paraId="4B96ED89" w14:textId="77777777" w:rsidR="003E2CAB" w:rsidRPr="00173BAE" w:rsidRDefault="003E2CAB" w:rsidP="002A7308">
            <w:pPr>
              <w:spacing w:line="270" w:lineRule="exact"/>
              <w:jc w:val="center"/>
              <w:rPr>
                <w:rFonts w:ascii="楷体" w:eastAsia="楷体" w:hAnsi="楷体"/>
                <w:bCs/>
                <w:sz w:val="24"/>
                <w:szCs w:val="24"/>
              </w:rPr>
            </w:pPr>
            <w:proofErr w:type="gramStart"/>
            <w:r w:rsidRPr="00173BAE">
              <w:rPr>
                <w:rFonts w:ascii="楷体" w:eastAsia="楷体" w:hAnsi="楷体" w:hint="eastAsia"/>
                <w:bCs/>
                <w:sz w:val="24"/>
                <w:szCs w:val="24"/>
              </w:rPr>
              <w:t>程振需</w:t>
            </w:r>
            <w:proofErr w:type="gramEnd"/>
          </w:p>
        </w:tc>
        <w:tc>
          <w:tcPr>
            <w:tcW w:w="2268" w:type="dxa"/>
            <w:vAlign w:val="center"/>
          </w:tcPr>
          <w:p w14:paraId="782372D0" w14:textId="77777777" w:rsidR="003E2CAB" w:rsidRPr="003D54ED" w:rsidRDefault="003E2CAB" w:rsidP="002A7308">
            <w:pPr>
              <w:spacing w:line="270" w:lineRule="exact"/>
              <w:rPr>
                <w:rFonts w:ascii="楷体" w:eastAsia="楷体" w:hAnsi="楷体"/>
                <w:bCs/>
                <w:sz w:val="24"/>
                <w:szCs w:val="24"/>
              </w:rPr>
            </w:pPr>
            <w:r w:rsidRPr="006559D6">
              <w:rPr>
                <w:rFonts w:ascii="楷体" w:eastAsia="楷体" w:hAnsi="楷体" w:hint="eastAsia"/>
                <w:bCs/>
                <w:sz w:val="24"/>
                <w:szCs w:val="24"/>
              </w:rPr>
              <w:t>郑州裕中能源有限责任公司生技部汽机主任工程师</w:t>
            </w:r>
          </w:p>
        </w:tc>
      </w:tr>
      <w:tr w:rsidR="003E2CAB" w:rsidRPr="0033439A" w14:paraId="09395C97" w14:textId="77777777" w:rsidTr="00EB2F89">
        <w:trPr>
          <w:trHeight w:val="425"/>
          <w:jc w:val="center"/>
        </w:trPr>
        <w:tc>
          <w:tcPr>
            <w:tcW w:w="537" w:type="dxa"/>
            <w:vAlign w:val="center"/>
          </w:tcPr>
          <w:p w14:paraId="14FDF8E2"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6E41AB4D" w14:textId="77777777" w:rsidR="003E2CAB" w:rsidRPr="003D54ED" w:rsidRDefault="003E2CAB" w:rsidP="002A7308">
            <w:pPr>
              <w:spacing w:line="270" w:lineRule="exact"/>
              <w:rPr>
                <w:rFonts w:ascii="楷体" w:eastAsia="楷体" w:hAnsi="楷体"/>
                <w:bCs/>
                <w:sz w:val="24"/>
                <w:szCs w:val="24"/>
              </w:rPr>
            </w:pPr>
            <w:r w:rsidRPr="00901651">
              <w:rPr>
                <w:rFonts w:ascii="楷体" w:eastAsia="楷体" w:hAnsi="楷体" w:hint="eastAsia"/>
                <w:bCs/>
                <w:sz w:val="24"/>
                <w:szCs w:val="24"/>
              </w:rPr>
              <w:t>排烟余热利用与安全低污染控制关键技术：a.</w:t>
            </w:r>
            <w:r>
              <w:rPr>
                <w:rFonts w:ascii="楷体" w:eastAsia="楷体" w:hAnsi="楷体" w:hint="eastAsia"/>
                <w:bCs/>
                <w:sz w:val="24"/>
                <w:szCs w:val="24"/>
              </w:rPr>
              <w:t>排烟余热利用</w:t>
            </w:r>
            <w:r w:rsidRPr="00901651">
              <w:rPr>
                <w:rFonts w:ascii="楷体" w:eastAsia="楷体" w:hAnsi="楷体" w:hint="eastAsia"/>
                <w:bCs/>
                <w:sz w:val="24"/>
                <w:szCs w:val="24"/>
              </w:rPr>
              <w:t>节能环保潜力；b.热能动力设备低污染控制与安全；c.热能动力设备安全高效低污染控制关键技术；d.工程应用。</w:t>
            </w:r>
          </w:p>
        </w:tc>
        <w:tc>
          <w:tcPr>
            <w:tcW w:w="992" w:type="dxa"/>
            <w:vAlign w:val="center"/>
          </w:tcPr>
          <w:p w14:paraId="68559877"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王随林</w:t>
            </w:r>
          </w:p>
        </w:tc>
        <w:tc>
          <w:tcPr>
            <w:tcW w:w="2268" w:type="dxa"/>
            <w:vAlign w:val="center"/>
          </w:tcPr>
          <w:p w14:paraId="36C6F1DC" w14:textId="77777777" w:rsidR="003E2CAB" w:rsidRPr="003D54ED" w:rsidRDefault="003E2CAB" w:rsidP="002A7308">
            <w:pPr>
              <w:spacing w:line="270" w:lineRule="exact"/>
              <w:rPr>
                <w:rFonts w:ascii="楷体" w:eastAsia="楷体" w:hAnsi="楷体"/>
                <w:bCs/>
                <w:sz w:val="24"/>
                <w:szCs w:val="24"/>
              </w:rPr>
            </w:pPr>
            <w:r w:rsidRPr="00901651">
              <w:rPr>
                <w:rFonts w:ascii="楷体" w:eastAsia="楷体" w:hAnsi="楷体" w:hint="eastAsia"/>
                <w:bCs/>
                <w:sz w:val="24"/>
                <w:szCs w:val="24"/>
              </w:rPr>
              <w:t>北京建筑大学工业余热利用与节能研究所所长/教授</w:t>
            </w:r>
          </w:p>
        </w:tc>
      </w:tr>
      <w:tr w:rsidR="003E2CAB" w:rsidRPr="0033439A" w14:paraId="5A6E7B67" w14:textId="77777777" w:rsidTr="00015785">
        <w:trPr>
          <w:trHeight w:val="425"/>
          <w:jc w:val="center"/>
        </w:trPr>
        <w:tc>
          <w:tcPr>
            <w:tcW w:w="537" w:type="dxa"/>
            <w:vAlign w:val="center"/>
          </w:tcPr>
          <w:p w14:paraId="4BA75ED9"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tcPr>
          <w:p w14:paraId="6EEE9993" w14:textId="77777777" w:rsidR="00212A12" w:rsidRPr="00CF54E7" w:rsidRDefault="00212A12" w:rsidP="002A7308">
            <w:pPr>
              <w:spacing w:line="270" w:lineRule="exact"/>
              <w:rPr>
                <w:rFonts w:ascii="楷体" w:eastAsia="楷体" w:hAnsi="楷体"/>
                <w:bCs/>
                <w:sz w:val="24"/>
                <w:szCs w:val="24"/>
              </w:rPr>
            </w:pPr>
            <w:r w:rsidRPr="00212A12">
              <w:rPr>
                <w:rFonts w:ascii="楷体" w:eastAsia="楷体" w:hAnsi="楷体" w:hint="eastAsia"/>
                <w:bCs/>
                <w:sz w:val="24"/>
                <w:szCs w:val="24"/>
              </w:rPr>
              <w:t>某百万直接空冷机组乏汽余热回收供热技术方案应用探讨</w:t>
            </w:r>
            <w:r w:rsidR="003777AA">
              <w:rPr>
                <w:rFonts w:ascii="楷体" w:eastAsia="楷体" w:hAnsi="楷体" w:hint="eastAsia"/>
                <w:bCs/>
                <w:sz w:val="24"/>
                <w:szCs w:val="24"/>
              </w:rPr>
              <w:t>：</w:t>
            </w:r>
            <w:r w:rsidRPr="00212A12">
              <w:rPr>
                <w:rFonts w:ascii="楷体" w:eastAsia="楷体" w:hAnsi="楷体" w:hint="eastAsia"/>
                <w:bCs/>
                <w:sz w:val="24"/>
                <w:szCs w:val="24"/>
              </w:rPr>
              <w:t>a.机组条件及采暖热负荷</w:t>
            </w:r>
            <w:r w:rsidR="003777AA">
              <w:rPr>
                <w:rFonts w:ascii="楷体" w:eastAsia="楷体" w:hAnsi="楷体" w:hint="eastAsia"/>
                <w:bCs/>
                <w:sz w:val="24"/>
                <w:szCs w:val="24"/>
              </w:rPr>
              <w:t>；</w:t>
            </w:r>
            <w:r w:rsidRPr="00212A12">
              <w:rPr>
                <w:rFonts w:ascii="楷体" w:eastAsia="楷体" w:hAnsi="楷体" w:hint="eastAsia"/>
                <w:bCs/>
                <w:sz w:val="24"/>
                <w:szCs w:val="24"/>
              </w:rPr>
              <w:t>b.乏汽回收技术原理及系统设备选型分析</w:t>
            </w:r>
            <w:r w:rsidR="003777AA">
              <w:rPr>
                <w:rFonts w:ascii="楷体" w:eastAsia="楷体" w:hAnsi="楷体" w:hint="eastAsia"/>
                <w:bCs/>
                <w:sz w:val="24"/>
                <w:szCs w:val="24"/>
              </w:rPr>
              <w:t>；</w:t>
            </w:r>
            <w:r w:rsidRPr="00212A12">
              <w:rPr>
                <w:rFonts w:ascii="楷体" w:eastAsia="楷体" w:hAnsi="楷体" w:hint="eastAsia"/>
                <w:bCs/>
                <w:sz w:val="24"/>
                <w:szCs w:val="24"/>
              </w:rPr>
              <w:t>c.乏汽回收技术方案经济分析</w:t>
            </w:r>
            <w:r w:rsidR="003777AA">
              <w:rPr>
                <w:rFonts w:ascii="楷体" w:eastAsia="楷体" w:hAnsi="楷体" w:hint="eastAsia"/>
                <w:bCs/>
                <w:sz w:val="24"/>
                <w:szCs w:val="24"/>
              </w:rPr>
              <w:t>；</w:t>
            </w:r>
            <w:r w:rsidRPr="00212A12">
              <w:rPr>
                <w:rFonts w:ascii="楷体" w:eastAsia="楷体" w:hAnsi="楷体" w:hint="eastAsia"/>
                <w:bCs/>
                <w:sz w:val="24"/>
                <w:szCs w:val="24"/>
              </w:rPr>
              <w:t>d.乏汽管道布置及计算优化</w:t>
            </w:r>
            <w:r w:rsidR="003777AA">
              <w:rPr>
                <w:rFonts w:ascii="楷体" w:eastAsia="楷体" w:hAnsi="楷体" w:hint="eastAsia"/>
                <w:bCs/>
                <w:sz w:val="24"/>
                <w:szCs w:val="24"/>
              </w:rPr>
              <w:t>；</w:t>
            </w:r>
            <w:r w:rsidRPr="00212A12">
              <w:rPr>
                <w:rFonts w:ascii="楷体" w:eastAsia="楷体" w:hAnsi="楷体" w:hint="eastAsia"/>
                <w:bCs/>
                <w:sz w:val="24"/>
                <w:szCs w:val="24"/>
              </w:rPr>
              <w:t>e.结论。</w:t>
            </w:r>
          </w:p>
        </w:tc>
        <w:tc>
          <w:tcPr>
            <w:tcW w:w="992" w:type="dxa"/>
            <w:vAlign w:val="center"/>
          </w:tcPr>
          <w:p w14:paraId="52868813" w14:textId="77777777" w:rsidR="003E2CAB" w:rsidRPr="00173BAE" w:rsidRDefault="003E2CAB" w:rsidP="002A7308">
            <w:pPr>
              <w:spacing w:line="270" w:lineRule="exact"/>
              <w:jc w:val="center"/>
              <w:rPr>
                <w:rFonts w:ascii="楷体" w:eastAsia="楷体" w:hAnsi="楷体"/>
                <w:bCs/>
                <w:sz w:val="24"/>
                <w:szCs w:val="24"/>
              </w:rPr>
            </w:pPr>
            <w:proofErr w:type="gramStart"/>
            <w:r w:rsidRPr="00173BAE">
              <w:rPr>
                <w:rFonts w:ascii="楷体" w:eastAsia="楷体" w:hAnsi="楷体" w:hint="eastAsia"/>
                <w:bCs/>
                <w:sz w:val="24"/>
                <w:szCs w:val="24"/>
              </w:rPr>
              <w:t>豆海强</w:t>
            </w:r>
            <w:proofErr w:type="gramEnd"/>
          </w:p>
        </w:tc>
        <w:tc>
          <w:tcPr>
            <w:tcW w:w="2268" w:type="dxa"/>
            <w:vAlign w:val="center"/>
          </w:tcPr>
          <w:p w14:paraId="0E1F1B7E" w14:textId="77777777" w:rsidR="003E2CAB" w:rsidRPr="00CF54E7" w:rsidRDefault="003E2CAB" w:rsidP="002A7308">
            <w:pPr>
              <w:spacing w:line="270" w:lineRule="exact"/>
              <w:rPr>
                <w:rFonts w:ascii="楷体" w:eastAsia="楷体" w:hAnsi="楷体"/>
                <w:bCs/>
                <w:sz w:val="24"/>
                <w:szCs w:val="24"/>
              </w:rPr>
            </w:pPr>
            <w:r w:rsidRPr="00CF54E7">
              <w:rPr>
                <w:rFonts w:ascii="楷体" w:eastAsia="楷体" w:hAnsi="楷体" w:hint="eastAsia"/>
                <w:bCs/>
                <w:sz w:val="24"/>
                <w:szCs w:val="24"/>
              </w:rPr>
              <w:t>西北电力设计院热机</w:t>
            </w:r>
            <w:proofErr w:type="gramStart"/>
            <w:r w:rsidRPr="00CF54E7">
              <w:rPr>
                <w:rFonts w:ascii="楷体" w:eastAsia="楷体" w:hAnsi="楷体" w:hint="eastAsia"/>
                <w:bCs/>
                <w:sz w:val="24"/>
                <w:szCs w:val="24"/>
              </w:rPr>
              <w:t>脱硫室</w:t>
            </w:r>
            <w:proofErr w:type="gramEnd"/>
            <w:r w:rsidRPr="00CF54E7">
              <w:rPr>
                <w:rFonts w:ascii="楷体" w:eastAsia="楷体" w:hAnsi="楷体" w:hint="eastAsia"/>
                <w:bCs/>
                <w:sz w:val="24"/>
                <w:szCs w:val="24"/>
              </w:rPr>
              <w:t>经理助理/高级工程师</w:t>
            </w:r>
          </w:p>
        </w:tc>
      </w:tr>
      <w:tr w:rsidR="003E2CAB" w:rsidRPr="0033439A" w14:paraId="6E1F664A" w14:textId="77777777" w:rsidTr="00DE7B66">
        <w:trPr>
          <w:trHeight w:val="425"/>
          <w:jc w:val="center"/>
        </w:trPr>
        <w:tc>
          <w:tcPr>
            <w:tcW w:w="537" w:type="dxa"/>
            <w:vAlign w:val="center"/>
          </w:tcPr>
          <w:p w14:paraId="5B80F4F5"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7D425356" w14:textId="77777777" w:rsidR="003E2CAB" w:rsidRPr="00CF54E7" w:rsidRDefault="003E2CAB" w:rsidP="002A7308">
            <w:pPr>
              <w:spacing w:line="270" w:lineRule="exact"/>
              <w:rPr>
                <w:rFonts w:ascii="楷体" w:eastAsia="楷体" w:hAnsi="楷体"/>
                <w:bCs/>
                <w:sz w:val="24"/>
                <w:szCs w:val="24"/>
              </w:rPr>
            </w:pPr>
            <w:r w:rsidRPr="008C3919">
              <w:rPr>
                <w:rFonts w:ascii="楷体" w:eastAsia="楷体" w:hAnsi="楷体" w:hint="eastAsia"/>
                <w:bCs/>
                <w:sz w:val="24"/>
                <w:szCs w:val="24"/>
              </w:rPr>
              <w:t>电力与市镇、石化行业供热管道设计对标：a.研究目的；b.研究方法；c.研究过程；d.总结展望。</w:t>
            </w:r>
          </w:p>
        </w:tc>
        <w:tc>
          <w:tcPr>
            <w:tcW w:w="992" w:type="dxa"/>
            <w:vAlign w:val="center"/>
          </w:tcPr>
          <w:p w14:paraId="7483FF81"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唐畅</w:t>
            </w:r>
          </w:p>
        </w:tc>
        <w:tc>
          <w:tcPr>
            <w:tcW w:w="2268" w:type="dxa"/>
            <w:vAlign w:val="center"/>
          </w:tcPr>
          <w:p w14:paraId="06EDDC0C" w14:textId="77777777" w:rsidR="003E2CAB" w:rsidRPr="00CF54E7" w:rsidRDefault="003E2CAB" w:rsidP="002A7308">
            <w:pPr>
              <w:spacing w:line="270" w:lineRule="exact"/>
              <w:rPr>
                <w:rFonts w:ascii="楷体" w:eastAsia="楷体" w:hAnsi="楷体"/>
                <w:bCs/>
                <w:sz w:val="24"/>
                <w:szCs w:val="24"/>
              </w:rPr>
            </w:pPr>
            <w:r w:rsidRPr="008C3919">
              <w:rPr>
                <w:rFonts w:ascii="楷体" w:eastAsia="楷体" w:hAnsi="楷体" w:hint="eastAsia"/>
                <w:bCs/>
                <w:sz w:val="24"/>
                <w:szCs w:val="24"/>
              </w:rPr>
              <w:t>湖北省电力勘测设计院有限公司发电分公司方案处处长/高级工程师</w:t>
            </w:r>
          </w:p>
        </w:tc>
      </w:tr>
      <w:tr w:rsidR="003E2CAB" w:rsidRPr="0033439A" w14:paraId="17889B1F" w14:textId="77777777" w:rsidTr="00DE7B66">
        <w:trPr>
          <w:trHeight w:val="425"/>
          <w:jc w:val="center"/>
        </w:trPr>
        <w:tc>
          <w:tcPr>
            <w:tcW w:w="537" w:type="dxa"/>
            <w:vAlign w:val="center"/>
          </w:tcPr>
          <w:p w14:paraId="45A40BFC"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416C99FD" w14:textId="77777777" w:rsidR="003E2CAB" w:rsidRPr="008C3919" w:rsidRDefault="003E2CAB" w:rsidP="002A7308">
            <w:pPr>
              <w:spacing w:line="270" w:lineRule="exact"/>
              <w:rPr>
                <w:rFonts w:ascii="楷体" w:eastAsia="楷体" w:hAnsi="楷体"/>
                <w:bCs/>
                <w:sz w:val="24"/>
                <w:szCs w:val="24"/>
              </w:rPr>
            </w:pPr>
            <w:r w:rsidRPr="004F271F">
              <w:rPr>
                <w:rFonts w:ascii="楷体" w:eastAsia="楷体" w:hAnsi="楷体" w:hint="eastAsia"/>
                <w:bCs/>
                <w:sz w:val="24"/>
                <w:szCs w:val="24"/>
              </w:rPr>
              <w:t>燃气-蒸汽联合循环机组供热关键技术：</w:t>
            </w:r>
            <w:r>
              <w:rPr>
                <w:rFonts w:ascii="楷体" w:eastAsia="楷体" w:hAnsi="楷体" w:hint="eastAsia"/>
                <w:bCs/>
                <w:sz w:val="24"/>
                <w:szCs w:val="24"/>
              </w:rPr>
              <w:t>a.</w:t>
            </w:r>
            <w:r w:rsidRPr="004F271F">
              <w:rPr>
                <w:rFonts w:ascii="楷体" w:eastAsia="楷体" w:hAnsi="楷体" w:hint="eastAsia"/>
                <w:bCs/>
                <w:sz w:val="24"/>
                <w:szCs w:val="24"/>
              </w:rPr>
              <w:t>联合循环机组供热特点；</w:t>
            </w:r>
            <w:r>
              <w:rPr>
                <w:rFonts w:ascii="楷体" w:eastAsia="楷体" w:hAnsi="楷体" w:hint="eastAsia"/>
                <w:bCs/>
                <w:sz w:val="24"/>
                <w:szCs w:val="24"/>
              </w:rPr>
              <w:t>b.</w:t>
            </w:r>
            <w:r w:rsidRPr="004F271F">
              <w:rPr>
                <w:rFonts w:ascii="楷体" w:eastAsia="楷体" w:hAnsi="楷体" w:hint="eastAsia"/>
                <w:bCs/>
                <w:sz w:val="24"/>
                <w:szCs w:val="24"/>
              </w:rPr>
              <w:t>机组热电联产配置方案；</w:t>
            </w:r>
            <w:r>
              <w:rPr>
                <w:rFonts w:ascii="楷体" w:eastAsia="楷体" w:hAnsi="楷体" w:hint="eastAsia"/>
                <w:bCs/>
                <w:sz w:val="24"/>
                <w:szCs w:val="24"/>
              </w:rPr>
              <w:t>c.</w:t>
            </w:r>
            <w:r w:rsidRPr="004F271F">
              <w:rPr>
                <w:rFonts w:ascii="楷体" w:eastAsia="楷体" w:hAnsi="楷体" w:hint="eastAsia"/>
                <w:bCs/>
                <w:sz w:val="24"/>
                <w:szCs w:val="24"/>
              </w:rPr>
              <w:t>热电联产优化技术分析及控制；</w:t>
            </w:r>
            <w:r>
              <w:rPr>
                <w:rFonts w:ascii="楷体" w:eastAsia="楷体" w:hAnsi="楷体" w:hint="eastAsia"/>
                <w:bCs/>
                <w:sz w:val="24"/>
                <w:szCs w:val="24"/>
              </w:rPr>
              <w:t>d.</w:t>
            </w:r>
            <w:r w:rsidRPr="004F271F">
              <w:rPr>
                <w:rFonts w:ascii="楷体" w:eastAsia="楷体" w:hAnsi="楷体" w:hint="eastAsia"/>
                <w:bCs/>
                <w:sz w:val="24"/>
                <w:szCs w:val="24"/>
              </w:rPr>
              <w:t>总结、展望。</w:t>
            </w:r>
          </w:p>
        </w:tc>
        <w:tc>
          <w:tcPr>
            <w:tcW w:w="992" w:type="dxa"/>
            <w:vAlign w:val="center"/>
          </w:tcPr>
          <w:p w14:paraId="7E5C57C6"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周淼</w:t>
            </w:r>
          </w:p>
        </w:tc>
        <w:tc>
          <w:tcPr>
            <w:tcW w:w="2268" w:type="dxa"/>
            <w:vAlign w:val="center"/>
          </w:tcPr>
          <w:p w14:paraId="37A0311B" w14:textId="77777777" w:rsidR="003E2CAB" w:rsidRPr="008C3919" w:rsidRDefault="003E2CAB" w:rsidP="002A7308">
            <w:pPr>
              <w:spacing w:line="270" w:lineRule="exact"/>
              <w:rPr>
                <w:rFonts w:ascii="楷体" w:eastAsia="楷体" w:hAnsi="楷体"/>
                <w:bCs/>
                <w:sz w:val="24"/>
                <w:szCs w:val="24"/>
              </w:rPr>
            </w:pPr>
            <w:r w:rsidRPr="004F271F">
              <w:rPr>
                <w:rFonts w:ascii="楷体" w:eastAsia="楷体" w:hAnsi="楷体" w:hint="eastAsia"/>
                <w:bCs/>
                <w:sz w:val="24"/>
                <w:szCs w:val="24"/>
              </w:rPr>
              <w:t>湖北省电力科学研究院电源中心动力室副主任/高级工程师</w:t>
            </w:r>
          </w:p>
        </w:tc>
      </w:tr>
      <w:tr w:rsidR="003E2CAB" w:rsidRPr="0033439A" w14:paraId="3DC7A574" w14:textId="77777777" w:rsidTr="00DE7B66">
        <w:trPr>
          <w:trHeight w:val="425"/>
          <w:jc w:val="center"/>
        </w:trPr>
        <w:tc>
          <w:tcPr>
            <w:tcW w:w="537" w:type="dxa"/>
            <w:vAlign w:val="center"/>
          </w:tcPr>
          <w:p w14:paraId="6EB3C495"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01897D8C" w14:textId="77777777" w:rsidR="003E2CAB" w:rsidRPr="0041592C" w:rsidRDefault="003E2CAB" w:rsidP="002A7308">
            <w:pPr>
              <w:spacing w:line="270" w:lineRule="exact"/>
              <w:rPr>
                <w:rFonts w:ascii="楷体" w:eastAsia="楷体" w:hAnsi="楷体"/>
                <w:bCs/>
                <w:sz w:val="24"/>
                <w:szCs w:val="24"/>
              </w:rPr>
            </w:pPr>
            <w:proofErr w:type="gramStart"/>
            <w:r w:rsidRPr="0041592C">
              <w:rPr>
                <w:rFonts w:ascii="楷体" w:eastAsia="楷体" w:hAnsi="楷体" w:hint="eastAsia"/>
                <w:bCs/>
                <w:sz w:val="24"/>
                <w:szCs w:val="24"/>
              </w:rPr>
              <w:t>网源一体化</w:t>
            </w:r>
            <w:proofErr w:type="gramEnd"/>
            <w:r w:rsidRPr="0041592C">
              <w:rPr>
                <w:rFonts w:ascii="楷体" w:eastAsia="楷体" w:hAnsi="楷体" w:hint="eastAsia"/>
                <w:bCs/>
                <w:sz w:val="24"/>
                <w:szCs w:val="24"/>
              </w:rPr>
              <w:t>供热方案与经济性边界分析：a.燃煤</w:t>
            </w:r>
            <w:proofErr w:type="gramStart"/>
            <w:r w:rsidRPr="0041592C">
              <w:rPr>
                <w:rFonts w:ascii="楷体" w:eastAsia="楷体" w:hAnsi="楷体" w:hint="eastAsia"/>
                <w:bCs/>
                <w:sz w:val="24"/>
                <w:szCs w:val="24"/>
              </w:rPr>
              <w:t>蒸汽背压机</w:t>
            </w:r>
            <w:proofErr w:type="gramEnd"/>
            <w:r w:rsidRPr="0041592C">
              <w:rPr>
                <w:rFonts w:ascii="楷体" w:eastAsia="楷体" w:hAnsi="楷体" w:hint="eastAsia"/>
                <w:bCs/>
                <w:sz w:val="24"/>
                <w:szCs w:val="24"/>
              </w:rPr>
              <w:t>供热系统方案；b.烟气余热利用技术方案；c.供热改造方案经济性与适用性分析；d.结论与建议。</w:t>
            </w:r>
          </w:p>
        </w:tc>
        <w:tc>
          <w:tcPr>
            <w:tcW w:w="992" w:type="dxa"/>
            <w:vAlign w:val="center"/>
          </w:tcPr>
          <w:p w14:paraId="12A20940"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苏鹏</w:t>
            </w:r>
          </w:p>
        </w:tc>
        <w:tc>
          <w:tcPr>
            <w:tcW w:w="2268" w:type="dxa"/>
            <w:vAlign w:val="center"/>
          </w:tcPr>
          <w:p w14:paraId="6D49A83A" w14:textId="77777777" w:rsidR="003E2CAB" w:rsidRPr="004F271F" w:rsidRDefault="003E2CAB" w:rsidP="002A7308">
            <w:pPr>
              <w:spacing w:line="270" w:lineRule="exact"/>
              <w:rPr>
                <w:rFonts w:ascii="楷体" w:eastAsia="楷体" w:hAnsi="楷体"/>
                <w:bCs/>
                <w:sz w:val="24"/>
                <w:szCs w:val="24"/>
              </w:rPr>
            </w:pPr>
            <w:r w:rsidRPr="0041592C">
              <w:rPr>
                <w:rFonts w:ascii="楷体" w:eastAsia="楷体" w:hAnsi="楷体" w:hint="eastAsia"/>
                <w:bCs/>
                <w:sz w:val="24"/>
                <w:szCs w:val="24"/>
              </w:rPr>
              <w:t>大唐东北电力试验研究院有限公司热电联产城镇供热研究中心副主任/高级工程师</w:t>
            </w:r>
          </w:p>
        </w:tc>
      </w:tr>
      <w:tr w:rsidR="003E2CAB" w:rsidRPr="0033439A" w14:paraId="2B31E4FB" w14:textId="77777777" w:rsidTr="00015785">
        <w:trPr>
          <w:trHeight w:val="425"/>
          <w:jc w:val="center"/>
        </w:trPr>
        <w:tc>
          <w:tcPr>
            <w:tcW w:w="537" w:type="dxa"/>
            <w:vAlign w:val="center"/>
          </w:tcPr>
          <w:p w14:paraId="2F23366C"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74EB9A8F" w14:textId="77777777" w:rsidR="003E2CAB" w:rsidRPr="001517D7" w:rsidRDefault="003E2CAB" w:rsidP="002A7308">
            <w:pPr>
              <w:spacing w:line="270" w:lineRule="exact"/>
              <w:rPr>
                <w:rFonts w:ascii="楷体" w:eastAsia="楷体" w:hAnsi="楷体"/>
                <w:bCs/>
                <w:sz w:val="24"/>
                <w:szCs w:val="24"/>
              </w:rPr>
            </w:pPr>
            <w:r w:rsidRPr="001517D7">
              <w:rPr>
                <w:rFonts w:ascii="楷体" w:eastAsia="楷体" w:hAnsi="楷体" w:hint="eastAsia"/>
                <w:bCs/>
                <w:sz w:val="24"/>
                <w:szCs w:val="24"/>
              </w:rPr>
              <w:t>基于模型预测</w:t>
            </w:r>
            <w:proofErr w:type="gramStart"/>
            <w:r w:rsidRPr="001517D7">
              <w:rPr>
                <w:rFonts w:ascii="楷体" w:eastAsia="楷体" w:hAnsi="楷体" w:hint="eastAsia"/>
                <w:bCs/>
                <w:sz w:val="24"/>
                <w:szCs w:val="24"/>
              </w:rPr>
              <w:t>的源网协同</w:t>
            </w:r>
            <w:proofErr w:type="gramEnd"/>
            <w:r w:rsidRPr="001517D7">
              <w:rPr>
                <w:rFonts w:ascii="楷体" w:eastAsia="楷体" w:hAnsi="楷体" w:hint="eastAsia"/>
                <w:bCs/>
                <w:sz w:val="24"/>
                <w:szCs w:val="24"/>
              </w:rPr>
              <w:t>调度智慧供热系统研究；a.供热系统热电协同运行调度关键问题；b.基于模型预测供热过程控制；c.应用案例；d.总结及展望。</w:t>
            </w:r>
          </w:p>
        </w:tc>
        <w:tc>
          <w:tcPr>
            <w:tcW w:w="992" w:type="dxa"/>
            <w:vAlign w:val="center"/>
          </w:tcPr>
          <w:p w14:paraId="0D954B2D"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时伟</w:t>
            </w:r>
          </w:p>
        </w:tc>
        <w:tc>
          <w:tcPr>
            <w:tcW w:w="2268" w:type="dxa"/>
            <w:vAlign w:val="center"/>
          </w:tcPr>
          <w:p w14:paraId="3371AE21" w14:textId="77777777" w:rsidR="003E2CAB" w:rsidRPr="001517D7" w:rsidRDefault="003E2CAB" w:rsidP="002A7308">
            <w:pPr>
              <w:spacing w:line="270" w:lineRule="exact"/>
              <w:rPr>
                <w:rFonts w:ascii="楷体" w:eastAsia="楷体" w:hAnsi="楷体"/>
                <w:bCs/>
                <w:sz w:val="24"/>
                <w:szCs w:val="24"/>
              </w:rPr>
            </w:pPr>
            <w:r w:rsidRPr="001517D7">
              <w:rPr>
                <w:rFonts w:ascii="楷体" w:eastAsia="楷体" w:hAnsi="楷体" w:hint="eastAsia"/>
                <w:bCs/>
                <w:sz w:val="24"/>
                <w:szCs w:val="24"/>
              </w:rPr>
              <w:t>浙江大学常州工业技术研究院智慧能源系统研究中心副主任</w:t>
            </w:r>
          </w:p>
        </w:tc>
      </w:tr>
      <w:tr w:rsidR="003E2CAB" w:rsidRPr="0033439A" w14:paraId="444CB74A" w14:textId="77777777" w:rsidTr="00015785">
        <w:trPr>
          <w:trHeight w:val="425"/>
          <w:jc w:val="center"/>
        </w:trPr>
        <w:tc>
          <w:tcPr>
            <w:tcW w:w="537" w:type="dxa"/>
            <w:vAlign w:val="center"/>
          </w:tcPr>
          <w:p w14:paraId="342A457B" w14:textId="77777777" w:rsidR="003E2CAB" w:rsidRPr="003D54ED" w:rsidRDefault="003E2CAB" w:rsidP="002A7308">
            <w:pPr>
              <w:numPr>
                <w:ilvl w:val="0"/>
                <w:numId w:val="2"/>
              </w:numPr>
              <w:spacing w:line="270" w:lineRule="exact"/>
              <w:jc w:val="left"/>
              <w:rPr>
                <w:rFonts w:ascii="楷体" w:eastAsia="楷体" w:hAnsi="楷体"/>
                <w:color w:val="000000"/>
                <w:sz w:val="22"/>
              </w:rPr>
            </w:pPr>
          </w:p>
        </w:tc>
        <w:tc>
          <w:tcPr>
            <w:tcW w:w="6121" w:type="dxa"/>
            <w:vAlign w:val="center"/>
          </w:tcPr>
          <w:p w14:paraId="54B8406C" w14:textId="77777777" w:rsidR="003E2CAB" w:rsidRDefault="003E2CAB" w:rsidP="002A7308">
            <w:pPr>
              <w:spacing w:line="270" w:lineRule="exact"/>
              <w:rPr>
                <w:rFonts w:ascii="楷体" w:eastAsia="楷体" w:hAnsi="楷体"/>
                <w:bCs/>
                <w:sz w:val="24"/>
                <w:szCs w:val="24"/>
              </w:rPr>
            </w:pPr>
            <w:r w:rsidRPr="00201C22">
              <w:rPr>
                <w:rFonts w:ascii="楷体" w:eastAsia="楷体" w:hAnsi="楷体" w:hint="eastAsia"/>
                <w:bCs/>
                <w:sz w:val="24"/>
                <w:szCs w:val="24"/>
              </w:rPr>
              <w:t>高背压循环水供热技术在间接空冷机组上的应用研究：a.供热改造背景；b.高背压循环水供热技术方案；c.高背压</w:t>
            </w:r>
            <w:r>
              <w:rPr>
                <w:rFonts w:ascii="楷体" w:eastAsia="楷体" w:hAnsi="楷体" w:hint="eastAsia"/>
                <w:bCs/>
                <w:sz w:val="24"/>
                <w:szCs w:val="24"/>
              </w:rPr>
              <w:t>循环水供热技术对机组热经济性</w:t>
            </w:r>
            <w:r w:rsidRPr="00201C22">
              <w:rPr>
                <w:rFonts w:ascii="楷体" w:eastAsia="楷体" w:hAnsi="楷体" w:hint="eastAsia"/>
                <w:bCs/>
                <w:sz w:val="24"/>
                <w:szCs w:val="24"/>
              </w:rPr>
              <w:t>影响；d.</w:t>
            </w:r>
            <w:r>
              <w:rPr>
                <w:rFonts w:ascii="楷体" w:eastAsia="楷体" w:hAnsi="楷体" w:hint="eastAsia"/>
                <w:bCs/>
                <w:sz w:val="24"/>
                <w:szCs w:val="24"/>
              </w:rPr>
              <w:t>改造存在</w:t>
            </w:r>
            <w:r w:rsidRPr="00201C22">
              <w:rPr>
                <w:rFonts w:ascii="楷体" w:eastAsia="楷体" w:hAnsi="楷体" w:hint="eastAsia"/>
                <w:bCs/>
                <w:sz w:val="24"/>
                <w:szCs w:val="24"/>
              </w:rPr>
              <w:t>问题</w:t>
            </w:r>
            <w:r>
              <w:rPr>
                <w:rFonts w:ascii="楷体" w:eastAsia="楷体" w:hAnsi="楷体" w:hint="eastAsia"/>
                <w:bCs/>
                <w:sz w:val="24"/>
                <w:szCs w:val="24"/>
              </w:rPr>
              <w:t>、</w:t>
            </w:r>
            <w:r w:rsidRPr="00201C22">
              <w:rPr>
                <w:rFonts w:ascii="楷体" w:eastAsia="楷体" w:hAnsi="楷体" w:hint="eastAsia"/>
                <w:bCs/>
                <w:sz w:val="24"/>
                <w:szCs w:val="24"/>
              </w:rPr>
              <w:t>解决措施</w:t>
            </w:r>
            <w:r>
              <w:rPr>
                <w:rFonts w:ascii="楷体" w:eastAsia="楷体" w:hAnsi="楷体" w:hint="eastAsia"/>
                <w:bCs/>
                <w:sz w:val="24"/>
                <w:szCs w:val="24"/>
              </w:rPr>
              <w:t>和</w:t>
            </w:r>
            <w:r w:rsidRPr="00201C22">
              <w:rPr>
                <w:rFonts w:ascii="楷体" w:eastAsia="楷体" w:hAnsi="楷体" w:hint="eastAsia"/>
                <w:bCs/>
                <w:sz w:val="24"/>
                <w:szCs w:val="24"/>
              </w:rPr>
              <w:t>改造建议。</w:t>
            </w:r>
          </w:p>
        </w:tc>
        <w:tc>
          <w:tcPr>
            <w:tcW w:w="992" w:type="dxa"/>
            <w:vAlign w:val="center"/>
          </w:tcPr>
          <w:p w14:paraId="3B8C46AD" w14:textId="77777777" w:rsidR="003E2CAB" w:rsidRPr="00173BAE" w:rsidRDefault="003E2CAB" w:rsidP="002A7308">
            <w:pPr>
              <w:spacing w:line="270" w:lineRule="exact"/>
              <w:jc w:val="center"/>
              <w:rPr>
                <w:rFonts w:ascii="楷体" w:eastAsia="楷体" w:hAnsi="楷体"/>
                <w:bCs/>
                <w:sz w:val="24"/>
                <w:szCs w:val="24"/>
              </w:rPr>
            </w:pPr>
            <w:r w:rsidRPr="00173BAE">
              <w:rPr>
                <w:rFonts w:ascii="楷体" w:eastAsia="楷体" w:hAnsi="楷体" w:hint="eastAsia"/>
                <w:bCs/>
                <w:sz w:val="24"/>
                <w:szCs w:val="24"/>
              </w:rPr>
              <w:t>柳磊</w:t>
            </w:r>
          </w:p>
        </w:tc>
        <w:tc>
          <w:tcPr>
            <w:tcW w:w="2268" w:type="dxa"/>
            <w:vAlign w:val="center"/>
          </w:tcPr>
          <w:p w14:paraId="0F8033B7" w14:textId="77777777" w:rsidR="003E2CAB" w:rsidRDefault="003E2CAB" w:rsidP="002A7308">
            <w:pPr>
              <w:spacing w:line="270" w:lineRule="exact"/>
              <w:rPr>
                <w:rFonts w:ascii="楷体" w:eastAsia="楷体" w:hAnsi="楷体"/>
                <w:bCs/>
                <w:sz w:val="24"/>
                <w:szCs w:val="24"/>
              </w:rPr>
            </w:pPr>
            <w:r w:rsidRPr="00201C22">
              <w:rPr>
                <w:rFonts w:ascii="楷体" w:eastAsia="楷体" w:hAnsi="楷体" w:hint="eastAsia"/>
                <w:bCs/>
                <w:sz w:val="24"/>
                <w:szCs w:val="24"/>
              </w:rPr>
              <w:t>国电科学技术研究院有限公司银川分公司热机所副所长/高级工程师</w:t>
            </w:r>
          </w:p>
        </w:tc>
      </w:tr>
      <w:tr w:rsidR="001B2FAC" w:rsidRPr="0033439A" w14:paraId="39896B80" w14:textId="77777777" w:rsidTr="00015785">
        <w:trPr>
          <w:trHeight w:val="425"/>
          <w:jc w:val="center"/>
        </w:trPr>
        <w:tc>
          <w:tcPr>
            <w:tcW w:w="537" w:type="dxa"/>
            <w:vAlign w:val="center"/>
          </w:tcPr>
          <w:p w14:paraId="4E207A7B" w14:textId="77777777" w:rsidR="001B2FAC" w:rsidRPr="003D54ED" w:rsidRDefault="001B2FAC" w:rsidP="002A7308">
            <w:pPr>
              <w:numPr>
                <w:ilvl w:val="0"/>
                <w:numId w:val="2"/>
              </w:numPr>
              <w:spacing w:line="270" w:lineRule="exact"/>
              <w:jc w:val="left"/>
              <w:rPr>
                <w:rFonts w:ascii="楷体" w:eastAsia="楷体" w:hAnsi="楷体"/>
                <w:color w:val="000000"/>
                <w:sz w:val="22"/>
              </w:rPr>
            </w:pPr>
          </w:p>
        </w:tc>
        <w:tc>
          <w:tcPr>
            <w:tcW w:w="6121" w:type="dxa"/>
            <w:vAlign w:val="center"/>
          </w:tcPr>
          <w:p w14:paraId="4F07B067" w14:textId="77777777" w:rsidR="001B2FAC" w:rsidRPr="000F5958" w:rsidRDefault="008A72E1" w:rsidP="002A7308">
            <w:pPr>
              <w:spacing w:line="270" w:lineRule="exact"/>
              <w:rPr>
                <w:rFonts w:ascii="楷体" w:eastAsia="楷体" w:hAnsi="楷体"/>
                <w:bCs/>
                <w:sz w:val="24"/>
                <w:szCs w:val="24"/>
              </w:rPr>
            </w:pPr>
            <w:r w:rsidRPr="008A72E1">
              <w:rPr>
                <w:rFonts w:ascii="楷体" w:eastAsia="楷体" w:hAnsi="楷体" w:hint="eastAsia"/>
                <w:bCs/>
                <w:sz w:val="24"/>
                <w:szCs w:val="24"/>
              </w:rPr>
              <w:t>厂内热源改造方法：</w:t>
            </w:r>
            <w:r>
              <w:rPr>
                <w:rFonts w:ascii="楷体" w:eastAsia="楷体" w:hAnsi="楷体" w:hint="eastAsia"/>
                <w:bCs/>
                <w:sz w:val="24"/>
                <w:szCs w:val="24"/>
              </w:rPr>
              <w:t>a.</w:t>
            </w:r>
            <w:r w:rsidRPr="008A72E1">
              <w:rPr>
                <w:rFonts w:ascii="楷体" w:eastAsia="楷体" w:hAnsi="楷体" w:hint="eastAsia"/>
                <w:bCs/>
                <w:sz w:val="24"/>
                <w:szCs w:val="24"/>
              </w:rPr>
              <w:t>概述；b.厂内热源供热改造内容；c.厂内热源供热改造可抽汽源；d.厂内热源供热改造供热系统设计；</w:t>
            </w:r>
            <w:r>
              <w:rPr>
                <w:rFonts w:ascii="楷体" w:eastAsia="楷体" w:hAnsi="楷体" w:hint="eastAsia"/>
                <w:bCs/>
                <w:sz w:val="24"/>
                <w:szCs w:val="24"/>
              </w:rPr>
              <w:t>e.</w:t>
            </w:r>
            <w:r w:rsidRPr="008A72E1">
              <w:rPr>
                <w:rFonts w:ascii="楷体" w:eastAsia="楷体" w:hAnsi="楷体" w:hint="eastAsia"/>
                <w:bCs/>
                <w:sz w:val="24"/>
                <w:szCs w:val="24"/>
              </w:rPr>
              <w:t>供热改造实例。</w:t>
            </w:r>
          </w:p>
        </w:tc>
        <w:tc>
          <w:tcPr>
            <w:tcW w:w="992" w:type="dxa"/>
            <w:vAlign w:val="center"/>
          </w:tcPr>
          <w:p w14:paraId="75073296" w14:textId="77777777" w:rsidR="001B2FAC" w:rsidRPr="00173BAE" w:rsidRDefault="001B2FAC" w:rsidP="002A7308">
            <w:pPr>
              <w:spacing w:line="270" w:lineRule="exact"/>
              <w:jc w:val="center"/>
              <w:rPr>
                <w:rFonts w:ascii="楷体" w:eastAsia="楷体" w:hAnsi="楷体"/>
                <w:bCs/>
                <w:sz w:val="24"/>
                <w:szCs w:val="24"/>
              </w:rPr>
            </w:pPr>
            <w:proofErr w:type="gramStart"/>
            <w:r w:rsidRPr="00173BAE">
              <w:rPr>
                <w:rFonts w:ascii="楷体" w:eastAsia="楷体" w:hAnsi="楷体" w:hint="eastAsia"/>
                <w:bCs/>
                <w:sz w:val="24"/>
                <w:szCs w:val="24"/>
              </w:rPr>
              <w:t>佴</w:t>
            </w:r>
            <w:proofErr w:type="gramEnd"/>
            <w:r w:rsidRPr="00173BAE">
              <w:rPr>
                <w:rFonts w:ascii="楷体" w:eastAsia="楷体" w:hAnsi="楷体" w:hint="eastAsia"/>
                <w:bCs/>
                <w:sz w:val="24"/>
                <w:szCs w:val="24"/>
              </w:rPr>
              <w:t>耀</w:t>
            </w:r>
          </w:p>
        </w:tc>
        <w:tc>
          <w:tcPr>
            <w:tcW w:w="2268" w:type="dxa"/>
            <w:vAlign w:val="center"/>
          </w:tcPr>
          <w:p w14:paraId="302C9629" w14:textId="77777777" w:rsidR="001B2FAC" w:rsidRPr="000F5958" w:rsidRDefault="001B2FAC" w:rsidP="002A7308">
            <w:pPr>
              <w:spacing w:line="270" w:lineRule="exact"/>
              <w:rPr>
                <w:rFonts w:ascii="楷体" w:eastAsia="楷体" w:hAnsi="楷体"/>
                <w:bCs/>
                <w:sz w:val="24"/>
                <w:szCs w:val="24"/>
              </w:rPr>
            </w:pPr>
            <w:r w:rsidRPr="00327FF1">
              <w:rPr>
                <w:rFonts w:ascii="楷体" w:eastAsia="楷体" w:hAnsi="楷体" w:hint="eastAsia"/>
                <w:bCs/>
                <w:sz w:val="24"/>
                <w:szCs w:val="24"/>
              </w:rPr>
              <w:t>南京苏夏设计集团股份有限公司副总经理/高级工程师</w:t>
            </w:r>
            <w:r w:rsidRPr="000F5958">
              <w:rPr>
                <w:rFonts w:ascii="楷体" w:eastAsia="楷体" w:hAnsi="楷体" w:hint="eastAsia"/>
                <w:bCs/>
                <w:sz w:val="24"/>
                <w:szCs w:val="24"/>
              </w:rPr>
              <w:t xml:space="preserve"> </w:t>
            </w:r>
          </w:p>
        </w:tc>
      </w:tr>
      <w:tr w:rsidR="001B2FAC" w:rsidRPr="0033439A" w14:paraId="32EBF089" w14:textId="77777777" w:rsidTr="00015785">
        <w:trPr>
          <w:trHeight w:val="425"/>
          <w:jc w:val="center"/>
        </w:trPr>
        <w:tc>
          <w:tcPr>
            <w:tcW w:w="537" w:type="dxa"/>
            <w:vAlign w:val="center"/>
          </w:tcPr>
          <w:p w14:paraId="08A05315" w14:textId="77777777" w:rsidR="001B2FAC" w:rsidRPr="003D54ED" w:rsidRDefault="001B2FAC" w:rsidP="002A7308">
            <w:pPr>
              <w:numPr>
                <w:ilvl w:val="0"/>
                <w:numId w:val="2"/>
              </w:numPr>
              <w:spacing w:line="270" w:lineRule="exact"/>
              <w:jc w:val="left"/>
              <w:rPr>
                <w:rFonts w:ascii="楷体" w:eastAsia="楷体" w:hAnsi="楷体"/>
                <w:color w:val="000000"/>
                <w:sz w:val="22"/>
              </w:rPr>
            </w:pPr>
          </w:p>
        </w:tc>
        <w:tc>
          <w:tcPr>
            <w:tcW w:w="6121" w:type="dxa"/>
            <w:vAlign w:val="center"/>
          </w:tcPr>
          <w:p w14:paraId="09A01085" w14:textId="77777777" w:rsidR="001B2FAC" w:rsidRPr="00201C22" w:rsidRDefault="001B2FAC" w:rsidP="002A7308">
            <w:pPr>
              <w:spacing w:line="270" w:lineRule="exact"/>
              <w:rPr>
                <w:rFonts w:ascii="楷体" w:eastAsia="楷体" w:hAnsi="楷体"/>
                <w:bCs/>
                <w:sz w:val="24"/>
                <w:szCs w:val="24"/>
              </w:rPr>
            </w:pPr>
            <w:r w:rsidRPr="00290E43">
              <w:rPr>
                <w:rFonts w:ascii="楷体" w:eastAsia="楷体" w:hAnsi="楷体" w:hint="eastAsia"/>
                <w:bCs/>
                <w:sz w:val="24"/>
                <w:szCs w:val="24"/>
              </w:rPr>
              <w:t>蒸汽管道远距离输送技术（第五代）最新突破与典型案例</w:t>
            </w:r>
            <w:r>
              <w:rPr>
                <w:rFonts w:ascii="楷体" w:eastAsia="楷体" w:hAnsi="楷体" w:hint="eastAsia"/>
                <w:bCs/>
                <w:sz w:val="24"/>
                <w:szCs w:val="24"/>
              </w:rPr>
              <w:t>：</w:t>
            </w:r>
            <w:r w:rsidR="008A72E1" w:rsidRPr="008A72E1">
              <w:rPr>
                <w:rFonts w:ascii="楷体" w:eastAsia="楷体" w:hAnsi="楷体" w:hint="eastAsia"/>
                <w:bCs/>
                <w:sz w:val="24"/>
                <w:szCs w:val="24"/>
              </w:rPr>
              <w:t>a.蒸汽管道远距离输送技术最新突破及典型案例（第五代技术）；b.各种参数蒸汽管道远距离输送技术及典型案例；</w:t>
            </w:r>
            <w:proofErr w:type="gramStart"/>
            <w:r w:rsidR="008A72E1" w:rsidRPr="008A72E1">
              <w:rPr>
                <w:rFonts w:ascii="楷体" w:eastAsia="楷体" w:hAnsi="楷体" w:hint="eastAsia"/>
                <w:bCs/>
                <w:sz w:val="24"/>
                <w:szCs w:val="24"/>
              </w:rPr>
              <w:t>c.“</w:t>
            </w:r>
            <w:proofErr w:type="gramEnd"/>
            <w:r w:rsidR="008A72E1" w:rsidRPr="008A72E1">
              <w:rPr>
                <w:rFonts w:ascii="楷体" w:eastAsia="楷体" w:hAnsi="楷体" w:hint="eastAsia"/>
                <w:bCs/>
                <w:sz w:val="24"/>
                <w:szCs w:val="24"/>
              </w:rPr>
              <w:t>长输低能耗热网技术”六大特点；d.“长输低能耗热网技术”成功关键问题。</w:t>
            </w:r>
          </w:p>
        </w:tc>
        <w:tc>
          <w:tcPr>
            <w:tcW w:w="992" w:type="dxa"/>
            <w:vAlign w:val="center"/>
          </w:tcPr>
          <w:p w14:paraId="5CA66128" w14:textId="77777777" w:rsidR="001B2FAC" w:rsidRPr="00173BAE" w:rsidRDefault="001B2FAC" w:rsidP="002A7308">
            <w:pPr>
              <w:spacing w:line="270" w:lineRule="exact"/>
              <w:jc w:val="left"/>
              <w:rPr>
                <w:rFonts w:ascii="楷体" w:eastAsia="楷体" w:hAnsi="楷体"/>
                <w:bCs/>
                <w:sz w:val="24"/>
                <w:szCs w:val="24"/>
              </w:rPr>
            </w:pPr>
            <w:proofErr w:type="gramStart"/>
            <w:r w:rsidRPr="00173BAE">
              <w:rPr>
                <w:rFonts w:ascii="楷体" w:eastAsia="楷体" w:hAnsi="楷体" w:hint="eastAsia"/>
                <w:bCs/>
                <w:sz w:val="24"/>
                <w:szCs w:val="24"/>
              </w:rPr>
              <w:t>丁巧芬</w:t>
            </w:r>
            <w:proofErr w:type="gramEnd"/>
          </w:p>
        </w:tc>
        <w:tc>
          <w:tcPr>
            <w:tcW w:w="2268" w:type="dxa"/>
            <w:vAlign w:val="center"/>
          </w:tcPr>
          <w:p w14:paraId="75EA2720" w14:textId="77777777" w:rsidR="001B2FAC" w:rsidRPr="00201C22" w:rsidRDefault="001B2FAC" w:rsidP="002A7308">
            <w:pPr>
              <w:spacing w:line="270" w:lineRule="exact"/>
              <w:rPr>
                <w:rFonts w:ascii="楷体" w:eastAsia="楷体" w:hAnsi="楷体"/>
                <w:bCs/>
                <w:sz w:val="24"/>
                <w:szCs w:val="24"/>
              </w:rPr>
            </w:pPr>
            <w:r w:rsidRPr="000F5958">
              <w:rPr>
                <w:rFonts w:ascii="楷体" w:eastAsia="楷体" w:hAnsi="楷体" w:hint="eastAsia"/>
                <w:bCs/>
                <w:sz w:val="24"/>
                <w:szCs w:val="24"/>
              </w:rPr>
              <w:t>江苏苏夏能源集团</w:t>
            </w:r>
            <w:r w:rsidRPr="00327FF1">
              <w:rPr>
                <w:rFonts w:ascii="楷体" w:eastAsia="楷体" w:hAnsi="楷体" w:hint="eastAsia"/>
                <w:bCs/>
                <w:sz w:val="24"/>
                <w:szCs w:val="24"/>
              </w:rPr>
              <w:t>副总裁</w:t>
            </w:r>
            <w:r>
              <w:rPr>
                <w:rFonts w:ascii="楷体" w:eastAsia="楷体" w:hAnsi="楷体" w:hint="eastAsia"/>
                <w:bCs/>
                <w:sz w:val="24"/>
                <w:szCs w:val="24"/>
              </w:rPr>
              <w:t>、</w:t>
            </w:r>
            <w:r w:rsidRPr="007C77B1">
              <w:rPr>
                <w:rFonts w:ascii="楷体" w:eastAsia="楷体" w:hAnsi="楷体" w:hint="eastAsia"/>
                <w:bCs/>
                <w:sz w:val="24"/>
                <w:szCs w:val="24"/>
              </w:rPr>
              <w:t>南京苏夏设计集团股份有限公司总经理</w:t>
            </w:r>
            <w:r w:rsidRPr="00327FF1">
              <w:rPr>
                <w:rFonts w:ascii="楷体" w:eastAsia="楷体" w:hAnsi="楷体" w:hint="eastAsia"/>
                <w:bCs/>
                <w:sz w:val="24"/>
                <w:szCs w:val="24"/>
              </w:rPr>
              <w:t>/高级工程师</w:t>
            </w:r>
          </w:p>
        </w:tc>
      </w:tr>
      <w:tr w:rsidR="001B2FAC" w:rsidRPr="0033439A" w14:paraId="283E0A80" w14:textId="77777777" w:rsidTr="00E51674">
        <w:trPr>
          <w:trHeight w:val="425"/>
          <w:jc w:val="center"/>
        </w:trPr>
        <w:tc>
          <w:tcPr>
            <w:tcW w:w="537" w:type="dxa"/>
            <w:vAlign w:val="center"/>
          </w:tcPr>
          <w:p w14:paraId="20777FA1" w14:textId="77777777" w:rsidR="001B2FAC" w:rsidRPr="003D54ED" w:rsidRDefault="001B2FAC" w:rsidP="002A7308">
            <w:pPr>
              <w:numPr>
                <w:ilvl w:val="0"/>
                <w:numId w:val="2"/>
              </w:numPr>
              <w:spacing w:line="270" w:lineRule="exact"/>
              <w:jc w:val="left"/>
              <w:rPr>
                <w:rFonts w:ascii="楷体" w:eastAsia="楷体" w:hAnsi="楷体"/>
                <w:color w:val="000000"/>
                <w:sz w:val="22"/>
              </w:rPr>
            </w:pPr>
          </w:p>
        </w:tc>
        <w:tc>
          <w:tcPr>
            <w:tcW w:w="6121" w:type="dxa"/>
            <w:vAlign w:val="center"/>
          </w:tcPr>
          <w:p w14:paraId="2367FE62" w14:textId="77777777" w:rsidR="001B2FAC" w:rsidRPr="00201C22" w:rsidRDefault="006F5F6C" w:rsidP="002A7308">
            <w:pPr>
              <w:spacing w:line="270" w:lineRule="exact"/>
              <w:rPr>
                <w:rFonts w:ascii="楷体" w:eastAsia="楷体" w:hAnsi="楷体"/>
                <w:bCs/>
                <w:sz w:val="24"/>
                <w:szCs w:val="24"/>
              </w:rPr>
            </w:pPr>
            <w:r w:rsidRPr="006F5F6C">
              <w:rPr>
                <w:rFonts w:ascii="楷体" w:eastAsia="楷体" w:hAnsi="楷体" w:hint="eastAsia"/>
                <w:bCs/>
                <w:sz w:val="24"/>
                <w:szCs w:val="24"/>
              </w:rPr>
              <w:t>鸿山厂外管网简析：</w:t>
            </w:r>
            <w:r>
              <w:rPr>
                <w:rFonts w:ascii="楷体" w:eastAsia="楷体" w:hAnsi="楷体"/>
                <w:bCs/>
                <w:sz w:val="24"/>
                <w:szCs w:val="24"/>
              </w:rPr>
              <w:t>a.</w:t>
            </w:r>
            <w:r w:rsidRPr="006F5F6C">
              <w:rPr>
                <w:rFonts w:ascii="楷体" w:eastAsia="楷体" w:hAnsi="楷体" w:hint="eastAsia"/>
                <w:bCs/>
                <w:sz w:val="24"/>
                <w:szCs w:val="24"/>
              </w:rPr>
              <w:t>概况简介</w:t>
            </w:r>
            <w:r>
              <w:rPr>
                <w:rFonts w:ascii="楷体" w:eastAsia="楷体" w:hAnsi="楷体" w:hint="eastAsia"/>
                <w:bCs/>
                <w:sz w:val="24"/>
                <w:szCs w:val="24"/>
              </w:rPr>
              <w:t>；b.</w:t>
            </w:r>
            <w:r w:rsidRPr="006F5F6C">
              <w:rPr>
                <w:rFonts w:ascii="楷体" w:eastAsia="楷体" w:hAnsi="楷体" w:hint="eastAsia"/>
                <w:bCs/>
                <w:sz w:val="24"/>
                <w:szCs w:val="24"/>
              </w:rPr>
              <w:t>项目进度</w:t>
            </w:r>
            <w:r>
              <w:rPr>
                <w:rFonts w:ascii="楷体" w:eastAsia="楷体" w:hAnsi="楷体" w:hint="eastAsia"/>
                <w:bCs/>
                <w:sz w:val="24"/>
                <w:szCs w:val="24"/>
              </w:rPr>
              <w:t>；c.</w:t>
            </w:r>
            <w:r w:rsidRPr="006F5F6C">
              <w:rPr>
                <w:rFonts w:ascii="楷体" w:eastAsia="楷体" w:hAnsi="楷体" w:hint="eastAsia"/>
                <w:bCs/>
                <w:sz w:val="24"/>
                <w:szCs w:val="24"/>
              </w:rPr>
              <w:t>项目节点</w:t>
            </w:r>
            <w:r>
              <w:rPr>
                <w:rFonts w:ascii="楷体" w:eastAsia="楷体" w:hAnsi="楷体" w:hint="eastAsia"/>
                <w:bCs/>
                <w:sz w:val="24"/>
                <w:szCs w:val="24"/>
              </w:rPr>
              <w:t>；d.</w:t>
            </w:r>
            <w:r w:rsidRPr="006F5F6C">
              <w:rPr>
                <w:rFonts w:ascii="楷体" w:eastAsia="楷体" w:hAnsi="楷体" w:hint="eastAsia"/>
                <w:bCs/>
                <w:sz w:val="24"/>
                <w:szCs w:val="24"/>
              </w:rPr>
              <w:t>热网成果</w:t>
            </w:r>
            <w:r>
              <w:rPr>
                <w:rFonts w:ascii="楷体" w:eastAsia="楷体" w:hAnsi="楷体" w:hint="eastAsia"/>
                <w:bCs/>
                <w:sz w:val="24"/>
                <w:szCs w:val="24"/>
              </w:rPr>
              <w:t>。</w:t>
            </w:r>
          </w:p>
        </w:tc>
        <w:tc>
          <w:tcPr>
            <w:tcW w:w="992" w:type="dxa"/>
            <w:vAlign w:val="center"/>
          </w:tcPr>
          <w:p w14:paraId="6796C699" w14:textId="77777777" w:rsidR="001B2FAC" w:rsidRPr="00173BAE" w:rsidRDefault="006F5F6C" w:rsidP="002A7308">
            <w:pPr>
              <w:spacing w:line="270" w:lineRule="exact"/>
              <w:jc w:val="center"/>
              <w:rPr>
                <w:rFonts w:ascii="楷体" w:eastAsia="楷体" w:hAnsi="楷体"/>
                <w:bCs/>
                <w:sz w:val="24"/>
                <w:szCs w:val="24"/>
              </w:rPr>
            </w:pPr>
            <w:proofErr w:type="gramStart"/>
            <w:r w:rsidRPr="006F5F6C">
              <w:rPr>
                <w:rFonts w:ascii="楷体" w:eastAsia="楷体" w:hAnsi="楷体" w:hint="eastAsia"/>
                <w:bCs/>
                <w:sz w:val="24"/>
                <w:szCs w:val="24"/>
              </w:rPr>
              <w:t>周颖驰</w:t>
            </w:r>
            <w:proofErr w:type="gramEnd"/>
          </w:p>
        </w:tc>
        <w:tc>
          <w:tcPr>
            <w:tcW w:w="2268" w:type="dxa"/>
            <w:vAlign w:val="center"/>
          </w:tcPr>
          <w:p w14:paraId="1E4DC2FC" w14:textId="77777777" w:rsidR="001B2FAC" w:rsidRPr="00201C22" w:rsidRDefault="006F5F6C" w:rsidP="002A7308">
            <w:pPr>
              <w:spacing w:line="270" w:lineRule="exact"/>
              <w:rPr>
                <w:rFonts w:ascii="楷体" w:eastAsia="楷体" w:hAnsi="楷体"/>
                <w:bCs/>
                <w:sz w:val="24"/>
                <w:szCs w:val="24"/>
              </w:rPr>
            </w:pPr>
            <w:r w:rsidRPr="006F5F6C">
              <w:rPr>
                <w:rFonts w:ascii="楷体" w:eastAsia="楷体" w:hAnsi="楷体" w:hint="eastAsia"/>
                <w:bCs/>
                <w:sz w:val="24"/>
                <w:szCs w:val="24"/>
              </w:rPr>
              <w:t>福建鸿山热电有限责任公司副总经理</w:t>
            </w:r>
          </w:p>
        </w:tc>
      </w:tr>
      <w:tr w:rsidR="001B2FAC" w:rsidRPr="0033439A" w14:paraId="09DFC5A5" w14:textId="77777777" w:rsidTr="00E51674">
        <w:trPr>
          <w:trHeight w:val="425"/>
          <w:jc w:val="center"/>
        </w:trPr>
        <w:tc>
          <w:tcPr>
            <w:tcW w:w="537" w:type="dxa"/>
            <w:vAlign w:val="center"/>
          </w:tcPr>
          <w:p w14:paraId="6F2598E1" w14:textId="77777777" w:rsidR="001B2FAC" w:rsidRPr="003D54ED" w:rsidRDefault="001B2FAC" w:rsidP="002A7308">
            <w:pPr>
              <w:numPr>
                <w:ilvl w:val="0"/>
                <w:numId w:val="2"/>
              </w:numPr>
              <w:spacing w:line="270" w:lineRule="exact"/>
              <w:jc w:val="left"/>
              <w:rPr>
                <w:rFonts w:ascii="楷体" w:eastAsia="楷体" w:hAnsi="楷体"/>
                <w:color w:val="000000"/>
                <w:sz w:val="22"/>
              </w:rPr>
            </w:pPr>
          </w:p>
        </w:tc>
        <w:tc>
          <w:tcPr>
            <w:tcW w:w="6121" w:type="dxa"/>
            <w:vAlign w:val="center"/>
          </w:tcPr>
          <w:p w14:paraId="1066DB6A" w14:textId="77777777" w:rsidR="001B2FAC" w:rsidRPr="00201C22" w:rsidRDefault="006F5F6C" w:rsidP="002A7308">
            <w:pPr>
              <w:spacing w:line="270" w:lineRule="exact"/>
              <w:rPr>
                <w:rFonts w:ascii="楷体" w:eastAsia="楷体" w:hAnsi="楷体"/>
                <w:bCs/>
                <w:sz w:val="24"/>
                <w:szCs w:val="24"/>
              </w:rPr>
            </w:pPr>
            <w:r w:rsidRPr="006F5F6C">
              <w:rPr>
                <w:rFonts w:ascii="楷体" w:eastAsia="楷体" w:hAnsi="楷体" w:hint="eastAsia"/>
                <w:bCs/>
                <w:sz w:val="24"/>
                <w:szCs w:val="24"/>
              </w:rPr>
              <w:t>晋江市经济开发区安东园及周边地区供热管网工程建设及应用：</w:t>
            </w:r>
            <w:r>
              <w:rPr>
                <w:rFonts w:ascii="楷体" w:eastAsia="楷体" w:hAnsi="楷体"/>
                <w:bCs/>
                <w:sz w:val="24"/>
                <w:szCs w:val="24"/>
              </w:rPr>
              <w:t>a.</w:t>
            </w:r>
            <w:r w:rsidRPr="006F5F6C">
              <w:rPr>
                <w:rFonts w:ascii="楷体" w:eastAsia="楷体" w:hAnsi="楷体" w:hint="eastAsia"/>
                <w:bCs/>
                <w:sz w:val="24"/>
                <w:szCs w:val="24"/>
              </w:rPr>
              <w:t>项目进度；</w:t>
            </w:r>
            <w:r>
              <w:rPr>
                <w:rFonts w:ascii="楷体" w:eastAsia="楷体" w:hAnsi="楷体"/>
                <w:bCs/>
                <w:sz w:val="24"/>
                <w:szCs w:val="24"/>
              </w:rPr>
              <w:t>b</w:t>
            </w:r>
            <w:r>
              <w:rPr>
                <w:rFonts w:ascii="楷体" w:eastAsia="楷体" w:hAnsi="楷体" w:hint="eastAsia"/>
                <w:bCs/>
                <w:sz w:val="24"/>
                <w:szCs w:val="24"/>
              </w:rPr>
              <w:t>.</w:t>
            </w:r>
            <w:r w:rsidRPr="006F5F6C">
              <w:rPr>
                <w:rFonts w:ascii="楷体" w:eastAsia="楷体" w:hAnsi="楷体" w:hint="eastAsia"/>
                <w:bCs/>
                <w:sz w:val="24"/>
                <w:szCs w:val="24"/>
              </w:rPr>
              <w:t>关键节点</w:t>
            </w:r>
            <w:r>
              <w:rPr>
                <w:rFonts w:ascii="楷体" w:eastAsia="楷体" w:hAnsi="楷体" w:hint="eastAsia"/>
                <w:bCs/>
                <w:sz w:val="24"/>
                <w:szCs w:val="24"/>
              </w:rPr>
              <w:t>；</w:t>
            </w:r>
            <w:r>
              <w:rPr>
                <w:rFonts w:ascii="楷体" w:eastAsia="楷体" w:hAnsi="楷体"/>
                <w:bCs/>
                <w:sz w:val="24"/>
                <w:szCs w:val="24"/>
              </w:rPr>
              <w:t>c.</w:t>
            </w:r>
            <w:r>
              <w:rPr>
                <w:rFonts w:ascii="楷体" w:eastAsia="楷体" w:hAnsi="楷体" w:hint="eastAsia"/>
                <w:bCs/>
                <w:sz w:val="24"/>
                <w:szCs w:val="24"/>
              </w:rPr>
              <w:t>项目</w:t>
            </w:r>
            <w:r w:rsidRPr="006F5F6C">
              <w:rPr>
                <w:rFonts w:ascii="楷体" w:eastAsia="楷体" w:hAnsi="楷体" w:hint="eastAsia"/>
                <w:bCs/>
                <w:sz w:val="24"/>
                <w:szCs w:val="24"/>
              </w:rPr>
              <w:t>难点；</w:t>
            </w:r>
            <w:r>
              <w:rPr>
                <w:rFonts w:ascii="楷体" w:eastAsia="楷体" w:hAnsi="楷体" w:hint="eastAsia"/>
                <w:bCs/>
                <w:sz w:val="24"/>
                <w:szCs w:val="24"/>
              </w:rPr>
              <w:t>d.</w:t>
            </w:r>
            <w:r w:rsidRPr="006F5F6C">
              <w:rPr>
                <w:rFonts w:ascii="楷体" w:eastAsia="楷体" w:hAnsi="楷体" w:hint="eastAsia"/>
                <w:bCs/>
                <w:sz w:val="24"/>
                <w:szCs w:val="24"/>
              </w:rPr>
              <w:t>运行情况</w:t>
            </w:r>
            <w:r>
              <w:rPr>
                <w:rFonts w:ascii="楷体" w:eastAsia="楷体" w:hAnsi="楷体" w:hint="eastAsia"/>
                <w:bCs/>
                <w:sz w:val="24"/>
                <w:szCs w:val="24"/>
              </w:rPr>
              <w:t>。</w:t>
            </w:r>
          </w:p>
        </w:tc>
        <w:tc>
          <w:tcPr>
            <w:tcW w:w="992" w:type="dxa"/>
            <w:vAlign w:val="center"/>
          </w:tcPr>
          <w:p w14:paraId="54FC25BB" w14:textId="77777777" w:rsidR="001B2FAC" w:rsidRPr="00173BAE" w:rsidRDefault="006F5F6C" w:rsidP="002A7308">
            <w:pPr>
              <w:spacing w:line="270" w:lineRule="exact"/>
              <w:jc w:val="center"/>
              <w:rPr>
                <w:rFonts w:ascii="楷体" w:eastAsia="楷体" w:hAnsi="楷体"/>
                <w:bCs/>
                <w:sz w:val="24"/>
                <w:szCs w:val="24"/>
              </w:rPr>
            </w:pPr>
            <w:r w:rsidRPr="006F5F6C">
              <w:rPr>
                <w:rFonts w:ascii="楷体" w:eastAsia="楷体" w:hAnsi="楷体" w:hint="eastAsia"/>
                <w:bCs/>
                <w:sz w:val="24"/>
                <w:szCs w:val="24"/>
              </w:rPr>
              <w:t>杨洪波</w:t>
            </w:r>
          </w:p>
        </w:tc>
        <w:tc>
          <w:tcPr>
            <w:tcW w:w="2268" w:type="dxa"/>
            <w:vAlign w:val="center"/>
          </w:tcPr>
          <w:p w14:paraId="684067EC" w14:textId="77777777" w:rsidR="001B2FAC" w:rsidRPr="00201C22" w:rsidRDefault="00700DB6" w:rsidP="002A7308">
            <w:pPr>
              <w:spacing w:line="270" w:lineRule="exact"/>
              <w:rPr>
                <w:rFonts w:ascii="楷体" w:eastAsia="楷体" w:hAnsi="楷体"/>
                <w:bCs/>
                <w:sz w:val="24"/>
                <w:szCs w:val="24"/>
              </w:rPr>
            </w:pPr>
            <w:r w:rsidRPr="00E0584B">
              <w:rPr>
                <w:rFonts w:ascii="楷体" w:eastAsia="楷体" w:hAnsi="楷体" w:hint="eastAsia"/>
                <w:bCs/>
                <w:sz w:val="24"/>
                <w:szCs w:val="24"/>
              </w:rPr>
              <w:t>国家能源集团晋江热电公司</w:t>
            </w:r>
            <w:r w:rsidRPr="006F5F6C">
              <w:rPr>
                <w:rFonts w:ascii="楷体" w:eastAsia="楷体" w:hAnsi="楷体" w:hint="eastAsia"/>
                <w:bCs/>
                <w:sz w:val="24"/>
                <w:szCs w:val="24"/>
              </w:rPr>
              <w:t>副总经理</w:t>
            </w:r>
            <w:r w:rsidRPr="00B65295">
              <w:rPr>
                <w:rFonts w:ascii="楷体" w:eastAsia="楷体" w:hAnsi="楷体" w:hint="eastAsia"/>
                <w:bCs/>
                <w:sz w:val="24"/>
                <w:szCs w:val="24"/>
              </w:rPr>
              <w:t>兼总工程师</w:t>
            </w:r>
            <w:r w:rsidRPr="00327FF1">
              <w:rPr>
                <w:rFonts w:ascii="楷体" w:eastAsia="楷体" w:hAnsi="楷体" w:hint="eastAsia"/>
                <w:bCs/>
                <w:sz w:val="24"/>
                <w:szCs w:val="24"/>
              </w:rPr>
              <w:t>/高级工程师</w:t>
            </w:r>
          </w:p>
        </w:tc>
      </w:tr>
      <w:tr w:rsidR="00700DB6" w:rsidRPr="0033439A" w14:paraId="6AA5BB4E" w14:textId="77777777" w:rsidTr="00E51674">
        <w:trPr>
          <w:trHeight w:val="425"/>
          <w:jc w:val="center"/>
        </w:trPr>
        <w:tc>
          <w:tcPr>
            <w:tcW w:w="537" w:type="dxa"/>
            <w:vAlign w:val="center"/>
          </w:tcPr>
          <w:p w14:paraId="68ADF68C" w14:textId="77777777" w:rsidR="00700DB6" w:rsidRPr="003D54ED" w:rsidRDefault="00700DB6" w:rsidP="002A7308">
            <w:pPr>
              <w:numPr>
                <w:ilvl w:val="0"/>
                <w:numId w:val="2"/>
              </w:numPr>
              <w:spacing w:line="270" w:lineRule="exact"/>
              <w:jc w:val="left"/>
              <w:rPr>
                <w:rFonts w:ascii="楷体" w:eastAsia="楷体" w:hAnsi="楷体"/>
                <w:color w:val="000000"/>
                <w:sz w:val="22"/>
              </w:rPr>
            </w:pPr>
          </w:p>
        </w:tc>
        <w:tc>
          <w:tcPr>
            <w:tcW w:w="6121" w:type="dxa"/>
            <w:vAlign w:val="center"/>
          </w:tcPr>
          <w:p w14:paraId="74D84E1F" w14:textId="77777777" w:rsidR="00700DB6" w:rsidRPr="006F5F6C" w:rsidRDefault="00E56CF6" w:rsidP="002A7308">
            <w:pPr>
              <w:spacing w:line="270" w:lineRule="exact"/>
              <w:rPr>
                <w:rFonts w:ascii="楷体" w:eastAsia="楷体" w:hAnsi="楷体"/>
                <w:bCs/>
                <w:sz w:val="24"/>
                <w:szCs w:val="24"/>
              </w:rPr>
            </w:pPr>
            <w:r w:rsidRPr="00E56CF6">
              <w:rPr>
                <w:rFonts w:ascii="楷体" w:eastAsia="楷体" w:hAnsi="楷体" w:hint="eastAsia"/>
                <w:bCs/>
                <w:sz w:val="24"/>
                <w:szCs w:val="24"/>
              </w:rPr>
              <w:t>固体流态化纳米微孔保温技术分享：a.新材料、新工艺；b.纳米微孔保温技术可靠性；c.纳米微孔保温技术节约性；d.在蒸汽管道上的节能效果。</w:t>
            </w:r>
          </w:p>
        </w:tc>
        <w:tc>
          <w:tcPr>
            <w:tcW w:w="992" w:type="dxa"/>
            <w:vAlign w:val="center"/>
          </w:tcPr>
          <w:p w14:paraId="2939DF5E" w14:textId="77777777" w:rsidR="00700DB6" w:rsidRPr="006F5F6C" w:rsidRDefault="00700DB6" w:rsidP="002A7308">
            <w:pPr>
              <w:spacing w:line="270" w:lineRule="exact"/>
              <w:jc w:val="center"/>
              <w:rPr>
                <w:rFonts w:ascii="楷体" w:eastAsia="楷体" w:hAnsi="楷体"/>
                <w:bCs/>
                <w:sz w:val="24"/>
                <w:szCs w:val="24"/>
              </w:rPr>
            </w:pPr>
            <w:r w:rsidRPr="00700DB6">
              <w:rPr>
                <w:rFonts w:ascii="楷体" w:eastAsia="楷体" w:hAnsi="楷体" w:hint="eastAsia"/>
                <w:bCs/>
                <w:sz w:val="24"/>
                <w:szCs w:val="24"/>
              </w:rPr>
              <w:t>陈德东</w:t>
            </w:r>
          </w:p>
        </w:tc>
        <w:tc>
          <w:tcPr>
            <w:tcW w:w="2268" w:type="dxa"/>
            <w:vAlign w:val="center"/>
          </w:tcPr>
          <w:p w14:paraId="2C3AE667" w14:textId="77777777" w:rsidR="00700DB6" w:rsidRPr="00E0584B" w:rsidRDefault="00700DB6" w:rsidP="002A7308">
            <w:pPr>
              <w:spacing w:line="270" w:lineRule="exact"/>
              <w:rPr>
                <w:rFonts w:ascii="楷体" w:eastAsia="楷体" w:hAnsi="楷体"/>
                <w:bCs/>
                <w:sz w:val="24"/>
                <w:szCs w:val="24"/>
              </w:rPr>
            </w:pPr>
            <w:r w:rsidRPr="00700DB6">
              <w:rPr>
                <w:rFonts w:ascii="楷体" w:eastAsia="楷体" w:hAnsi="楷体" w:hint="eastAsia"/>
                <w:bCs/>
                <w:sz w:val="24"/>
                <w:szCs w:val="24"/>
              </w:rPr>
              <w:t>成都硕屋科技有限公司总工程师</w:t>
            </w:r>
          </w:p>
        </w:tc>
      </w:tr>
      <w:tr w:rsidR="00937ACB" w:rsidRPr="0033439A" w14:paraId="76D53900" w14:textId="77777777" w:rsidTr="00E51674">
        <w:trPr>
          <w:trHeight w:val="425"/>
          <w:jc w:val="center"/>
        </w:trPr>
        <w:tc>
          <w:tcPr>
            <w:tcW w:w="537" w:type="dxa"/>
            <w:vAlign w:val="center"/>
          </w:tcPr>
          <w:p w14:paraId="730FA0E2" w14:textId="77777777" w:rsidR="00937ACB" w:rsidRPr="003D54ED" w:rsidRDefault="00937ACB" w:rsidP="002A7308">
            <w:pPr>
              <w:numPr>
                <w:ilvl w:val="0"/>
                <w:numId w:val="2"/>
              </w:numPr>
              <w:spacing w:line="270" w:lineRule="exact"/>
              <w:jc w:val="left"/>
              <w:rPr>
                <w:rFonts w:ascii="楷体" w:eastAsia="楷体" w:hAnsi="楷体"/>
                <w:color w:val="000000"/>
                <w:sz w:val="22"/>
              </w:rPr>
            </w:pPr>
          </w:p>
        </w:tc>
        <w:tc>
          <w:tcPr>
            <w:tcW w:w="6121" w:type="dxa"/>
            <w:vAlign w:val="center"/>
          </w:tcPr>
          <w:p w14:paraId="399C007A" w14:textId="77777777" w:rsidR="00937ACB" w:rsidRPr="00E56CF6" w:rsidRDefault="00937ACB" w:rsidP="002A7308">
            <w:pPr>
              <w:spacing w:line="270" w:lineRule="exact"/>
              <w:rPr>
                <w:rFonts w:ascii="楷体" w:eastAsia="楷体" w:hAnsi="楷体"/>
                <w:bCs/>
                <w:sz w:val="24"/>
                <w:szCs w:val="24"/>
              </w:rPr>
            </w:pPr>
            <w:r w:rsidRPr="00937ACB">
              <w:rPr>
                <w:rFonts w:ascii="楷体" w:eastAsia="楷体" w:hAnsi="楷体" w:hint="eastAsia"/>
                <w:bCs/>
                <w:sz w:val="24"/>
                <w:szCs w:val="24"/>
              </w:rPr>
              <w:t>电厂多台机组负荷分配经济性寻优研究：a.</w:t>
            </w:r>
            <w:r>
              <w:rPr>
                <w:rFonts w:ascii="楷体" w:eastAsia="楷体" w:hAnsi="楷体" w:hint="eastAsia"/>
                <w:bCs/>
                <w:sz w:val="24"/>
                <w:szCs w:val="24"/>
              </w:rPr>
              <w:t>研究</w:t>
            </w:r>
            <w:r w:rsidRPr="00937ACB">
              <w:rPr>
                <w:rFonts w:ascii="楷体" w:eastAsia="楷体" w:hAnsi="楷体" w:hint="eastAsia"/>
                <w:bCs/>
                <w:sz w:val="24"/>
                <w:szCs w:val="24"/>
              </w:rPr>
              <w:t>目的；b.典型电厂原始数据收集整理；c.</w:t>
            </w:r>
            <w:r>
              <w:rPr>
                <w:rFonts w:ascii="楷体" w:eastAsia="楷体" w:hAnsi="楷体" w:hint="eastAsia"/>
                <w:bCs/>
                <w:sz w:val="24"/>
                <w:szCs w:val="24"/>
              </w:rPr>
              <w:t>综合计算方法</w:t>
            </w:r>
            <w:r w:rsidRPr="00937ACB">
              <w:rPr>
                <w:rFonts w:ascii="楷体" w:eastAsia="楷体" w:hAnsi="楷体" w:hint="eastAsia"/>
                <w:bCs/>
                <w:sz w:val="24"/>
                <w:szCs w:val="24"/>
              </w:rPr>
              <w:t>；d.多台机组负荷分配方式研究；e.小结。</w:t>
            </w:r>
          </w:p>
        </w:tc>
        <w:tc>
          <w:tcPr>
            <w:tcW w:w="992" w:type="dxa"/>
            <w:vAlign w:val="center"/>
          </w:tcPr>
          <w:p w14:paraId="30CB2442" w14:textId="77777777" w:rsidR="00937ACB" w:rsidRPr="00700DB6" w:rsidRDefault="00937ACB" w:rsidP="002A7308">
            <w:pPr>
              <w:spacing w:line="270" w:lineRule="exact"/>
              <w:jc w:val="center"/>
              <w:rPr>
                <w:rFonts w:ascii="楷体" w:eastAsia="楷体" w:hAnsi="楷体"/>
                <w:bCs/>
                <w:sz w:val="24"/>
                <w:szCs w:val="24"/>
              </w:rPr>
            </w:pPr>
            <w:r w:rsidRPr="00937ACB">
              <w:rPr>
                <w:rFonts w:ascii="楷体" w:eastAsia="楷体" w:hAnsi="楷体" w:hint="eastAsia"/>
                <w:bCs/>
                <w:sz w:val="24"/>
                <w:szCs w:val="24"/>
              </w:rPr>
              <w:t>叶东平</w:t>
            </w:r>
          </w:p>
        </w:tc>
        <w:tc>
          <w:tcPr>
            <w:tcW w:w="2268" w:type="dxa"/>
            <w:vAlign w:val="center"/>
          </w:tcPr>
          <w:p w14:paraId="7C3ACCF1" w14:textId="77777777" w:rsidR="00937ACB" w:rsidRPr="00700DB6" w:rsidRDefault="00937ACB" w:rsidP="002A7308">
            <w:pPr>
              <w:spacing w:line="270" w:lineRule="exact"/>
              <w:rPr>
                <w:rFonts w:ascii="楷体" w:eastAsia="楷体" w:hAnsi="楷体"/>
                <w:bCs/>
                <w:sz w:val="24"/>
                <w:szCs w:val="24"/>
              </w:rPr>
            </w:pPr>
            <w:r w:rsidRPr="00937ACB">
              <w:rPr>
                <w:rFonts w:ascii="楷体" w:eastAsia="楷体" w:hAnsi="楷体" w:hint="eastAsia"/>
                <w:bCs/>
                <w:sz w:val="24"/>
                <w:szCs w:val="24"/>
              </w:rPr>
              <w:t>哈尔滨汽轮机厂有限责任公司研究院副总设计师/高级工程师</w:t>
            </w:r>
            <w:r w:rsidRPr="00700DB6">
              <w:rPr>
                <w:rFonts w:ascii="楷体" w:eastAsia="楷体" w:hAnsi="楷体" w:hint="eastAsia"/>
                <w:bCs/>
                <w:sz w:val="24"/>
                <w:szCs w:val="24"/>
              </w:rPr>
              <w:t xml:space="preserve"> </w:t>
            </w:r>
          </w:p>
        </w:tc>
      </w:tr>
      <w:tr w:rsidR="00A879DC" w:rsidRPr="0033439A" w14:paraId="5D8F1D14" w14:textId="77777777" w:rsidTr="00E51674">
        <w:trPr>
          <w:trHeight w:val="425"/>
          <w:jc w:val="center"/>
        </w:trPr>
        <w:tc>
          <w:tcPr>
            <w:tcW w:w="537" w:type="dxa"/>
            <w:vAlign w:val="center"/>
          </w:tcPr>
          <w:p w14:paraId="6CF8B427" w14:textId="77777777" w:rsidR="00A879DC" w:rsidRPr="003D54ED" w:rsidRDefault="00A879DC" w:rsidP="002A7308">
            <w:pPr>
              <w:numPr>
                <w:ilvl w:val="0"/>
                <w:numId w:val="2"/>
              </w:numPr>
              <w:spacing w:line="270" w:lineRule="exact"/>
              <w:jc w:val="left"/>
              <w:rPr>
                <w:rFonts w:ascii="楷体" w:eastAsia="楷体" w:hAnsi="楷体"/>
                <w:color w:val="000000"/>
                <w:sz w:val="22"/>
              </w:rPr>
            </w:pPr>
          </w:p>
        </w:tc>
        <w:tc>
          <w:tcPr>
            <w:tcW w:w="6121" w:type="dxa"/>
            <w:vAlign w:val="center"/>
          </w:tcPr>
          <w:p w14:paraId="1C241F73" w14:textId="77777777" w:rsidR="00A879DC" w:rsidRPr="00937ACB" w:rsidRDefault="00A879DC" w:rsidP="002A7308">
            <w:pPr>
              <w:spacing w:line="270" w:lineRule="exact"/>
              <w:rPr>
                <w:rFonts w:ascii="楷体" w:eastAsia="楷体" w:hAnsi="楷体"/>
                <w:bCs/>
                <w:sz w:val="24"/>
                <w:szCs w:val="24"/>
              </w:rPr>
            </w:pPr>
            <w:r w:rsidRPr="00A879DC">
              <w:rPr>
                <w:rFonts w:ascii="楷体" w:eastAsia="楷体" w:hAnsi="楷体" w:hint="eastAsia"/>
                <w:bCs/>
                <w:sz w:val="24"/>
                <w:szCs w:val="24"/>
              </w:rPr>
              <w:t>热电联产机组热网水质控制与腐蚀结垢案例分析：a.热网水质监督规范；b.热网运行技术；c.热网运行泄漏案例。</w:t>
            </w:r>
          </w:p>
        </w:tc>
        <w:tc>
          <w:tcPr>
            <w:tcW w:w="992" w:type="dxa"/>
            <w:vAlign w:val="center"/>
          </w:tcPr>
          <w:p w14:paraId="30D74C2E" w14:textId="77777777" w:rsidR="00A879DC" w:rsidRPr="00937ACB" w:rsidRDefault="00A879DC" w:rsidP="002A7308">
            <w:pPr>
              <w:spacing w:line="270" w:lineRule="exact"/>
              <w:jc w:val="center"/>
              <w:rPr>
                <w:rFonts w:ascii="楷体" w:eastAsia="楷体" w:hAnsi="楷体"/>
                <w:bCs/>
                <w:sz w:val="24"/>
                <w:szCs w:val="24"/>
              </w:rPr>
            </w:pPr>
            <w:r w:rsidRPr="00A879DC">
              <w:rPr>
                <w:rFonts w:ascii="楷体" w:eastAsia="楷体" w:hAnsi="楷体" w:hint="eastAsia"/>
                <w:bCs/>
                <w:sz w:val="24"/>
                <w:szCs w:val="24"/>
              </w:rPr>
              <w:t>郭新茹</w:t>
            </w:r>
          </w:p>
        </w:tc>
        <w:tc>
          <w:tcPr>
            <w:tcW w:w="2268" w:type="dxa"/>
            <w:vAlign w:val="center"/>
          </w:tcPr>
          <w:p w14:paraId="4E924C8A" w14:textId="77777777" w:rsidR="00A879DC" w:rsidRPr="00937ACB" w:rsidRDefault="00A879DC" w:rsidP="002A7308">
            <w:pPr>
              <w:spacing w:line="270" w:lineRule="exact"/>
              <w:rPr>
                <w:rFonts w:ascii="楷体" w:eastAsia="楷体" w:hAnsi="楷体"/>
                <w:bCs/>
                <w:sz w:val="24"/>
                <w:szCs w:val="24"/>
              </w:rPr>
            </w:pPr>
            <w:r w:rsidRPr="00A879DC">
              <w:rPr>
                <w:rFonts w:ascii="楷体" w:eastAsia="楷体" w:hAnsi="楷体" w:hint="eastAsia"/>
                <w:bCs/>
                <w:sz w:val="24"/>
                <w:szCs w:val="24"/>
              </w:rPr>
              <w:t>华电郑州机械设计研究院有限公司水</w:t>
            </w:r>
            <w:proofErr w:type="gramStart"/>
            <w:r w:rsidRPr="00A879DC">
              <w:rPr>
                <w:rFonts w:ascii="楷体" w:eastAsia="楷体" w:hAnsi="楷体" w:hint="eastAsia"/>
                <w:bCs/>
                <w:sz w:val="24"/>
                <w:szCs w:val="24"/>
              </w:rPr>
              <w:t>务</w:t>
            </w:r>
            <w:proofErr w:type="gramEnd"/>
            <w:r w:rsidRPr="00A879DC">
              <w:rPr>
                <w:rFonts w:ascii="楷体" w:eastAsia="楷体" w:hAnsi="楷体" w:hint="eastAsia"/>
                <w:bCs/>
                <w:sz w:val="24"/>
                <w:szCs w:val="24"/>
              </w:rPr>
              <w:t>中心</w:t>
            </w:r>
            <w:r>
              <w:rPr>
                <w:rFonts w:ascii="楷体" w:eastAsia="楷体" w:hAnsi="楷体" w:hint="eastAsia"/>
                <w:bCs/>
                <w:sz w:val="24"/>
                <w:szCs w:val="24"/>
              </w:rPr>
              <w:t>主任/</w:t>
            </w:r>
            <w:r w:rsidRPr="00A879DC">
              <w:rPr>
                <w:rFonts w:ascii="楷体" w:eastAsia="楷体" w:hAnsi="楷体" w:hint="eastAsia"/>
                <w:bCs/>
                <w:sz w:val="24"/>
                <w:szCs w:val="24"/>
              </w:rPr>
              <w:t>高级工程师</w:t>
            </w:r>
          </w:p>
        </w:tc>
      </w:tr>
      <w:tr w:rsidR="002974B8" w:rsidRPr="0033439A" w14:paraId="40C91322" w14:textId="77777777" w:rsidTr="00E51674">
        <w:trPr>
          <w:trHeight w:val="425"/>
          <w:jc w:val="center"/>
        </w:trPr>
        <w:tc>
          <w:tcPr>
            <w:tcW w:w="537" w:type="dxa"/>
            <w:vAlign w:val="center"/>
          </w:tcPr>
          <w:p w14:paraId="565B6507" w14:textId="77777777" w:rsidR="002974B8" w:rsidRPr="003D54ED" w:rsidRDefault="002974B8" w:rsidP="002A7308">
            <w:pPr>
              <w:numPr>
                <w:ilvl w:val="0"/>
                <w:numId w:val="2"/>
              </w:numPr>
              <w:spacing w:line="270" w:lineRule="exact"/>
              <w:jc w:val="left"/>
              <w:rPr>
                <w:rFonts w:ascii="楷体" w:eastAsia="楷体" w:hAnsi="楷体"/>
                <w:color w:val="000000"/>
                <w:sz w:val="22"/>
              </w:rPr>
            </w:pPr>
          </w:p>
        </w:tc>
        <w:tc>
          <w:tcPr>
            <w:tcW w:w="6121" w:type="dxa"/>
            <w:vAlign w:val="center"/>
          </w:tcPr>
          <w:p w14:paraId="0B3F9271" w14:textId="77777777" w:rsidR="002974B8" w:rsidRPr="00A879DC" w:rsidRDefault="002974B8" w:rsidP="002A7308">
            <w:pPr>
              <w:spacing w:line="270" w:lineRule="exact"/>
              <w:rPr>
                <w:rFonts w:ascii="楷体" w:eastAsia="楷体" w:hAnsi="楷体"/>
                <w:bCs/>
                <w:sz w:val="24"/>
                <w:szCs w:val="24"/>
              </w:rPr>
            </w:pPr>
            <w:r w:rsidRPr="002974B8">
              <w:rPr>
                <w:rFonts w:ascii="楷体" w:eastAsia="楷体" w:hAnsi="楷体" w:hint="eastAsia"/>
                <w:bCs/>
                <w:sz w:val="24"/>
                <w:szCs w:val="24"/>
              </w:rPr>
              <w:t>智能寻优技术在热电联产机组中的应用：</w:t>
            </w:r>
            <w:r>
              <w:rPr>
                <w:rFonts w:ascii="楷体" w:eastAsia="楷体" w:hAnsi="楷体" w:hint="eastAsia"/>
                <w:bCs/>
                <w:sz w:val="24"/>
                <w:szCs w:val="24"/>
              </w:rPr>
              <w:t>a.</w:t>
            </w:r>
            <w:r w:rsidRPr="002974B8">
              <w:rPr>
                <w:rFonts w:ascii="楷体" w:eastAsia="楷体" w:hAnsi="楷体" w:hint="eastAsia"/>
                <w:bCs/>
                <w:sz w:val="24"/>
                <w:szCs w:val="24"/>
              </w:rPr>
              <w:t>智能寻优技术（1.智能寻优技术发展、2.</w:t>
            </w:r>
            <w:proofErr w:type="gramStart"/>
            <w:r w:rsidRPr="002974B8">
              <w:rPr>
                <w:rFonts w:ascii="楷体" w:eastAsia="楷体" w:hAnsi="楷体" w:hint="eastAsia"/>
                <w:bCs/>
                <w:sz w:val="24"/>
                <w:szCs w:val="24"/>
              </w:rPr>
              <w:t>润优益</w:t>
            </w:r>
            <w:proofErr w:type="gramEnd"/>
            <w:r w:rsidRPr="002974B8">
              <w:rPr>
                <w:rFonts w:ascii="楷体" w:eastAsia="楷体" w:hAnsi="楷体" w:hint="eastAsia"/>
                <w:bCs/>
                <w:sz w:val="24"/>
                <w:szCs w:val="24"/>
              </w:rPr>
              <w:t>寻优系统介绍）；b.智能寻优技术现场应用（1.</w:t>
            </w:r>
            <w:proofErr w:type="gramStart"/>
            <w:r w:rsidRPr="002974B8">
              <w:rPr>
                <w:rFonts w:ascii="楷体" w:eastAsia="楷体" w:hAnsi="楷体" w:hint="eastAsia"/>
                <w:bCs/>
                <w:sz w:val="24"/>
                <w:szCs w:val="24"/>
              </w:rPr>
              <w:t>润优益</w:t>
            </w:r>
            <w:proofErr w:type="gramEnd"/>
            <w:r w:rsidRPr="002974B8">
              <w:rPr>
                <w:rFonts w:ascii="楷体" w:eastAsia="楷体" w:hAnsi="楷体" w:hint="eastAsia"/>
                <w:bCs/>
                <w:sz w:val="24"/>
                <w:szCs w:val="24"/>
              </w:rPr>
              <w:t>寻优系统在热电联产机组中的应用案例、2.热电机组边界划分、3.热电联产机组</w:t>
            </w:r>
            <w:proofErr w:type="gramStart"/>
            <w:r w:rsidRPr="002974B8">
              <w:rPr>
                <w:rFonts w:ascii="楷体" w:eastAsia="楷体" w:hAnsi="楷体" w:hint="eastAsia"/>
                <w:bCs/>
                <w:sz w:val="24"/>
                <w:szCs w:val="24"/>
              </w:rPr>
              <w:t>耗差分</w:t>
            </w:r>
            <w:proofErr w:type="gramEnd"/>
            <w:r w:rsidRPr="002974B8">
              <w:rPr>
                <w:rFonts w:ascii="楷体" w:eastAsia="楷体" w:hAnsi="楷体" w:hint="eastAsia"/>
                <w:bCs/>
                <w:sz w:val="24"/>
                <w:szCs w:val="24"/>
              </w:rPr>
              <w:t>析法、4.</w:t>
            </w:r>
            <w:proofErr w:type="gramStart"/>
            <w:r w:rsidRPr="002974B8">
              <w:rPr>
                <w:rFonts w:ascii="楷体" w:eastAsia="楷体" w:hAnsi="楷体" w:hint="eastAsia"/>
                <w:bCs/>
                <w:sz w:val="24"/>
                <w:szCs w:val="24"/>
              </w:rPr>
              <w:t>润优</w:t>
            </w:r>
            <w:proofErr w:type="gramEnd"/>
            <w:r w:rsidRPr="002974B8">
              <w:rPr>
                <w:rFonts w:ascii="楷体" w:eastAsia="楷体" w:hAnsi="楷体" w:hint="eastAsia"/>
                <w:bCs/>
                <w:sz w:val="24"/>
                <w:szCs w:val="24"/>
              </w:rPr>
              <w:t>益寻优系统投运后效果）；c.无人值守技术展望（1.新一代智能控制系统ICS、2.</w:t>
            </w:r>
            <w:proofErr w:type="gramStart"/>
            <w:r w:rsidRPr="002974B8">
              <w:rPr>
                <w:rFonts w:ascii="楷体" w:eastAsia="楷体" w:hAnsi="楷体" w:hint="eastAsia"/>
                <w:bCs/>
                <w:sz w:val="24"/>
                <w:szCs w:val="24"/>
              </w:rPr>
              <w:t>润优益</w:t>
            </w:r>
            <w:proofErr w:type="gramEnd"/>
            <w:r w:rsidRPr="002974B8">
              <w:rPr>
                <w:rFonts w:ascii="楷体" w:eastAsia="楷体" w:hAnsi="楷体" w:hint="eastAsia"/>
                <w:bCs/>
                <w:sz w:val="24"/>
                <w:szCs w:val="24"/>
              </w:rPr>
              <w:t>寻优系统与ICS的融合）。</w:t>
            </w:r>
          </w:p>
        </w:tc>
        <w:tc>
          <w:tcPr>
            <w:tcW w:w="992" w:type="dxa"/>
            <w:vAlign w:val="center"/>
          </w:tcPr>
          <w:p w14:paraId="20E1A4D0" w14:textId="77777777" w:rsidR="002974B8" w:rsidRPr="00A879DC" w:rsidRDefault="002974B8" w:rsidP="002A7308">
            <w:pPr>
              <w:spacing w:line="270" w:lineRule="exact"/>
              <w:jc w:val="center"/>
              <w:rPr>
                <w:rFonts w:ascii="楷体" w:eastAsia="楷体" w:hAnsi="楷体"/>
                <w:bCs/>
                <w:sz w:val="24"/>
                <w:szCs w:val="24"/>
              </w:rPr>
            </w:pPr>
            <w:r w:rsidRPr="002974B8">
              <w:rPr>
                <w:rFonts w:ascii="楷体" w:eastAsia="楷体" w:hAnsi="楷体" w:hint="eastAsia"/>
                <w:bCs/>
                <w:sz w:val="24"/>
                <w:szCs w:val="24"/>
              </w:rPr>
              <w:t>袁俊</w:t>
            </w:r>
          </w:p>
        </w:tc>
        <w:tc>
          <w:tcPr>
            <w:tcW w:w="2268" w:type="dxa"/>
            <w:vAlign w:val="center"/>
          </w:tcPr>
          <w:p w14:paraId="0B7C760A" w14:textId="77777777" w:rsidR="002974B8" w:rsidRPr="00A879DC" w:rsidRDefault="002974B8" w:rsidP="002A7308">
            <w:pPr>
              <w:spacing w:line="270" w:lineRule="exact"/>
              <w:rPr>
                <w:rFonts w:ascii="楷体" w:eastAsia="楷体" w:hAnsi="楷体"/>
                <w:bCs/>
                <w:sz w:val="24"/>
                <w:szCs w:val="24"/>
              </w:rPr>
            </w:pPr>
            <w:r w:rsidRPr="002974B8">
              <w:rPr>
                <w:rFonts w:ascii="楷体" w:eastAsia="楷体" w:hAnsi="楷体" w:hint="eastAsia"/>
                <w:bCs/>
                <w:sz w:val="24"/>
                <w:szCs w:val="24"/>
              </w:rPr>
              <w:t>华润电力技术研究院智慧发电研究中心副主任/高级工程师</w:t>
            </w:r>
          </w:p>
        </w:tc>
      </w:tr>
      <w:tr w:rsidR="009C1F15" w:rsidRPr="0033439A" w14:paraId="5FE26A8C" w14:textId="77777777" w:rsidTr="00E51674">
        <w:trPr>
          <w:trHeight w:val="425"/>
          <w:jc w:val="center"/>
        </w:trPr>
        <w:tc>
          <w:tcPr>
            <w:tcW w:w="537" w:type="dxa"/>
            <w:vAlign w:val="center"/>
          </w:tcPr>
          <w:p w14:paraId="7CEFCD59" w14:textId="77777777" w:rsidR="009C1F15" w:rsidRPr="003D54ED" w:rsidRDefault="009C1F15" w:rsidP="002A7308">
            <w:pPr>
              <w:numPr>
                <w:ilvl w:val="0"/>
                <w:numId w:val="2"/>
              </w:numPr>
              <w:spacing w:line="270" w:lineRule="exact"/>
              <w:jc w:val="left"/>
              <w:rPr>
                <w:rFonts w:ascii="楷体" w:eastAsia="楷体" w:hAnsi="楷体"/>
                <w:color w:val="000000"/>
                <w:sz w:val="22"/>
              </w:rPr>
            </w:pPr>
          </w:p>
        </w:tc>
        <w:tc>
          <w:tcPr>
            <w:tcW w:w="6121" w:type="dxa"/>
            <w:vAlign w:val="center"/>
          </w:tcPr>
          <w:p w14:paraId="16A5D2E9" w14:textId="77777777" w:rsidR="00212A12" w:rsidRPr="00212A12" w:rsidRDefault="00212A12" w:rsidP="002A7308">
            <w:pPr>
              <w:spacing w:line="270" w:lineRule="exact"/>
              <w:rPr>
                <w:rFonts w:ascii="楷体" w:eastAsia="楷体" w:hAnsi="楷体"/>
                <w:bCs/>
                <w:sz w:val="24"/>
                <w:szCs w:val="24"/>
              </w:rPr>
            </w:pPr>
            <w:r w:rsidRPr="00212A12">
              <w:rPr>
                <w:rFonts w:ascii="楷体" w:eastAsia="楷体" w:hAnsi="楷体" w:hint="eastAsia"/>
                <w:bCs/>
                <w:sz w:val="24"/>
                <w:szCs w:val="24"/>
              </w:rPr>
              <w:t>智慧供热助力火电灵活性及去碳化方案：a.国际区域能源及火电灵活性方案；b.火电厂去碳化方案；c.</w:t>
            </w:r>
            <w:proofErr w:type="gramStart"/>
            <w:r w:rsidRPr="00212A12">
              <w:rPr>
                <w:rFonts w:ascii="楷体" w:eastAsia="楷体" w:hAnsi="楷体" w:hint="eastAsia"/>
                <w:bCs/>
                <w:sz w:val="24"/>
                <w:szCs w:val="24"/>
              </w:rPr>
              <w:t>清能院</w:t>
            </w:r>
            <w:proofErr w:type="gramEnd"/>
            <w:r w:rsidRPr="00212A12">
              <w:rPr>
                <w:rFonts w:ascii="楷体" w:eastAsia="楷体" w:hAnsi="楷体" w:hint="eastAsia"/>
                <w:bCs/>
                <w:sz w:val="24"/>
                <w:szCs w:val="24"/>
              </w:rPr>
              <w:t>智慧供热解决方案及管网监测系统；d.南方火电厂供热</w:t>
            </w:r>
            <w:proofErr w:type="gramStart"/>
            <w:r w:rsidRPr="00212A12">
              <w:rPr>
                <w:rFonts w:ascii="楷体" w:eastAsia="楷体" w:hAnsi="楷体" w:hint="eastAsia"/>
                <w:bCs/>
                <w:sz w:val="24"/>
                <w:szCs w:val="24"/>
              </w:rPr>
              <w:t>减碳多</w:t>
            </w:r>
            <w:proofErr w:type="gramEnd"/>
            <w:r w:rsidRPr="00212A12">
              <w:rPr>
                <w:rFonts w:ascii="楷体" w:eastAsia="楷体" w:hAnsi="楷体" w:hint="eastAsia"/>
                <w:bCs/>
                <w:sz w:val="24"/>
                <w:szCs w:val="24"/>
              </w:rPr>
              <w:t>联产解决方案。</w:t>
            </w:r>
          </w:p>
        </w:tc>
        <w:tc>
          <w:tcPr>
            <w:tcW w:w="992" w:type="dxa"/>
            <w:vAlign w:val="center"/>
          </w:tcPr>
          <w:p w14:paraId="7298E69E" w14:textId="77777777" w:rsidR="009C1F15" w:rsidRPr="002974B8" w:rsidRDefault="009C1F15" w:rsidP="002A7308">
            <w:pPr>
              <w:spacing w:line="270" w:lineRule="exact"/>
              <w:jc w:val="center"/>
              <w:rPr>
                <w:rFonts w:ascii="楷体" w:eastAsia="楷体" w:hAnsi="楷体"/>
                <w:bCs/>
                <w:sz w:val="24"/>
                <w:szCs w:val="24"/>
              </w:rPr>
            </w:pPr>
            <w:r w:rsidRPr="009C1F15">
              <w:rPr>
                <w:rFonts w:ascii="楷体" w:eastAsia="楷体" w:hAnsi="楷体" w:hint="eastAsia"/>
                <w:bCs/>
                <w:sz w:val="24"/>
                <w:szCs w:val="24"/>
              </w:rPr>
              <w:t>杨豫森</w:t>
            </w:r>
          </w:p>
        </w:tc>
        <w:tc>
          <w:tcPr>
            <w:tcW w:w="2268" w:type="dxa"/>
            <w:vAlign w:val="center"/>
          </w:tcPr>
          <w:p w14:paraId="6ED44184" w14:textId="77777777" w:rsidR="009C1F15" w:rsidRPr="002974B8" w:rsidRDefault="009C1F15" w:rsidP="002A7308">
            <w:pPr>
              <w:spacing w:line="270" w:lineRule="exact"/>
              <w:rPr>
                <w:rFonts w:ascii="楷体" w:eastAsia="楷体" w:hAnsi="楷体"/>
                <w:bCs/>
                <w:sz w:val="24"/>
                <w:szCs w:val="24"/>
              </w:rPr>
            </w:pPr>
            <w:r w:rsidRPr="009C1F15">
              <w:rPr>
                <w:rFonts w:ascii="楷体" w:eastAsia="楷体" w:hAnsi="楷体" w:hint="eastAsia"/>
                <w:bCs/>
                <w:sz w:val="24"/>
                <w:szCs w:val="24"/>
              </w:rPr>
              <w:t>中国华能集团清洁能源技术研究院有限公司系统优化部总工程师</w:t>
            </w:r>
            <w:r>
              <w:rPr>
                <w:rFonts w:ascii="楷体" w:eastAsia="楷体" w:hAnsi="楷体" w:hint="eastAsia"/>
                <w:bCs/>
                <w:sz w:val="24"/>
                <w:szCs w:val="24"/>
              </w:rPr>
              <w:t>/</w:t>
            </w:r>
            <w:r w:rsidRPr="009C1F15">
              <w:rPr>
                <w:rFonts w:ascii="楷体" w:eastAsia="楷体" w:hAnsi="楷体" w:hint="eastAsia"/>
                <w:bCs/>
                <w:sz w:val="24"/>
                <w:szCs w:val="24"/>
              </w:rPr>
              <w:t>高级工程师</w:t>
            </w:r>
          </w:p>
        </w:tc>
      </w:tr>
      <w:tr w:rsidR="007E0BB1" w:rsidRPr="0033439A" w14:paraId="30D0A3AB" w14:textId="77777777" w:rsidTr="00E51674">
        <w:trPr>
          <w:trHeight w:val="425"/>
          <w:jc w:val="center"/>
        </w:trPr>
        <w:tc>
          <w:tcPr>
            <w:tcW w:w="537" w:type="dxa"/>
            <w:vAlign w:val="center"/>
          </w:tcPr>
          <w:p w14:paraId="0C1E77F8" w14:textId="77777777" w:rsidR="007E0BB1" w:rsidRPr="003D54ED" w:rsidRDefault="007E0BB1" w:rsidP="002A7308">
            <w:pPr>
              <w:numPr>
                <w:ilvl w:val="0"/>
                <w:numId w:val="2"/>
              </w:numPr>
              <w:spacing w:line="270" w:lineRule="exact"/>
              <w:jc w:val="left"/>
              <w:rPr>
                <w:rFonts w:ascii="楷体" w:eastAsia="楷体" w:hAnsi="楷体"/>
                <w:color w:val="000000"/>
                <w:sz w:val="22"/>
              </w:rPr>
            </w:pPr>
          </w:p>
        </w:tc>
        <w:tc>
          <w:tcPr>
            <w:tcW w:w="6121" w:type="dxa"/>
            <w:vAlign w:val="center"/>
          </w:tcPr>
          <w:p w14:paraId="07ED2948" w14:textId="77777777" w:rsidR="007E0BB1" w:rsidRPr="00212A12" w:rsidRDefault="003777AA" w:rsidP="002A7308">
            <w:pPr>
              <w:spacing w:line="270" w:lineRule="exact"/>
              <w:rPr>
                <w:rFonts w:ascii="楷体" w:eastAsia="楷体" w:hAnsi="楷体"/>
                <w:bCs/>
                <w:sz w:val="24"/>
                <w:szCs w:val="24"/>
              </w:rPr>
            </w:pPr>
            <w:r w:rsidRPr="00A33A6F">
              <w:rPr>
                <w:rFonts w:ascii="楷体" w:eastAsia="楷体" w:hAnsi="楷体" w:hint="eastAsia"/>
                <w:bCs/>
                <w:sz w:val="24"/>
                <w:szCs w:val="24"/>
              </w:rPr>
              <w:t>长距离供热地埋管查漏技术：a.当前地埋管泄露情况；b.目前地埋管出现泄露采取</w:t>
            </w:r>
            <w:r>
              <w:rPr>
                <w:rFonts w:ascii="楷体" w:eastAsia="楷体" w:hAnsi="楷体" w:hint="eastAsia"/>
                <w:bCs/>
                <w:sz w:val="24"/>
                <w:szCs w:val="24"/>
              </w:rPr>
              <w:t>的</w:t>
            </w:r>
            <w:r w:rsidRPr="00A33A6F">
              <w:rPr>
                <w:rFonts w:ascii="楷体" w:eastAsia="楷体" w:hAnsi="楷体" w:hint="eastAsia"/>
                <w:bCs/>
                <w:sz w:val="24"/>
                <w:szCs w:val="24"/>
              </w:rPr>
              <w:t>方法；c.</w:t>
            </w:r>
            <w:r>
              <w:rPr>
                <w:rFonts w:ascii="楷体" w:eastAsia="楷体" w:hAnsi="楷体" w:hint="eastAsia"/>
                <w:bCs/>
                <w:sz w:val="24"/>
                <w:szCs w:val="24"/>
              </w:rPr>
              <w:t>探讨发现最新方法</w:t>
            </w:r>
            <w:r w:rsidRPr="00A33A6F">
              <w:rPr>
                <w:rFonts w:ascii="楷体" w:eastAsia="楷体" w:hAnsi="楷体" w:hint="eastAsia"/>
                <w:bCs/>
                <w:sz w:val="24"/>
                <w:szCs w:val="24"/>
              </w:rPr>
              <w:t>。</w:t>
            </w:r>
          </w:p>
        </w:tc>
        <w:tc>
          <w:tcPr>
            <w:tcW w:w="992" w:type="dxa"/>
            <w:vAlign w:val="center"/>
          </w:tcPr>
          <w:p w14:paraId="30556DDF" w14:textId="77777777" w:rsidR="007E0BB1" w:rsidRPr="009C1F15" w:rsidRDefault="007E0BB1" w:rsidP="002A7308">
            <w:pPr>
              <w:spacing w:line="270" w:lineRule="exact"/>
              <w:jc w:val="center"/>
              <w:rPr>
                <w:rFonts w:ascii="楷体" w:eastAsia="楷体" w:hAnsi="楷体"/>
                <w:bCs/>
                <w:sz w:val="24"/>
                <w:szCs w:val="24"/>
              </w:rPr>
            </w:pPr>
            <w:proofErr w:type="gramStart"/>
            <w:r>
              <w:rPr>
                <w:rFonts w:ascii="楷体" w:eastAsia="楷体" w:hAnsi="楷体" w:hint="eastAsia"/>
                <w:bCs/>
                <w:sz w:val="24"/>
                <w:szCs w:val="24"/>
              </w:rPr>
              <w:t>吴必科</w:t>
            </w:r>
            <w:proofErr w:type="gramEnd"/>
          </w:p>
        </w:tc>
        <w:tc>
          <w:tcPr>
            <w:tcW w:w="2268" w:type="dxa"/>
            <w:vAlign w:val="center"/>
          </w:tcPr>
          <w:p w14:paraId="5864DF20" w14:textId="77777777" w:rsidR="007E0BB1" w:rsidRPr="009C1F15" w:rsidRDefault="007E0BB1" w:rsidP="002A7308">
            <w:pPr>
              <w:spacing w:line="270" w:lineRule="exact"/>
              <w:rPr>
                <w:rFonts w:ascii="楷体" w:eastAsia="楷体" w:hAnsi="楷体"/>
                <w:bCs/>
                <w:sz w:val="24"/>
                <w:szCs w:val="24"/>
              </w:rPr>
            </w:pPr>
            <w:r>
              <w:rPr>
                <w:rFonts w:ascii="楷体" w:eastAsia="楷体" w:hAnsi="楷体" w:hint="eastAsia"/>
                <w:bCs/>
                <w:sz w:val="24"/>
                <w:szCs w:val="24"/>
              </w:rPr>
              <w:t>广州高新区投资</w:t>
            </w:r>
            <w:r>
              <w:rPr>
                <w:rFonts w:ascii="楷体" w:eastAsia="楷体" w:hAnsi="楷体"/>
                <w:bCs/>
                <w:sz w:val="24"/>
                <w:szCs w:val="24"/>
              </w:rPr>
              <w:t>集团</w:t>
            </w:r>
            <w:r>
              <w:rPr>
                <w:rFonts w:ascii="楷体" w:eastAsia="楷体" w:hAnsi="楷体" w:hint="eastAsia"/>
                <w:bCs/>
                <w:sz w:val="24"/>
                <w:szCs w:val="24"/>
              </w:rPr>
              <w:t>有限</w:t>
            </w:r>
            <w:r>
              <w:rPr>
                <w:rFonts w:ascii="楷体" w:eastAsia="楷体" w:hAnsi="楷体"/>
                <w:bCs/>
                <w:sz w:val="24"/>
                <w:szCs w:val="24"/>
              </w:rPr>
              <w:t>公司</w:t>
            </w:r>
            <w:r>
              <w:rPr>
                <w:rFonts w:ascii="楷体" w:eastAsia="楷体" w:hAnsi="楷体" w:hint="eastAsia"/>
                <w:bCs/>
                <w:sz w:val="24"/>
                <w:szCs w:val="24"/>
              </w:rPr>
              <w:t>独立董事/教授级</w:t>
            </w:r>
            <w:r>
              <w:rPr>
                <w:rFonts w:ascii="楷体" w:eastAsia="楷体" w:hAnsi="楷体"/>
                <w:bCs/>
                <w:sz w:val="24"/>
                <w:szCs w:val="24"/>
              </w:rPr>
              <w:t>高级工程师</w:t>
            </w:r>
          </w:p>
        </w:tc>
      </w:tr>
      <w:tr w:rsidR="004C00FE" w:rsidRPr="0033439A" w14:paraId="68909529" w14:textId="77777777" w:rsidTr="00E51674">
        <w:trPr>
          <w:trHeight w:val="425"/>
          <w:jc w:val="center"/>
        </w:trPr>
        <w:tc>
          <w:tcPr>
            <w:tcW w:w="537" w:type="dxa"/>
            <w:vAlign w:val="center"/>
          </w:tcPr>
          <w:p w14:paraId="4F23B72E" w14:textId="77777777" w:rsidR="004C00FE" w:rsidRPr="003D54ED" w:rsidRDefault="004C00FE" w:rsidP="002A7308">
            <w:pPr>
              <w:numPr>
                <w:ilvl w:val="0"/>
                <w:numId w:val="2"/>
              </w:numPr>
              <w:spacing w:line="270" w:lineRule="exact"/>
              <w:jc w:val="left"/>
              <w:rPr>
                <w:rFonts w:ascii="楷体" w:eastAsia="楷体" w:hAnsi="楷体"/>
                <w:color w:val="000000"/>
                <w:sz w:val="22"/>
              </w:rPr>
            </w:pPr>
          </w:p>
        </w:tc>
        <w:tc>
          <w:tcPr>
            <w:tcW w:w="6121" w:type="dxa"/>
            <w:vAlign w:val="center"/>
          </w:tcPr>
          <w:p w14:paraId="2837344F" w14:textId="77777777" w:rsidR="004C00FE" w:rsidRPr="00A33A6F" w:rsidRDefault="004C00FE" w:rsidP="002A7308">
            <w:pPr>
              <w:spacing w:line="270" w:lineRule="exact"/>
              <w:rPr>
                <w:rFonts w:ascii="楷体" w:eastAsia="楷体" w:hAnsi="楷体"/>
                <w:bCs/>
                <w:sz w:val="24"/>
                <w:szCs w:val="24"/>
              </w:rPr>
            </w:pPr>
            <w:r w:rsidRPr="000C256E">
              <w:rPr>
                <w:rFonts w:ascii="楷体" w:eastAsia="楷体" w:hAnsi="楷体"/>
                <w:bCs/>
                <w:sz w:val="24"/>
                <w:szCs w:val="24"/>
              </w:rPr>
              <w:t>高效向心式蒸汽涡轮机与蒸汽涡轮增压器技术及其在大机组供热改造中的应用</w:t>
            </w:r>
            <w:r>
              <w:rPr>
                <w:rFonts w:ascii="楷体" w:eastAsia="楷体" w:hAnsi="楷体" w:hint="eastAsia"/>
                <w:bCs/>
                <w:sz w:val="24"/>
                <w:szCs w:val="24"/>
              </w:rPr>
              <w:t>：</w:t>
            </w:r>
            <w:r w:rsidRPr="000C256E">
              <w:rPr>
                <w:rFonts w:ascii="楷体" w:eastAsia="楷体" w:hAnsi="楷体"/>
                <w:bCs/>
                <w:sz w:val="24"/>
                <w:szCs w:val="24"/>
              </w:rPr>
              <w:t>a.大</w:t>
            </w:r>
            <w:proofErr w:type="gramStart"/>
            <w:r w:rsidRPr="000C256E">
              <w:rPr>
                <w:rFonts w:ascii="楷体" w:eastAsia="楷体" w:hAnsi="楷体"/>
                <w:bCs/>
                <w:sz w:val="24"/>
                <w:szCs w:val="24"/>
              </w:rPr>
              <w:t>机组抽汽供热</w:t>
            </w:r>
            <w:proofErr w:type="gramEnd"/>
            <w:r w:rsidRPr="000C256E">
              <w:rPr>
                <w:rFonts w:ascii="楷体" w:eastAsia="楷体" w:hAnsi="楷体"/>
                <w:bCs/>
                <w:sz w:val="24"/>
                <w:szCs w:val="24"/>
              </w:rPr>
              <w:t>改造中能源品位失衡问题；b.向心蒸汽涡轮技术；c.蒸汽涡轮增压器原理与经济效益；d.应用实例。</w:t>
            </w:r>
          </w:p>
        </w:tc>
        <w:tc>
          <w:tcPr>
            <w:tcW w:w="992" w:type="dxa"/>
            <w:vAlign w:val="center"/>
          </w:tcPr>
          <w:p w14:paraId="68DE70F2" w14:textId="77777777" w:rsidR="004C00FE" w:rsidRDefault="004C00FE" w:rsidP="002A7308">
            <w:pPr>
              <w:spacing w:line="270" w:lineRule="exact"/>
              <w:jc w:val="center"/>
              <w:rPr>
                <w:rFonts w:ascii="楷体" w:eastAsia="楷体" w:hAnsi="楷体"/>
                <w:bCs/>
                <w:sz w:val="24"/>
                <w:szCs w:val="24"/>
              </w:rPr>
            </w:pPr>
            <w:r w:rsidRPr="000C256E">
              <w:rPr>
                <w:rFonts w:ascii="楷体" w:eastAsia="楷体" w:hAnsi="楷体" w:hint="eastAsia"/>
                <w:bCs/>
                <w:sz w:val="24"/>
                <w:szCs w:val="24"/>
              </w:rPr>
              <w:t>林峰</w:t>
            </w:r>
          </w:p>
        </w:tc>
        <w:tc>
          <w:tcPr>
            <w:tcW w:w="2268" w:type="dxa"/>
            <w:vAlign w:val="center"/>
          </w:tcPr>
          <w:p w14:paraId="389FE13C" w14:textId="77777777" w:rsidR="004C00FE" w:rsidRDefault="004C00FE" w:rsidP="002A7308">
            <w:pPr>
              <w:spacing w:line="270" w:lineRule="exact"/>
              <w:rPr>
                <w:rFonts w:ascii="楷体" w:eastAsia="楷体" w:hAnsi="楷体"/>
                <w:bCs/>
                <w:sz w:val="24"/>
                <w:szCs w:val="24"/>
              </w:rPr>
            </w:pPr>
            <w:r w:rsidRPr="000C256E">
              <w:rPr>
                <w:rFonts w:ascii="楷体" w:eastAsia="楷体" w:hAnsi="楷体"/>
                <w:bCs/>
                <w:sz w:val="24"/>
                <w:szCs w:val="24"/>
              </w:rPr>
              <w:t>集美大学机械与能源工程学院教授</w:t>
            </w:r>
          </w:p>
        </w:tc>
      </w:tr>
      <w:tr w:rsidR="005A2409" w:rsidRPr="0033439A" w14:paraId="3CF31841" w14:textId="77777777" w:rsidTr="00E51674">
        <w:trPr>
          <w:trHeight w:val="425"/>
          <w:jc w:val="center"/>
        </w:trPr>
        <w:tc>
          <w:tcPr>
            <w:tcW w:w="537" w:type="dxa"/>
            <w:vAlign w:val="center"/>
          </w:tcPr>
          <w:p w14:paraId="0DB721FC" w14:textId="77777777" w:rsidR="005A2409" w:rsidRPr="003D54ED" w:rsidRDefault="005A2409" w:rsidP="002A7308">
            <w:pPr>
              <w:numPr>
                <w:ilvl w:val="0"/>
                <w:numId w:val="2"/>
              </w:numPr>
              <w:spacing w:line="270" w:lineRule="exact"/>
              <w:jc w:val="left"/>
              <w:rPr>
                <w:rFonts w:ascii="楷体" w:eastAsia="楷体" w:hAnsi="楷体"/>
                <w:color w:val="000000"/>
                <w:sz w:val="22"/>
              </w:rPr>
            </w:pPr>
          </w:p>
        </w:tc>
        <w:tc>
          <w:tcPr>
            <w:tcW w:w="6121" w:type="dxa"/>
            <w:vAlign w:val="center"/>
          </w:tcPr>
          <w:p w14:paraId="459F7D17" w14:textId="77777777" w:rsidR="005A2409" w:rsidRPr="00A33A6F" w:rsidRDefault="005A2409" w:rsidP="002A7308">
            <w:pPr>
              <w:spacing w:line="270" w:lineRule="exact"/>
              <w:rPr>
                <w:rFonts w:ascii="楷体" w:eastAsia="楷体" w:hAnsi="楷体"/>
                <w:bCs/>
                <w:sz w:val="24"/>
                <w:szCs w:val="24"/>
              </w:rPr>
            </w:pPr>
            <w:r>
              <w:rPr>
                <w:rFonts w:ascii="楷体" w:eastAsia="楷体" w:hAnsi="楷体" w:hint="eastAsia"/>
                <w:bCs/>
                <w:sz w:val="24"/>
                <w:szCs w:val="24"/>
              </w:rPr>
              <w:t>记者</w:t>
            </w:r>
            <w:r>
              <w:rPr>
                <w:rFonts w:ascii="楷体" w:eastAsia="楷体" w:hAnsi="楷体"/>
                <w:bCs/>
                <w:sz w:val="24"/>
                <w:szCs w:val="24"/>
              </w:rPr>
              <w:t>观察</w:t>
            </w:r>
            <w:r>
              <w:rPr>
                <w:rFonts w:ascii="楷体" w:eastAsia="楷体" w:hAnsi="楷体" w:hint="eastAsia"/>
                <w:bCs/>
                <w:sz w:val="24"/>
                <w:szCs w:val="24"/>
              </w:rPr>
              <w:t>——</w:t>
            </w:r>
            <w:r w:rsidRPr="005A2409">
              <w:rPr>
                <w:rFonts w:ascii="楷体" w:eastAsia="楷体" w:hAnsi="楷体" w:hint="eastAsia"/>
                <w:bCs/>
                <w:sz w:val="24"/>
                <w:szCs w:val="24"/>
              </w:rPr>
              <w:t>大机组供热改造与优化运行技术2020年会</w:t>
            </w:r>
            <w:r>
              <w:rPr>
                <w:rFonts w:ascii="楷体" w:eastAsia="楷体" w:hAnsi="楷体" w:hint="eastAsia"/>
                <w:bCs/>
                <w:sz w:val="24"/>
                <w:szCs w:val="24"/>
              </w:rPr>
              <w:t xml:space="preserve">     </w:t>
            </w:r>
          </w:p>
        </w:tc>
        <w:tc>
          <w:tcPr>
            <w:tcW w:w="992" w:type="dxa"/>
            <w:vAlign w:val="center"/>
          </w:tcPr>
          <w:p w14:paraId="128EAC35" w14:textId="77777777" w:rsidR="005A2409" w:rsidRDefault="005A2409" w:rsidP="002A7308">
            <w:pPr>
              <w:spacing w:line="270" w:lineRule="exact"/>
              <w:jc w:val="center"/>
              <w:rPr>
                <w:rFonts w:ascii="楷体" w:eastAsia="楷体" w:hAnsi="楷体"/>
                <w:bCs/>
                <w:sz w:val="24"/>
                <w:szCs w:val="24"/>
              </w:rPr>
            </w:pPr>
            <w:proofErr w:type="gramStart"/>
            <w:r>
              <w:rPr>
                <w:rFonts w:ascii="楷体" w:eastAsia="楷体" w:hAnsi="楷体" w:hint="eastAsia"/>
                <w:bCs/>
                <w:sz w:val="24"/>
                <w:szCs w:val="24"/>
              </w:rPr>
              <w:t>冯</w:t>
            </w:r>
            <w:proofErr w:type="gramEnd"/>
            <w:r>
              <w:rPr>
                <w:rFonts w:ascii="楷体" w:eastAsia="楷体" w:hAnsi="楷体"/>
                <w:bCs/>
                <w:sz w:val="24"/>
                <w:szCs w:val="24"/>
              </w:rPr>
              <w:t>义军</w:t>
            </w:r>
          </w:p>
        </w:tc>
        <w:tc>
          <w:tcPr>
            <w:tcW w:w="2268" w:type="dxa"/>
            <w:vAlign w:val="center"/>
          </w:tcPr>
          <w:p w14:paraId="0671205C" w14:textId="77777777" w:rsidR="005A2409" w:rsidRDefault="005A2409" w:rsidP="002A7308">
            <w:pPr>
              <w:spacing w:line="270" w:lineRule="exact"/>
              <w:rPr>
                <w:rFonts w:ascii="楷体" w:eastAsia="楷体" w:hAnsi="楷体"/>
                <w:bCs/>
                <w:sz w:val="24"/>
                <w:szCs w:val="24"/>
              </w:rPr>
            </w:pPr>
            <w:r>
              <w:rPr>
                <w:rFonts w:ascii="楷体" w:eastAsia="楷体" w:hAnsi="楷体" w:hint="eastAsia"/>
                <w:bCs/>
                <w:sz w:val="24"/>
                <w:szCs w:val="24"/>
              </w:rPr>
              <w:t>《中国电力报</w:t>
            </w:r>
            <w:r>
              <w:rPr>
                <w:rFonts w:ascii="楷体" w:eastAsia="楷体" w:hAnsi="楷体"/>
                <w:bCs/>
                <w:sz w:val="24"/>
                <w:szCs w:val="24"/>
              </w:rPr>
              <w:t>》</w:t>
            </w:r>
            <w:proofErr w:type="gramStart"/>
            <w:r>
              <w:rPr>
                <w:rFonts w:ascii="楷体" w:eastAsia="楷体" w:hAnsi="楷体" w:hint="eastAsia"/>
                <w:bCs/>
                <w:sz w:val="24"/>
                <w:szCs w:val="24"/>
              </w:rPr>
              <w:t>发电部</w:t>
            </w:r>
            <w:proofErr w:type="gramEnd"/>
            <w:r>
              <w:rPr>
                <w:rFonts w:ascii="楷体" w:eastAsia="楷体" w:hAnsi="楷体"/>
                <w:bCs/>
                <w:sz w:val="24"/>
                <w:szCs w:val="24"/>
              </w:rPr>
              <w:t>主任</w:t>
            </w:r>
          </w:p>
        </w:tc>
      </w:tr>
    </w:tbl>
    <w:p w14:paraId="54F63D3E" w14:textId="77777777" w:rsidR="00AB1256" w:rsidRPr="009414F5" w:rsidRDefault="00CB0C88" w:rsidP="000C256E">
      <w:pPr>
        <w:spacing w:line="264" w:lineRule="exact"/>
        <w:ind w:leftChars="-67" w:left="-141" w:right="-113"/>
        <w:jc w:val="left"/>
        <w:rPr>
          <w:rFonts w:ascii="楷体_GB2312" w:eastAsia="楷体_GB2312"/>
        </w:rPr>
        <w:sectPr w:rsidR="00AB1256" w:rsidRPr="009414F5" w:rsidSect="005D4F24">
          <w:footerReference w:type="even" r:id="rId8"/>
          <w:pgSz w:w="11906" w:h="16838" w:code="9"/>
          <w:pgMar w:top="1191" w:right="1191" w:bottom="1191" w:left="1191" w:header="680" w:footer="992" w:gutter="0"/>
          <w:cols w:space="425"/>
          <w:titlePg/>
          <w:docGrid w:type="lines" w:linePitch="312"/>
        </w:sectPr>
      </w:pPr>
      <w:r>
        <w:rPr>
          <w:rFonts w:ascii="楷体_GB2312" w:eastAsia="楷体_GB2312" w:hint="eastAsia"/>
          <w:b/>
          <w:kern w:val="0"/>
          <w:szCs w:val="21"/>
        </w:rPr>
        <w:t>《</w:t>
      </w:r>
      <w:r w:rsidRPr="002F7B1E">
        <w:rPr>
          <w:rFonts w:ascii="楷体_GB2312" w:eastAsia="楷体_GB2312" w:hint="eastAsia"/>
          <w:b/>
          <w:kern w:val="0"/>
          <w:szCs w:val="21"/>
        </w:rPr>
        <w:t>会议指南》对专家演</w:t>
      </w:r>
      <w:r>
        <w:rPr>
          <w:rFonts w:ascii="楷体_GB2312" w:eastAsia="楷体_GB2312" w:hint="eastAsia"/>
          <w:b/>
          <w:kern w:val="0"/>
          <w:szCs w:val="21"/>
        </w:rPr>
        <w:t>讲顺序、时间重新进行全程具体安排，</w:t>
      </w:r>
      <w:proofErr w:type="gramStart"/>
      <w:r>
        <w:rPr>
          <w:rFonts w:ascii="楷体_GB2312" w:eastAsia="楷体_GB2312" w:hint="eastAsia"/>
          <w:b/>
          <w:kern w:val="0"/>
          <w:szCs w:val="21"/>
        </w:rPr>
        <w:t>可微信或</w:t>
      </w:r>
      <w:proofErr w:type="gramEnd"/>
      <w:r>
        <w:rPr>
          <w:rFonts w:ascii="楷体_GB2312" w:eastAsia="楷体_GB2312" w:hint="eastAsia"/>
          <w:b/>
          <w:kern w:val="0"/>
          <w:szCs w:val="21"/>
        </w:rPr>
        <w:t>来电索取，包括“参会回执</w:t>
      </w:r>
      <w:r w:rsidRPr="002F7B1E">
        <w:rPr>
          <w:rFonts w:ascii="楷体_GB2312" w:eastAsia="楷体_GB2312" w:hint="eastAsia"/>
          <w:b/>
          <w:kern w:val="0"/>
          <w:szCs w:val="21"/>
        </w:rPr>
        <w:t>”</w:t>
      </w:r>
      <w:r>
        <w:rPr>
          <w:rFonts w:ascii="楷体_GB2312" w:eastAsia="楷体_GB2312" w:hint="eastAsia"/>
          <w:b/>
          <w:kern w:val="0"/>
          <w:szCs w:val="21"/>
        </w:rPr>
        <w:t>。</w:t>
      </w:r>
    </w:p>
    <w:p w14:paraId="0598663E" w14:textId="77777777" w:rsidR="005F5A36" w:rsidRPr="009414F5" w:rsidRDefault="005F5A36" w:rsidP="009D0032">
      <w:pPr>
        <w:pStyle w:val="aa"/>
        <w:rPr>
          <w:rFonts w:ascii="楷体_GB2312" w:eastAsia="楷体_GB2312"/>
          <w:b w:val="0"/>
        </w:rPr>
      </w:pPr>
      <w:r w:rsidRPr="009414F5">
        <w:rPr>
          <w:rFonts w:ascii="楷体_GB2312" w:eastAsia="楷体_GB2312" w:hint="eastAsia"/>
          <w:b w:val="0"/>
        </w:rPr>
        <w:lastRenderedPageBreak/>
        <w:t>附件</w:t>
      </w:r>
      <w:r w:rsidRPr="009414F5">
        <w:rPr>
          <w:rFonts w:ascii="楷体_GB2312" w:eastAsia="楷体_GB2312"/>
          <w:b w:val="0"/>
        </w:rPr>
        <w:t>2</w:t>
      </w:r>
      <w:r w:rsidRPr="009414F5">
        <w:rPr>
          <w:rFonts w:ascii="楷体_GB2312" w:eastAsia="楷体_GB2312" w:hint="eastAsia"/>
          <w:b w:val="0"/>
        </w:rPr>
        <w:t>：</w:t>
      </w:r>
    </w:p>
    <w:p w14:paraId="42970F85" w14:textId="77777777" w:rsidR="005F5A36" w:rsidRPr="009414F5" w:rsidRDefault="005F5A36" w:rsidP="005F5A36">
      <w:pPr>
        <w:pStyle w:val="p0"/>
        <w:spacing w:line="400" w:lineRule="exact"/>
        <w:ind w:firstLineChars="200" w:firstLine="643"/>
        <w:jc w:val="center"/>
        <w:rPr>
          <w:rFonts w:ascii="楷体_GB2312" w:eastAsia="楷体_GB2312"/>
          <w:b/>
          <w:sz w:val="32"/>
          <w:szCs w:val="32"/>
        </w:rPr>
      </w:pPr>
      <w:r w:rsidRPr="009414F5">
        <w:rPr>
          <w:rFonts w:ascii="楷体_GB2312" w:eastAsia="楷体_GB2312" w:hint="eastAsia"/>
          <w:b/>
          <w:sz w:val="32"/>
          <w:szCs w:val="32"/>
        </w:rPr>
        <w:t>发言回执</w:t>
      </w:r>
    </w:p>
    <w:p w14:paraId="383B4798" w14:textId="77777777" w:rsidR="00A447B0" w:rsidRPr="009414F5" w:rsidRDefault="00A447B0" w:rsidP="00A447B0">
      <w:pPr>
        <w:widowControl/>
        <w:spacing w:line="375" w:lineRule="atLeast"/>
        <w:jc w:val="center"/>
        <w:rPr>
          <w:rFonts w:ascii="楷体_GB2312" w:eastAsia="楷体_GB2312"/>
          <w:b/>
          <w:bCs/>
          <w:sz w:val="32"/>
          <w:szCs w:val="32"/>
        </w:rPr>
      </w:pPr>
      <w:r w:rsidRPr="009414F5">
        <w:rPr>
          <w:rFonts w:ascii="楷体_GB2312" w:eastAsia="楷体_GB2312" w:hint="eastAsia"/>
          <w:b/>
          <w:bCs/>
          <w:sz w:val="32"/>
          <w:szCs w:val="32"/>
        </w:rPr>
        <w:t>大机组供热改造与优化运行技术</w:t>
      </w:r>
      <w:r w:rsidR="002E0622">
        <w:rPr>
          <w:rFonts w:ascii="楷体_GB2312" w:eastAsia="楷体_GB2312"/>
          <w:b/>
          <w:bCs/>
          <w:sz w:val="32"/>
          <w:szCs w:val="32"/>
        </w:rPr>
        <w:t>2020</w:t>
      </w:r>
      <w:r w:rsidRPr="009414F5">
        <w:rPr>
          <w:rFonts w:ascii="楷体_GB2312" w:eastAsia="楷体_GB2312" w:hint="eastAsia"/>
          <w:b/>
          <w:bCs/>
          <w:sz w:val="32"/>
          <w:szCs w:val="32"/>
        </w:rPr>
        <w:t>年会</w:t>
      </w:r>
    </w:p>
    <w:p w14:paraId="553669BC" w14:textId="77777777" w:rsidR="005F5A36" w:rsidRPr="009414F5" w:rsidRDefault="005F5A36" w:rsidP="005F5A36">
      <w:pPr>
        <w:widowControl/>
        <w:spacing w:line="375" w:lineRule="atLeast"/>
        <w:jc w:val="left"/>
        <w:rPr>
          <w:rFonts w:ascii="楷体_GB2312" w:eastAsia="楷体_GB2312" w:cs="宋体"/>
          <w:color w:val="000000"/>
          <w:spacing w:val="15"/>
          <w:kern w:val="0"/>
        </w:rPr>
      </w:pPr>
      <w:r w:rsidRPr="009414F5">
        <w:rPr>
          <w:rFonts w:ascii="楷体_GB2312" w:eastAsia="楷体_GB2312" w:hAnsi="宋体" w:cs="宋体" w:hint="eastAsia"/>
          <w:b/>
          <w:bCs/>
          <w:color w:val="000000"/>
          <w:spacing w:val="15"/>
          <w:kern w:val="0"/>
          <w:sz w:val="32"/>
          <w:szCs w:val="32"/>
          <w:bdr w:val="none" w:sz="0" w:space="0" w:color="auto" w:frame="1"/>
        </w:rPr>
        <w:t>单位名称：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61"/>
        <w:gridCol w:w="2547"/>
        <w:gridCol w:w="1028"/>
        <w:gridCol w:w="670"/>
        <w:gridCol w:w="2079"/>
        <w:gridCol w:w="1241"/>
        <w:gridCol w:w="1617"/>
        <w:gridCol w:w="1198"/>
        <w:gridCol w:w="621"/>
        <w:gridCol w:w="1574"/>
      </w:tblGrid>
      <w:tr w:rsidR="005F5A36" w:rsidRPr="009414F5" w14:paraId="164FB2D4" w14:textId="77777777" w:rsidTr="004D6A5C">
        <w:trPr>
          <w:trHeight w:val="729"/>
        </w:trPr>
        <w:tc>
          <w:tcPr>
            <w:tcW w:w="645" w:type="pct"/>
            <w:vAlign w:val="center"/>
          </w:tcPr>
          <w:p w14:paraId="23833122" w14:textId="77777777" w:rsidR="005F5A36" w:rsidRPr="009414F5" w:rsidRDefault="005F5A36" w:rsidP="004D6A5C">
            <w:pPr>
              <w:widowControl/>
              <w:spacing w:line="375" w:lineRule="atLeast"/>
              <w:ind w:firstLineChars="32" w:firstLine="112"/>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报告人</w:t>
            </w:r>
          </w:p>
        </w:tc>
        <w:tc>
          <w:tcPr>
            <w:tcW w:w="882" w:type="pct"/>
            <w:vAlign w:val="center"/>
          </w:tcPr>
          <w:p w14:paraId="7B00A50A" w14:textId="77777777" w:rsidR="005F5A36" w:rsidRPr="009414F5" w:rsidRDefault="005F5A36" w:rsidP="004D6A5C">
            <w:pPr>
              <w:widowControl/>
              <w:rPr>
                <w:rFonts w:ascii="楷体_GB2312" w:eastAsia="楷体_GB2312" w:cs="宋体"/>
                <w:color w:val="000000"/>
                <w:spacing w:val="15"/>
                <w:kern w:val="0"/>
              </w:rPr>
            </w:pPr>
          </w:p>
        </w:tc>
        <w:tc>
          <w:tcPr>
            <w:tcW w:w="588" w:type="pct"/>
            <w:gridSpan w:val="2"/>
            <w:vAlign w:val="center"/>
          </w:tcPr>
          <w:p w14:paraId="62C8599B" w14:textId="77777777" w:rsidR="005F5A36" w:rsidRPr="009414F5" w:rsidRDefault="005F5A36" w:rsidP="004D6A5C">
            <w:pPr>
              <w:widowControl/>
              <w:spacing w:line="375" w:lineRule="atLeast"/>
              <w:ind w:firstLineChars="36" w:firstLine="126"/>
              <w:jc w:val="center"/>
              <w:rPr>
                <w:rFonts w:ascii="楷体_GB2312" w:eastAsia="楷体_GB2312" w:hAnsi="宋体" w:cs="宋体"/>
                <w:color w:val="000000"/>
                <w:spacing w:val="15"/>
                <w:kern w:val="0"/>
                <w:sz w:val="32"/>
                <w:szCs w:val="32"/>
                <w:bdr w:val="none" w:sz="0" w:space="0" w:color="auto" w:frame="1"/>
              </w:rPr>
            </w:pPr>
            <w:r w:rsidRPr="009414F5">
              <w:rPr>
                <w:rFonts w:ascii="楷体_GB2312" w:eastAsia="楷体_GB2312" w:hAnsi="宋体" w:cs="宋体" w:hint="eastAsia"/>
                <w:color w:val="000000"/>
                <w:spacing w:val="15"/>
                <w:kern w:val="0"/>
                <w:sz w:val="32"/>
                <w:szCs w:val="32"/>
                <w:bdr w:val="none" w:sz="0" w:space="0" w:color="auto" w:frame="1"/>
              </w:rPr>
              <w:t>职称</w:t>
            </w:r>
          </w:p>
          <w:p w14:paraId="3B227B95" w14:textId="77777777" w:rsidR="005F5A36" w:rsidRPr="009414F5" w:rsidRDefault="005F5A36" w:rsidP="004D6A5C">
            <w:pPr>
              <w:widowControl/>
              <w:spacing w:line="375" w:lineRule="atLeast"/>
              <w:ind w:firstLineChars="36" w:firstLine="126"/>
              <w:jc w:val="center"/>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职务</w:t>
            </w:r>
          </w:p>
        </w:tc>
        <w:tc>
          <w:tcPr>
            <w:tcW w:w="720" w:type="pct"/>
            <w:tcMar>
              <w:top w:w="0" w:type="dxa"/>
              <w:left w:w="108" w:type="dxa"/>
              <w:bottom w:w="0" w:type="dxa"/>
              <w:right w:w="108" w:type="dxa"/>
            </w:tcMar>
            <w:vAlign w:val="center"/>
          </w:tcPr>
          <w:p w14:paraId="34EBC8AA" w14:textId="77777777" w:rsidR="005F5A36" w:rsidRPr="009414F5" w:rsidRDefault="005F5A36" w:rsidP="004D6A5C">
            <w:pPr>
              <w:widowControl/>
              <w:rPr>
                <w:rFonts w:ascii="楷体_GB2312" w:eastAsia="楷体_GB2312" w:cs="宋体"/>
                <w:color w:val="000000"/>
                <w:spacing w:val="15"/>
                <w:kern w:val="0"/>
              </w:rPr>
            </w:pPr>
          </w:p>
        </w:tc>
        <w:tc>
          <w:tcPr>
            <w:tcW w:w="430" w:type="pct"/>
            <w:tcMar>
              <w:top w:w="0" w:type="dxa"/>
              <w:left w:w="108" w:type="dxa"/>
              <w:bottom w:w="0" w:type="dxa"/>
              <w:right w:w="108" w:type="dxa"/>
            </w:tcMar>
            <w:vAlign w:val="center"/>
          </w:tcPr>
          <w:p w14:paraId="547DEAD0"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14:paraId="7DA60B38" w14:textId="77777777" w:rsidR="005F5A36" w:rsidRPr="009414F5" w:rsidRDefault="005F5A36" w:rsidP="004D6A5C">
            <w:pPr>
              <w:widowControl/>
              <w:rPr>
                <w:rFonts w:ascii="楷体_GB2312" w:eastAsia="楷体_GB2312" w:cs="宋体"/>
                <w:color w:val="000000"/>
                <w:spacing w:val="15"/>
                <w:kern w:val="0"/>
              </w:rPr>
            </w:pPr>
          </w:p>
        </w:tc>
        <w:tc>
          <w:tcPr>
            <w:tcW w:w="415" w:type="pct"/>
            <w:tcMar>
              <w:top w:w="0" w:type="dxa"/>
              <w:left w:w="108" w:type="dxa"/>
              <w:bottom w:w="0" w:type="dxa"/>
              <w:right w:w="108" w:type="dxa"/>
            </w:tcMar>
            <w:vAlign w:val="center"/>
          </w:tcPr>
          <w:p w14:paraId="6609657E"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14:paraId="1187803F" w14:textId="77777777" w:rsidR="005F5A36" w:rsidRPr="009414F5" w:rsidRDefault="005F5A36" w:rsidP="004D6A5C">
            <w:pPr>
              <w:widowControl/>
              <w:rPr>
                <w:rFonts w:ascii="楷体_GB2312" w:eastAsia="楷体_GB2312" w:cs="宋体"/>
                <w:color w:val="000000"/>
                <w:spacing w:val="15"/>
                <w:kern w:val="0"/>
              </w:rPr>
            </w:pPr>
          </w:p>
        </w:tc>
      </w:tr>
      <w:tr w:rsidR="005F5A36" w:rsidRPr="009414F5" w14:paraId="6C82BA57" w14:textId="77777777" w:rsidTr="004D6A5C">
        <w:trPr>
          <w:trHeight w:val="611"/>
        </w:trPr>
        <w:tc>
          <w:tcPr>
            <w:tcW w:w="645" w:type="pct"/>
            <w:tcMar>
              <w:top w:w="0" w:type="dxa"/>
              <w:left w:w="108" w:type="dxa"/>
              <w:bottom w:w="0" w:type="dxa"/>
              <w:right w:w="108" w:type="dxa"/>
            </w:tcMar>
            <w:vAlign w:val="center"/>
          </w:tcPr>
          <w:p w14:paraId="0A8C1C80"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14:paraId="3C2E17CB" w14:textId="77777777" w:rsidR="005F5A36" w:rsidRPr="009414F5" w:rsidRDefault="005F5A36" w:rsidP="004D6A5C">
            <w:pPr>
              <w:widowControl/>
              <w:rPr>
                <w:rFonts w:ascii="楷体_GB2312" w:eastAsia="楷体_GB2312" w:cs="宋体"/>
                <w:color w:val="000000"/>
                <w:spacing w:val="15"/>
                <w:kern w:val="0"/>
              </w:rPr>
            </w:pPr>
          </w:p>
        </w:tc>
        <w:tc>
          <w:tcPr>
            <w:tcW w:w="356" w:type="pct"/>
            <w:tcMar>
              <w:top w:w="0" w:type="dxa"/>
              <w:left w:w="108" w:type="dxa"/>
              <w:bottom w:w="0" w:type="dxa"/>
              <w:right w:w="108" w:type="dxa"/>
            </w:tcMar>
            <w:vAlign w:val="center"/>
          </w:tcPr>
          <w:p w14:paraId="4F53908D"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14:paraId="53DD47D7" w14:textId="77777777" w:rsidR="005F5A36" w:rsidRPr="009414F5" w:rsidRDefault="005F5A36" w:rsidP="004D6A5C">
            <w:pPr>
              <w:widowControl/>
              <w:rPr>
                <w:rFonts w:ascii="楷体_GB2312" w:eastAsia="楷体_GB2312" w:cs="宋体"/>
                <w:color w:val="000000"/>
                <w:spacing w:val="15"/>
                <w:kern w:val="0"/>
              </w:rPr>
            </w:pPr>
          </w:p>
        </w:tc>
        <w:tc>
          <w:tcPr>
            <w:tcW w:w="430" w:type="pct"/>
            <w:tcMar>
              <w:top w:w="0" w:type="dxa"/>
              <w:left w:w="108" w:type="dxa"/>
              <w:bottom w:w="0" w:type="dxa"/>
              <w:right w:w="108" w:type="dxa"/>
            </w:tcMar>
            <w:vAlign w:val="center"/>
          </w:tcPr>
          <w:p w14:paraId="6B19DC0B"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14:paraId="5A1B8323" w14:textId="77777777" w:rsidR="005F5A36" w:rsidRPr="009414F5" w:rsidRDefault="005F5A36" w:rsidP="004D6A5C">
            <w:pPr>
              <w:widowControl/>
              <w:rPr>
                <w:rFonts w:ascii="楷体_GB2312" w:eastAsia="楷体_GB2312" w:cs="宋体"/>
                <w:color w:val="000000"/>
                <w:spacing w:val="15"/>
                <w:kern w:val="0"/>
              </w:rPr>
            </w:pPr>
          </w:p>
        </w:tc>
      </w:tr>
      <w:tr w:rsidR="005F5A36" w:rsidRPr="009414F5" w14:paraId="5A2D704A" w14:textId="77777777" w:rsidTr="004D6A5C">
        <w:trPr>
          <w:trHeight w:val="605"/>
        </w:trPr>
        <w:tc>
          <w:tcPr>
            <w:tcW w:w="645" w:type="pct"/>
            <w:tcMar>
              <w:top w:w="0" w:type="dxa"/>
              <w:left w:w="108" w:type="dxa"/>
              <w:bottom w:w="0" w:type="dxa"/>
              <w:right w:w="108" w:type="dxa"/>
            </w:tcMar>
            <w:vAlign w:val="center"/>
          </w:tcPr>
          <w:p w14:paraId="6E3399A2"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14:paraId="4C99C9C5" w14:textId="77777777" w:rsidR="005F5A36" w:rsidRPr="009414F5" w:rsidRDefault="005F5A36" w:rsidP="004D6A5C">
            <w:pPr>
              <w:widowControl/>
              <w:rPr>
                <w:rFonts w:ascii="楷体_GB2312" w:eastAsia="楷体_GB2312" w:cs="宋体"/>
                <w:color w:val="000000"/>
                <w:spacing w:val="15"/>
                <w:kern w:val="0"/>
              </w:rPr>
            </w:pPr>
            <w:r w:rsidRPr="0004538A">
              <w:rPr>
                <w:rFonts w:ascii="楷体_GB2312" w:eastAsia="楷体_GB2312" w:hAnsi="宋体" w:cs="宋体" w:hint="eastAsia"/>
                <w:color w:val="000000"/>
                <w:spacing w:val="15"/>
                <w:kern w:val="0"/>
                <w:sz w:val="32"/>
                <w:szCs w:val="32"/>
                <w:bdr w:val="none" w:sz="0" w:space="0" w:color="auto" w:frame="1"/>
              </w:rPr>
              <w:t>大题目……：小</w:t>
            </w:r>
            <w:r w:rsidR="00505136" w:rsidRPr="0004538A">
              <w:rPr>
                <w:rFonts w:ascii="楷体_GB2312" w:eastAsia="楷体_GB2312" w:hAnsi="宋体" w:cs="宋体" w:hint="eastAsia"/>
                <w:color w:val="000000"/>
                <w:spacing w:val="15"/>
                <w:kern w:val="0"/>
                <w:sz w:val="32"/>
                <w:szCs w:val="32"/>
                <w:bdr w:val="none" w:sz="0" w:space="0" w:color="auto" w:frame="1"/>
              </w:rPr>
              <w:t>提纲</w:t>
            </w:r>
            <w:r w:rsidRPr="0004538A">
              <w:rPr>
                <w:rFonts w:ascii="楷体_GB2312" w:eastAsia="楷体_GB2312" w:hAnsi="宋体" w:cs="宋体"/>
                <w:color w:val="000000"/>
                <w:spacing w:val="15"/>
                <w:kern w:val="0"/>
                <w:sz w:val="32"/>
                <w:szCs w:val="32"/>
                <w:bdr w:val="none" w:sz="0" w:space="0" w:color="auto" w:frame="1"/>
              </w:rPr>
              <w:t>a</w:t>
            </w:r>
            <w:r w:rsidR="00334609" w:rsidRPr="0004538A">
              <w:rPr>
                <w:rFonts w:ascii="楷体_GB2312" w:eastAsia="楷体_GB2312" w:hAnsi="宋体" w:cs="宋体"/>
                <w:color w:val="000000"/>
                <w:spacing w:val="15"/>
                <w:kern w:val="0"/>
                <w:sz w:val="32"/>
                <w:szCs w:val="32"/>
                <w:bdr w:val="none" w:sz="0" w:space="0" w:color="auto" w:frame="1"/>
              </w:rPr>
              <w:t>.</w:t>
            </w:r>
            <w:r w:rsidRPr="0004538A">
              <w:rPr>
                <w:rFonts w:ascii="楷体_GB2312" w:eastAsia="楷体_GB2312" w:hAnsi="宋体" w:cs="宋体" w:hint="eastAsia"/>
                <w:color w:val="000000"/>
                <w:spacing w:val="15"/>
                <w:kern w:val="0"/>
                <w:sz w:val="32"/>
                <w:szCs w:val="32"/>
                <w:bdr w:val="none" w:sz="0" w:space="0" w:color="auto" w:frame="1"/>
              </w:rPr>
              <w:t>……；b</w:t>
            </w:r>
            <w:r w:rsidR="00334609" w:rsidRPr="0004538A">
              <w:rPr>
                <w:rFonts w:ascii="楷体_GB2312" w:eastAsia="楷体_GB2312" w:hAnsi="宋体" w:cs="宋体"/>
                <w:color w:val="000000"/>
                <w:spacing w:val="15"/>
                <w:kern w:val="0"/>
                <w:sz w:val="32"/>
                <w:szCs w:val="32"/>
                <w:bdr w:val="none" w:sz="0" w:space="0" w:color="auto" w:frame="1"/>
              </w:rPr>
              <w:t>.</w:t>
            </w:r>
            <w:r w:rsidRPr="0004538A">
              <w:rPr>
                <w:rFonts w:ascii="楷体_GB2312" w:eastAsia="楷体_GB2312" w:hAnsi="宋体" w:cs="宋体" w:hint="eastAsia"/>
                <w:color w:val="000000"/>
                <w:spacing w:val="15"/>
                <w:kern w:val="0"/>
                <w:sz w:val="32"/>
                <w:szCs w:val="32"/>
                <w:bdr w:val="none" w:sz="0" w:space="0" w:color="auto" w:frame="1"/>
              </w:rPr>
              <w:t>……；c</w:t>
            </w:r>
            <w:r w:rsidR="00334609" w:rsidRPr="0004538A">
              <w:rPr>
                <w:rFonts w:ascii="楷体_GB2312" w:eastAsia="楷体_GB2312" w:hAnsi="宋体" w:cs="宋体"/>
                <w:color w:val="000000"/>
                <w:spacing w:val="15"/>
                <w:kern w:val="0"/>
                <w:sz w:val="32"/>
                <w:szCs w:val="32"/>
                <w:bdr w:val="none" w:sz="0" w:space="0" w:color="auto" w:frame="1"/>
              </w:rPr>
              <w:t>.</w:t>
            </w:r>
            <w:r w:rsidRPr="0004538A">
              <w:rPr>
                <w:rFonts w:ascii="楷体_GB2312" w:eastAsia="楷体_GB2312" w:hAnsi="宋体" w:cs="宋体" w:hint="eastAsia"/>
                <w:color w:val="000000"/>
                <w:spacing w:val="15"/>
                <w:kern w:val="0"/>
                <w:sz w:val="32"/>
                <w:szCs w:val="32"/>
                <w:bdr w:val="none" w:sz="0" w:space="0" w:color="auto" w:frame="1"/>
              </w:rPr>
              <w:t>……；d</w:t>
            </w:r>
            <w:r w:rsidR="00334609" w:rsidRPr="0004538A">
              <w:rPr>
                <w:rFonts w:ascii="楷体_GB2312" w:eastAsia="楷体_GB2312" w:hAnsi="宋体" w:cs="宋体"/>
                <w:color w:val="000000"/>
                <w:spacing w:val="15"/>
                <w:kern w:val="0"/>
                <w:sz w:val="32"/>
                <w:szCs w:val="32"/>
                <w:bdr w:val="none" w:sz="0" w:space="0" w:color="auto" w:frame="1"/>
              </w:rPr>
              <w:t>.</w:t>
            </w:r>
            <w:r w:rsidRPr="0004538A">
              <w:rPr>
                <w:rFonts w:ascii="楷体_GB2312" w:eastAsia="楷体_GB2312" w:hAnsi="宋体" w:cs="宋体" w:hint="eastAsia"/>
                <w:color w:val="000000"/>
                <w:spacing w:val="15"/>
                <w:kern w:val="0"/>
                <w:sz w:val="32"/>
                <w:szCs w:val="32"/>
                <w:bdr w:val="none" w:sz="0" w:space="0" w:color="auto" w:frame="1"/>
              </w:rPr>
              <w:t>……。</w:t>
            </w:r>
          </w:p>
        </w:tc>
        <w:tc>
          <w:tcPr>
            <w:tcW w:w="630" w:type="pct"/>
            <w:gridSpan w:val="2"/>
            <w:tcMar>
              <w:top w:w="0" w:type="dxa"/>
              <w:left w:w="108" w:type="dxa"/>
              <w:bottom w:w="0" w:type="dxa"/>
              <w:right w:w="108" w:type="dxa"/>
            </w:tcMar>
            <w:vAlign w:val="center"/>
          </w:tcPr>
          <w:p w14:paraId="42DE7663"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14:paraId="6B709C6A" w14:textId="77777777" w:rsidR="005F5A36" w:rsidRPr="009414F5" w:rsidRDefault="005F5A36" w:rsidP="004D6A5C">
            <w:pPr>
              <w:widowControl/>
              <w:spacing w:line="375" w:lineRule="atLeast"/>
              <w:ind w:firstLineChars="150" w:firstLine="525"/>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分钟</w:t>
            </w:r>
          </w:p>
        </w:tc>
      </w:tr>
      <w:tr w:rsidR="005F5A36" w:rsidRPr="009414F5" w14:paraId="0BD06CBA" w14:textId="77777777" w:rsidTr="004D6A5C">
        <w:trPr>
          <w:trHeight w:val="1995"/>
        </w:trPr>
        <w:tc>
          <w:tcPr>
            <w:tcW w:w="645" w:type="pct"/>
            <w:tcMar>
              <w:top w:w="0" w:type="dxa"/>
              <w:left w:w="108" w:type="dxa"/>
              <w:bottom w:w="0" w:type="dxa"/>
              <w:right w:w="108" w:type="dxa"/>
            </w:tcMar>
            <w:vAlign w:val="center"/>
          </w:tcPr>
          <w:p w14:paraId="1C39A25F"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报告简介</w:t>
            </w:r>
          </w:p>
        </w:tc>
        <w:tc>
          <w:tcPr>
            <w:tcW w:w="4355" w:type="pct"/>
            <w:gridSpan w:val="9"/>
            <w:tcMar>
              <w:top w:w="0" w:type="dxa"/>
              <w:left w:w="108" w:type="dxa"/>
              <w:bottom w:w="0" w:type="dxa"/>
              <w:right w:w="108" w:type="dxa"/>
            </w:tcMar>
            <w:vAlign w:val="center"/>
          </w:tcPr>
          <w:p w14:paraId="6A16E808" w14:textId="77777777" w:rsidR="005F5A36" w:rsidRPr="009414F5" w:rsidRDefault="005F5A36" w:rsidP="004D6A5C">
            <w:pPr>
              <w:widowControl/>
              <w:rPr>
                <w:rFonts w:ascii="楷体_GB2312" w:eastAsia="楷体_GB2312" w:cs="宋体"/>
                <w:color w:val="000000"/>
                <w:spacing w:val="15"/>
                <w:kern w:val="0"/>
              </w:rPr>
            </w:pPr>
          </w:p>
        </w:tc>
      </w:tr>
      <w:tr w:rsidR="005F5A36" w:rsidRPr="009414F5" w14:paraId="40455C37" w14:textId="77777777" w:rsidTr="004D6A5C">
        <w:trPr>
          <w:trHeight w:val="2007"/>
        </w:trPr>
        <w:tc>
          <w:tcPr>
            <w:tcW w:w="645" w:type="pct"/>
            <w:tcMar>
              <w:top w:w="0" w:type="dxa"/>
              <w:left w:w="108" w:type="dxa"/>
              <w:bottom w:w="0" w:type="dxa"/>
              <w:right w:w="108" w:type="dxa"/>
            </w:tcMar>
            <w:vAlign w:val="center"/>
          </w:tcPr>
          <w:p w14:paraId="55E7CBAC" w14:textId="77777777" w:rsidR="005F5A36" w:rsidRPr="009414F5" w:rsidRDefault="005F5A36" w:rsidP="004D6A5C">
            <w:pPr>
              <w:widowControl/>
              <w:spacing w:line="375" w:lineRule="atLeast"/>
              <w:rPr>
                <w:rFonts w:ascii="楷体_GB2312" w:eastAsia="楷体_GB2312" w:cs="宋体"/>
                <w:color w:val="000000"/>
                <w:spacing w:val="15"/>
                <w:kern w:val="0"/>
                <w:sz w:val="24"/>
              </w:rPr>
            </w:pPr>
            <w:r w:rsidRPr="009414F5">
              <w:rPr>
                <w:rFonts w:ascii="楷体_GB2312" w:eastAsia="楷体_GB2312" w:hAnsi="宋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14:paraId="387D76DA" w14:textId="77777777" w:rsidR="005F5A36" w:rsidRPr="009414F5" w:rsidRDefault="005F5A36" w:rsidP="004D6A5C">
            <w:pPr>
              <w:widowControl/>
              <w:rPr>
                <w:rFonts w:ascii="楷体_GB2312" w:eastAsia="楷体_GB2312" w:cs="宋体"/>
                <w:color w:val="000000"/>
                <w:spacing w:val="15"/>
                <w:kern w:val="0"/>
              </w:rPr>
            </w:pPr>
          </w:p>
        </w:tc>
      </w:tr>
    </w:tbl>
    <w:p w14:paraId="3FEF8DB6" w14:textId="77777777" w:rsidR="005F5A36" w:rsidRPr="009414F5" w:rsidRDefault="005F5A36" w:rsidP="005F5A36">
      <w:pPr>
        <w:widowControl/>
        <w:spacing w:line="375" w:lineRule="atLeast"/>
        <w:jc w:val="left"/>
        <w:rPr>
          <w:rFonts w:ascii="楷体_GB2312" w:eastAsia="楷体_GB2312" w:cs="宋体"/>
          <w:color w:val="000000"/>
          <w:spacing w:val="15"/>
          <w:kern w:val="0"/>
        </w:rPr>
      </w:pPr>
      <w:r w:rsidRPr="009414F5">
        <w:rPr>
          <w:rFonts w:ascii="楷体_GB2312" w:eastAsia="楷体_GB2312" w:hAnsi="宋体" w:cs="宋体" w:hint="eastAsia"/>
          <w:color w:val="000000"/>
          <w:spacing w:val="15"/>
          <w:kern w:val="0"/>
          <w:sz w:val="32"/>
          <w:szCs w:val="32"/>
          <w:bdr w:val="none" w:sz="0" w:space="0" w:color="auto" w:frame="1"/>
        </w:rPr>
        <w:t>注：</w:t>
      </w:r>
      <w:r w:rsidR="00334D3E" w:rsidRPr="009414F5">
        <w:rPr>
          <w:rFonts w:ascii="楷体_GB2312" w:eastAsia="楷体_GB2312" w:hAnsi="宋体" w:cs="宋体" w:hint="eastAsia"/>
          <w:color w:val="000000"/>
          <w:spacing w:val="15"/>
          <w:kern w:val="0"/>
          <w:sz w:val="32"/>
          <w:szCs w:val="32"/>
          <w:bdr w:val="none" w:sz="0" w:space="0" w:color="auto" w:frame="1"/>
        </w:rPr>
        <w:t>请将此表发至邮箱dlkjw@188.com。</w:t>
      </w:r>
    </w:p>
    <w:p w14:paraId="641C4FE3" w14:textId="77777777" w:rsidR="005F5A36" w:rsidRPr="009414F5" w:rsidRDefault="005F5A36" w:rsidP="005F5A36">
      <w:pPr>
        <w:pStyle w:val="p0"/>
        <w:spacing w:line="400" w:lineRule="exact"/>
        <w:rPr>
          <w:rFonts w:ascii="楷体_GB2312" w:eastAsia="楷体_GB2312" w:hAnsi="宋体"/>
          <w:bCs/>
          <w:color w:val="000000"/>
          <w:sz w:val="32"/>
          <w:szCs w:val="32"/>
        </w:rPr>
        <w:sectPr w:rsidR="005F5A36" w:rsidRPr="009414F5" w:rsidSect="004D6A5C">
          <w:footerReference w:type="even" r:id="rId9"/>
          <w:pgSz w:w="16838" w:h="11906" w:orient="landscape" w:code="9"/>
          <w:pgMar w:top="1191" w:right="1191" w:bottom="1191" w:left="1191" w:header="851" w:footer="992" w:gutter="0"/>
          <w:cols w:space="425"/>
          <w:docGrid w:linePitch="312"/>
        </w:sectPr>
      </w:pPr>
    </w:p>
    <w:p w14:paraId="2D31B053" w14:textId="77777777" w:rsidR="005F5A36" w:rsidRPr="009414F5" w:rsidRDefault="005F5A36" w:rsidP="005F5A36">
      <w:pPr>
        <w:pStyle w:val="aa"/>
        <w:rPr>
          <w:rFonts w:ascii="楷体_GB2312" w:eastAsia="楷体_GB2312"/>
          <w:b w:val="0"/>
        </w:rPr>
      </w:pPr>
      <w:r w:rsidRPr="009414F5">
        <w:rPr>
          <w:rFonts w:ascii="楷体_GB2312" w:eastAsia="楷体_GB2312" w:hint="eastAsia"/>
          <w:b w:val="0"/>
        </w:rPr>
        <w:lastRenderedPageBreak/>
        <w:t>附件</w:t>
      </w:r>
      <w:r w:rsidRPr="009414F5">
        <w:rPr>
          <w:rFonts w:ascii="楷体_GB2312" w:eastAsia="楷体_GB2312"/>
          <w:b w:val="0"/>
        </w:rPr>
        <w:t>3</w:t>
      </w:r>
      <w:r w:rsidRPr="009414F5">
        <w:rPr>
          <w:rFonts w:ascii="楷体_GB2312" w:eastAsia="楷体_GB2312" w:hint="eastAsia"/>
          <w:b w:val="0"/>
        </w:rPr>
        <w:t>：</w:t>
      </w:r>
    </w:p>
    <w:p w14:paraId="66463977" w14:textId="77777777" w:rsidR="005F5A36" w:rsidRPr="009414F5" w:rsidRDefault="005F5A36" w:rsidP="005F5A36">
      <w:pPr>
        <w:pStyle w:val="p0"/>
        <w:spacing w:line="400" w:lineRule="exact"/>
        <w:ind w:firstLineChars="200" w:firstLine="643"/>
        <w:jc w:val="center"/>
        <w:rPr>
          <w:rFonts w:ascii="楷体_GB2312" w:eastAsia="楷体_GB2312"/>
          <w:b/>
          <w:sz w:val="32"/>
          <w:szCs w:val="32"/>
        </w:rPr>
      </w:pPr>
      <w:r w:rsidRPr="009414F5">
        <w:rPr>
          <w:rFonts w:ascii="楷体_GB2312" w:eastAsia="楷体_GB2312" w:hint="eastAsia"/>
          <w:b/>
          <w:sz w:val="32"/>
          <w:szCs w:val="32"/>
        </w:rPr>
        <w:t>参会回执</w:t>
      </w:r>
    </w:p>
    <w:p w14:paraId="2F1777DA" w14:textId="77777777" w:rsidR="005F5A36" w:rsidRPr="00E843DD" w:rsidRDefault="00E843DD" w:rsidP="00E843DD">
      <w:pPr>
        <w:widowControl/>
        <w:spacing w:line="375" w:lineRule="atLeast"/>
        <w:jc w:val="center"/>
        <w:rPr>
          <w:rFonts w:ascii="楷体_GB2312" w:eastAsia="楷体_GB2312"/>
          <w:b/>
          <w:sz w:val="32"/>
          <w:szCs w:val="32"/>
        </w:rPr>
      </w:pPr>
      <w:r w:rsidRPr="009414F5">
        <w:rPr>
          <w:rFonts w:ascii="楷体_GB2312" w:eastAsia="楷体_GB2312" w:hint="eastAsia"/>
          <w:b/>
          <w:bCs/>
          <w:sz w:val="32"/>
          <w:szCs w:val="32"/>
        </w:rPr>
        <w:t>大机组供热改造与优化运行技术</w:t>
      </w:r>
      <w:r w:rsidR="002E0622">
        <w:rPr>
          <w:rFonts w:ascii="楷体_GB2312" w:eastAsia="楷体_GB2312"/>
          <w:b/>
          <w:bCs/>
          <w:sz w:val="32"/>
          <w:szCs w:val="32"/>
        </w:rPr>
        <w:t>2020</w:t>
      </w:r>
      <w:r w:rsidRPr="009414F5">
        <w:rPr>
          <w:rFonts w:ascii="楷体_GB2312" w:eastAsia="楷体_GB2312" w:hint="eastAsia"/>
          <w:b/>
          <w:bCs/>
          <w:sz w:val="32"/>
          <w:szCs w:val="32"/>
        </w:rPr>
        <w:t>年会</w:t>
      </w: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2268"/>
        <w:gridCol w:w="2127"/>
        <w:gridCol w:w="2977"/>
        <w:gridCol w:w="850"/>
        <w:gridCol w:w="929"/>
      </w:tblGrid>
      <w:tr w:rsidR="002E0622" w14:paraId="41E74495" w14:textId="77777777" w:rsidTr="002E0622">
        <w:trPr>
          <w:cantSplit/>
          <w:trHeight w:val="198"/>
        </w:trPr>
        <w:tc>
          <w:tcPr>
            <w:tcW w:w="2235" w:type="dxa"/>
            <w:vMerge w:val="restart"/>
            <w:vAlign w:val="center"/>
          </w:tcPr>
          <w:p w14:paraId="325DB612"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参会者姓名</w:t>
            </w:r>
          </w:p>
        </w:tc>
        <w:tc>
          <w:tcPr>
            <w:tcW w:w="2835" w:type="dxa"/>
            <w:vMerge w:val="restart"/>
            <w:vAlign w:val="center"/>
          </w:tcPr>
          <w:p w14:paraId="501E9C24"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职务/职称</w:t>
            </w:r>
          </w:p>
        </w:tc>
        <w:tc>
          <w:tcPr>
            <w:tcW w:w="2268" w:type="dxa"/>
            <w:vMerge w:val="restart"/>
            <w:vAlign w:val="center"/>
          </w:tcPr>
          <w:p w14:paraId="4158F57B"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手机</w:t>
            </w:r>
          </w:p>
        </w:tc>
        <w:tc>
          <w:tcPr>
            <w:tcW w:w="2127" w:type="dxa"/>
            <w:vMerge w:val="restart"/>
            <w:vAlign w:val="center"/>
          </w:tcPr>
          <w:p w14:paraId="0CCE58D0"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传真</w:t>
            </w:r>
          </w:p>
        </w:tc>
        <w:tc>
          <w:tcPr>
            <w:tcW w:w="2977" w:type="dxa"/>
            <w:vMerge w:val="restart"/>
            <w:vAlign w:val="center"/>
          </w:tcPr>
          <w:p w14:paraId="6331D0F8"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E-mail</w:t>
            </w:r>
          </w:p>
        </w:tc>
        <w:tc>
          <w:tcPr>
            <w:tcW w:w="1779" w:type="dxa"/>
            <w:gridSpan w:val="2"/>
            <w:vAlign w:val="center"/>
          </w:tcPr>
          <w:p w14:paraId="092A96C9" w14:textId="77777777" w:rsidR="002E0622" w:rsidRDefault="002E0622" w:rsidP="00857953">
            <w:pPr>
              <w:spacing w:line="280" w:lineRule="exact"/>
              <w:jc w:val="center"/>
              <w:rPr>
                <w:rFonts w:ascii="仿宋" w:eastAsia="仿宋" w:hAnsi="仿宋" w:cs="仿宋"/>
                <w:sz w:val="28"/>
                <w:szCs w:val="28"/>
              </w:rPr>
            </w:pPr>
            <w:r>
              <w:rPr>
                <w:rFonts w:ascii="仿宋" w:eastAsia="仿宋" w:hAnsi="仿宋" w:cs="仿宋" w:hint="eastAsia"/>
                <w:sz w:val="28"/>
                <w:szCs w:val="28"/>
              </w:rPr>
              <w:t>住房要求</w:t>
            </w:r>
          </w:p>
        </w:tc>
      </w:tr>
      <w:tr w:rsidR="002E0622" w14:paraId="47E3D271" w14:textId="77777777" w:rsidTr="002E0622">
        <w:trPr>
          <w:cantSplit/>
          <w:trHeight w:val="122"/>
        </w:trPr>
        <w:tc>
          <w:tcPr>
            <w:tcW w:w="2235" w:type="dxa"/>
            <w:vMerge/>
            <w:vAlign w:val="center"/>
          </w:tcPr>
          <w:p w14:paraId="603EDE5F" w14:textId="77777777" w:rsidR="002E0622" w:rsidRDefault="002E0622" w:rsidP="00857953">
            <w:pPr>
              <w:spacing w:line="280" w:lineRule="exact"/>
              <w:rPr>
                <w:rFonts w:ascii="仿宋" w:eastAsia="仿宋" w:hAnsi="仿宋" w:cs="仿宋"/>
                <w:sz w:val="28"/>
                <w:szCs w:val="28"/>
              </w:rPr>
            </w:pPr>
          </w:p>
        </w:tc>
        <w:tc>
          <w:tcPr>
            <w:tcW w:w="2835" w:type="dxa"/>
            <w:vMerge/>
            <w:vAlign w:val="center"/>
          </w:tcPr>
          <w:p w14:paraId="66E5BEF9" w14:textId="77777777" w:rsidR="002E0622" w:rsidRDefault="002E0622" w:rsidP="00857953">
            <w:pPr>
              <w:spacing w:line="280" w:lineRule="exact"/>
              <w:rPr>
                <w:rFonts w:ascii="仿宋" w:eastAsia="仿宋" w:hAnsi="仿宋" w:cs="仿宋"/>
                <w:sz w:val="28"/>
                <w:szCs w:val="28"/>
              </w:rPr>
            </w:pPr>
          </w:p>
        </w:tc>
        <w:tc>
          <w:tcPr>
            <w:tcW w:w="2268" w:type="dxa"/>
            <w:vMerge/>
            <w:vAlign w:val="center"/>
          </w:tcPr>
          <w:p w14:paraId="16DC35D8" w14:textId="77777777" w:rsidR="002E0622" w:rsidRDefault="002E0622" w:rsidP="00857953">
            <w:pPr>
              <w:spacing w:line="280" w:lineRule="exact"/>
              <w:rPr>
                <w:rFonts w:ascii="仿宋" w:eastAsia="仿宋" w:hAnsi="仿宋" w:cs="仿宋"/>
                <w:sz w:val="28"/>
                <w:szCs w:val="28"/>
              </w:rPr>
            </w:pPr>
          </w:p>
        </w:tc>
        <w:tc>
          <w:tcPr>
            <w:tcW w:w="2127" w:type="dxa"/>
            <w:vMerge/>
            <w:vAlign w:val="center"/>
          </w:tcPr>
          <w:p w14:paraId="190A5BB7" w14:textId="77777777" w:rsidR="002E0622" w:rsidRDefault="002E0622" w:rsidP="00857953">
            <w:pPr>
              <w:spacing w:line="280" w:lineRule="exact"/>
              <w:rPr>
                <w:rFonts w:ascii="仿宋" w:eastAsia="仿宋" w:hAnsi="仿宋" w:cs="仿宋"/>
                <w:sz w:val="28"/>
                <w:szCs w:val="28"/>
              </w:rPr>
            </w:pPr>
          </w:p>
        </w:tc>
        <w:tc>
          <w:tcPr>
            <w:tcW w:w="2977" w:type="dxa"/>
            <w:vMerge/>
            <w:vAlign w:val="center"/>
          </w:tcPr>
          <w:p w14:paraId="3D6D3075" w14:textId="77777777" w:rsidR="002E0622" w:rsidRDefault="002E0622" w:rsidP="00857953">
            <w:pPr>
              <w:spacing w:line="280" w:lineRule="exact"/>
              <w:rPr>
                <w:rFonts w:ascii="仿宋" w:eastAsia="仿宋" w:hAnsi="仿宋" w:cs="仿宋"/>
                <w:sz w:val="28"/>
                <w:szCs w:val="28"/>
              </w:rPr>
            </w:pPr>
          </w:p>
        </w:tc>
        <w:tc>
          <w:tcPr>
            <w:tcW w:w="850" w:type="dxa"/>
            <w:vAlign w:val="center"/>
          </w:tcPr>
          <w:p w14:paraId="20E8BC17" w14:textId="77777777" w:rsidR="002E0622" w:rsidRDefault="002E0622" w:rsidP="00857953">
            <w:pPr>
              <w:spacing w:line="280" w:lineRule="exact"/>
              <w:jc w:val="center"/>
              <w:rPr>
                <w:rFonts w:ascii="仿宋" w:eastAsia="仿宋" w:hAnsi="仿宋" w:cs="仿宋"/>
                <w:sz w:val="28"/>
                <w:szCs w:val="28"/>
              </w:rPr>
            </w:pPr>
            <w:r>
              <w:rPr>
                <w:rFonts w:ascii="仿宋" w:eastAsia="仿宋" w:hAnsi="仿宋" w:cs="仿宋" w:hint="eastAsia"/>
                <w:sz w:val="28"/>
                <w:szCs w:val="28"/>
              </w:rPr>
              <w:t>包房</w:t>
            </w:r>
          </w:p>
        </w:tc>
        <w:tc>
          <w:tcPr>
            <w:tcW w:w="929" w:type="dxa"/>
            <w:vAlign w:val="center"/>
          </w:tcPr>
          <w:p w14:paraId="1B84920E" w14:textId="77777777" w:rsidR="002E0622" w:rsidRDefault="002E0622" w:rsidP="00857953">
            <w:pPr>
              <w:spacing w:line="280" w:lineRule="exact"/>
              <w:jc w:val="center"/>
              <w:rPr>
                <w:rFonts w:ascii="仿宋" w:eastAsia="仿宋" w:hAnsi="仿宋" w:cs="仿宋"/>
                <w:sz w:val="28"/>
                <w:szCs w:val="28"/>
              </w:rPr>
            </w:pPr>
            <w:r>
              <w:rPr>
                <w:rFonts w:ascii="仿宋" w:eastAsia="仿宋" w:hAnsi="仿宋" w:cs="仿宋" w:hint="eastAsia"/>
                <w:sz w:val="28"/>
                <w:szCs w:val="28"/>
              </w:rPr>
              <w:t>合住</w:t>
            </w:r>
          </w:p>
        </w:tc>
      </w:tr>
      <w:tr w:rsidR="002E0622" w14:paraId="46791073" w14:textId="77777777" w:rsidTr="00EB2F89">
        <w:trPr>
          <w:cantSplit/>
          <w:trHeight w:hRule="exact" w:val="662"/>
        </w:trPr>
        <w:tc>
          <w:tcPr>
            <w:tcW w:w="2235" w:type="dxa"/>
            <w:vAlign w:val="center"/>
          </w:tcPr>
          <w:p w14:paraId="0A0D0B1A" w14:textId="77777777" w:rsidR="002E0622" w:rsidRDefault="002E0622" w:rsidP="00857953">
            <w:pPr>
              <w:spacing w:line="280" w:lineRule="exact"/>
              <w:rPr>
                <w:rFonts w:ascii="仿宋" w:eastAsia="仿宋" w:hAnsi="仿宋" w:cs="仿宋"/>
                <w:sz w:val="28"/>
                <w:szCs w:val="28"/>
              </w:rPr>
            </w:pPr>
          </w:p>
        </w:tc>
        <w:tc>
          <w:tcPr>
            <w:tcW w:w="2835" w:type="dxa"/>
            <w:vAlign w:val="center"/>
          </w:tcPr>
          <w:p w14:paraId="316F93F3" w14:textId="77777777" w:rsidR="002E0622" w:rsidRDefault="002E0622" w:rsidP="00857953">
            <w:pPr>
              <w:spacing w:line="280" w:lineRule="exact"/>
              <w:rPr>
                <w:rFonts w:ascii="仿宋" w:eastAsia="仿宋" w:hAnsi="仿宋" w:cs="仿宋"/>
                <w:sz w:val="28"/>
                <w:szCs w:val="28"/>
              </w:rPr>
            </w:pPr>
          </w:p>
        </w:tc>
        <w:tc>
          <w:tcPr>
            <w:tcW w:w="2268" w:type="dxa"/>
            <w:vAlign w:val="center"/>
          </w:tcPr>
          <w:p w14:paraId="208BB143" w14:textId="77777777" w:rsidR="002E0622" w:rsidRDefault="002E0622" w:rsidP="00857953">
            <w:pPr>
              <w:spacing w:line="280" w:lineRule="exact"/>
              <w:rPr>
                <w:rFonts w:ascii="仿宋" w:eastAsia="仿宋" w:hAnsi="仿宋" w:cs="仿宋"/>
                <w:sz w:val="28"/>
                <w:szCs w:val="28"/>
              </w:rPr>
            </w:pPr>
          </w:p>
        </w:tc>
        <w:tc>
          <w:tcPr>
            <w:tcW w:w="2127" w:type="dxa"/>
            <w:vAlign w:val="center"/>
          </w:tcPr>
          <w:p w14:paraId="2A1C24F8" w14:textId="77777777" w:rsidR="002E0622" w:rsidRDefault="002E0622" w:rsidP="00857953">
            <w:pPr>
              <w:spacing w:line="280" w:lineRule="exact"/>
              <w:rPr>
                <w:rFonts w:ascii="仿宋" w:eastAsia="仿宋" w:hAnsi="仿宋" w:cs="仿宋"/>
                <w:sz w:val="28"/>
                <w:szCs w:val="28"/>
              </w:rPr>
            </w:pPr>
          </w:p>
        </w:tc>
        <w:tc>
          <w:tcPr>
            <w:tcW w:w="2977" w:type="dxa"/>
            <w:vAlign w:val="center"/>
          </w:tcPr>
          <w:p w14:paraId="14C2F877" w14:textId="77777777" w:rsidR="002E0622" w:rsidRDefault="002E0622" w:rsidP="00857953">
            <w:pPr>
              <w:spacing w:line="280" w:lineRule="exact"/>
              <w:rPr>
                <w:rFonts w:ascii="仿宋" w:eastAsia="仿宋" w:hAnsi="仿宋" w:cs="仿宋"/>
                <w:sz w:val="28"/>
                <w:szCs w:val="28"/>
              </w:rPr>
            </w:pPr>
          </w:p>
        </w:tc>
        <w:tc>
          <w:tcPr>
            <w:tcW w:w="1779" w:type="dxa"/>
            <w:gridSpan w:val="2"/>
            <w:vAlign w:val="center"/>
          </w:tcPr>
          <w:p w14:paraId="16C2B3D1" w14:textId="77777777" w:rsidR="002E0622" w:rsidRDefault="002E0622" w:rsidP="00857953">
            <w:pPr>
              <w:spacing w:line="280" w:lineRule="exact"/>
              <w:rPr>
                <w:rFonts w:ascii="仿宋" w:eastAsia="仿宋" w:hAnsi="仿宋" w:cs="仿宋"/>
                <w:sz w:val="28"/>
                <w:szCs w:val="28"/>
              </w:rPr>
            </w:pPr>
          </w:p>
        </w:tc>
      </w:tr>
      <w:tr w:rsidR="002E0622" w14:paraId="048074B5" w14:textId="77777777" w:rsidTr="00EB2F89">
        <w:trPr>
          <w:cantSplit/>
          <w:trHeight w:hRule="exact" w:val="701"/>
        </w:trPr>
        <w:tc>
          <w:tcPr>
            <w:tcW w:w="2235" w:type="dxa"/>
            <w:vAlign w:val="center"/>
          </w:tcPr>
          <w:p w14:paraId="2D78D61C" w14:textId="77777777" w:rsidR="002E0622" w:rsidRDefault="002E0622" w:rsidP="00857953">
            <w:pPr>
              <w:spacing w:line="280" w:lineRule="exact"/>
              <w:rPr>
                <w:rFonts w:ascii="仿宋" w:eastAsia="仿宋" w:hAnsi="仿宋" w:cs="仿宋"/>
                <w:sz w:val="28"/>
                <w:szCs w:val="28"/>
              </w:rPr>
            </w:pPr>
          </w:p>
        </w:tc>
        <w:tc>
          <w:tcPr>
            <w:tcW w:w="2835" w:type="dxa"/>
            <w:vAlign w:val="center"/>
          </w:tcPr>
          <w:p w14:paraId="0FBAAAD8" w14:textId="77777777" w:rsidR="002E0622" w:rsidRDefault="002E0622" w:rsidP="00857953">
            <w:pPr>
              <w:spacing w:line="280" w:lineRule="exact"/>
              <w:rPr>
                <w:rFonts w:ascii="仿宋" w:eastAsia="仿宋" w:hAnsi="仿宋" w:cs="仿宋"/>
                <w:sz w:val="28"/>
                <w:szCs w:val="28"/>
              </w:rPr>
            </w:pPr>
          </w:p>
        </w:tc>
        <w:tc>
          <w:tcPr>
            <w:tcW w:w="2268" w:type="dxa"/>
            <w:vAlign w:val="center"/>
          </w:tcPr>
          <w:p w14:paraId="0738DC91" w14:textId="77777777" w:rsidR="002E0622" w:rsidRDefault="002E0622" w:rsidP="00857953">
            <w:pPr>
              <w:spacing w:line="280" w:lineRule="exact"/>
              <w:rPr>
                <w:rFonts w:ascii="仿宋" w:eastAsia="仿宋" w:hAnsi="仿宋" w:cs="仿宋"/>
                <w:sz w:val="28"/>
                <w:szCs w:val="28"/>
              </w:rPr>
            </w:pPr>
          </w:p>
        </w:tc>
        <w:tc>
          <w:tcPr>
            <w:tcW w:w="2127" w:type="dxa"/>
            <w:vAlign w:val="center"/>
          </w:tcPr>
          <w:p w14:paraId="2B724DB7" w14:textId="77777777" w:rsidR="002E0622" w:rsidRDefault="002E0622" w:rsidP="00857953">
            <w:pPr>
              <w:spacing w:line="280" w:lineRule="exact"/>
              <w:rPr>
                <w:rFonts w:ascii="仿宋" w:eastAsia="仿宋" w:hAnsi="仿宋" w:cs="仿宋"/>
                <w:sz w:val="28"/>
                <w:szCs w:val="28"/>
              </w:rPr>
            </w:pPr>
          </w:p>
        </w:tc>
        <w:tc>
          <w:tcPr>
            <w:tcW w:w="2977" w:type="dxa"/>
            <w:vAlign w:val="center"/>
          </w:tcPr>
          <w:p w14:paraId="5B1C314E" w14:textId="77777777" w:rsidR="002E0622" w:rsidRDefault="002E0622" w:rsidP="00857953">
            <w:pPr>
              <w:spacing w:line="280" w:lineRule="exact"/>
              <w:rPr>
                <w:rFonts w:ascii="仿宋" w:eastAsia="仿宋" w:hAnsi="仿宋" w:cs="仿宋"/>
                <w:sz w:val="28"/>
                <w:szCs w:val="28"/>
              </w:rPr>
            </w:pPr>
          </w:p>
        </w:tc>
        <w:tc>
          <w:tcPr>
            <w:tcW w:w="1779" w:type="dxa"/>
            <w:gridSpan w:val="2"/>
            <w:vAlign w:val="center"/>
          </w:tcPr>
          <w:p w14:paraId="639C76A5" w14:textId="77777777" w:rsidR="002E0622" w:rsidRDefault="002E0622" w:rsidP="00857953">
            <w:pPr>
              <w:spacing w:line="280" w:lineRule="exact"/>
              <w:rPr>
                <w:rFonts w:ascii="仿宋" w:eastAsia="仿宋" w:hAnsi="仿宋" w:cs="仿宋"/>
                <w:sz w:val="28"/>
                <w:szCs w:val="28"/>
              </w:rPr>
            </w:pPr>
          </w:p>
        </w:tc>
      </w:tr>
      <w:tr w:rsidR="002E0622" w14:paraId="13866699" w14:textId="77777777" w:rsidTr="00EB2F89">
        <w:trPr>
          <w:cantSplit/>
          <w:trHeight w:hRule="exact" w:val="711"/>
        </w:trPr>
        <w:tc>
          <w:tcPr>
            <w:tcW w:w="2235" w:type="dxa"/>
            <w:vAlign w:val="center"/>
          </w:tcPr>
          <w:p w14:paraId="4F09F249" w14:textId="77777777" w:rsidR="002E0622" w:rsidRDefault="002E0622" w:rsidP="00857953">
            <w:pPr>
              <w:spacing w:line="280" w:lineRule="exact"/>
              <w:rPr>
                <w:rFonts w:ascii="仿宋" w:eastAsia="仿宋" w:hAnsi="仿宋" w:cs="仿宋"/>
                <w:sz w:val="28"/>
                <w:szCs w:val="28"/>
              </w:rPr>
            </w:pPr>
          </w:p>
        </w:tc>
        <w:tc>
          <w:tcPr>
            <w:tcW w:w="2835" w:type="dxa"/>
            <w:vAlign w:val="center"/>
          </w:tcPr>
          <w:p w14:paraId="4BA0ACA4" w14:textId="77777777" w:rsidR="002E0622" w:rsidRDefault="002E0622" w:rsidP="00857953">
            <w:pPr>
              <w:spacing w:line="280" w:lineRule="exact"/>
              <w:rPr>
                <w:rFonts w:ascii="仿宋" w:eastAsia="仿宋" w:hAnsi="仿宋" w:cs="仿宋"/>
                <w:sz w:val="28"/>
                <w:szCs w:val="28"/>
              </w:rPr>
            </w:pPr>
          </w:p>
        </w:tc>
        <w:tc>
          <w:tcPr>
            <w:tcW w:w="2268" w:type="dxa"/>
            <w:vAlign w:val="center"/>
          </w:tcPr>
          <w:p w14:paraId="6E0BEC69" w14:textId="77777777" w:rsidR="002E0622" w:rsidRDefault="002E0622" w:rsidP="00857953">
            <w:pPr>
              <w:spacing w:line="280" w:lineRule="exact"/>
              <w:rPr>
                <w:rFonts w:ascii="仿宋" w:eastAsia="仿宋" w:hAnsi="仿宋" w:cs="仿宋"/>
                <w:sz w:val="28"/>
                <w:szCs w:val="28"/>
              </w:rPr>
            </w:pPr>
          </w:p>
        </w:tc>
        <w:tc>
          <w:tcPr>
            <w:tcW w:w="2127" w:type="dxa"/>
            <w:vAlign w:val="center"/>
          </w:tcPr>
          <w:p w14:paraId="5A797A5E" w14:textId="77777777" w:rsidR="002E0622" w:rsidRDefault="002E0622" w:rsidP="00857953">
            <w:pPr>
              <w:spacing w:line="280" w:lineRule="exact"/>
              <w:rPr>
                <w:rFonts w:ascii="仿宋" w:eastAsia="仿宋" w:hAnsi="仿宋" w:cs="仿宋"/>
                <w:sz w:val="28"/>
                <w:szCs w:val="28"/>
              </w:rPr>
            </w:pPr>
          </w:p>
        </w:tc>
        <w:tc>
          <w:tcPr>
            <w:tcW w:w="2977" w:type="dxa"/>
            <w:vAlign w:val="center"/>
          </w:tcPr>
          <w:p w14:paraId="01585CAB" w14:textId="77777777" w:rsidR="002E0622" w:rsidRDefault="002E0622" w:rsidP="00857953">
            <w:pPr>
              <w:spacing w:line="280" w:lineRule="exact"/>
              <w:rPr>
                <w:rFonts w:ascii="仿宋" w:eastAsia="仿宋" w:hAnsi="仿宋" w:cs="仿宋"/>
                <w:sz w:val="28"/>
                <w:szCs w:val="28"/>
              </w:rPr>
            </w:pPr>
          </w:p>
        </w:tc>
        <w:tc>
          <w:tcPr>
            <w:tcW w:w="1779" w:type="dxa"/>
            <w:gridSpan w:val="2"/>
            <w:vAlign w:val="center"/>
          </w:tcPr>
          <w:p w14:paraId="35E7AA8B" w14:textId="77777777" w:rsidR="002E0622" w:rsidRDefault="002E0622" w:rsidP="00857953">
            <w:pPr>
              <w:spacing w:line="280" w:lineRule="exact"/>
              <w:rPr>
                <w:rFonts w:ascii="仿宋" w:eastAsia="仿宋" w:hAnsi="仿宋" w:cs="仿宋"/>
                <w:sz w:val="28"/>
                <w:szCs w:val="28"/>
              </w:rPr>
            </w:pPr>
          </w:p>
        </w:tc>
      </w:tr>
      <w:tr w:rsidR="002E0622" w14:paraId="565F464A" w14:textId="77777777" w:rsidTr="00EB2F89">
        <w:trPr>
          <w:cantSplit/>
          <w:trHeight w:hRule="exact" w:val="707"/>
        </w:trPr>
        <w:tc>
          <w:tcPr>
            <w:tcW w:w="2235" w:type="dxa"/>
            <w:vAlign w:val="center"/>
          </w:tcPr>
          <w:p w14:paraId="261AC131" w14:textId="77777777" w:rsidR="002E0622" w:rsidRDefault="002E0622" w:rsidP="00857953">
            <w:pPr>
              <w:spacing w:line="280" w:lineRule="exact"/>
              <w:rPr>
                <w:rFonts w:ascii="仿宋" w:eastAsia="仿宋" w:hAnsi="仿宋" w:cs="仿宋"/>
                <w:sz w:val="28"/>
                <w:szCs w:val="28"/>
              </w:rPr>
            </w:pPr>
          </w:p>
        </w:tc>
        <w:tc>
          <w:tcPr>
            <w:tcW w:w="2835" w:type="dxa"/>
            <w:vAlign w:val="center"/>
          </w:tcPr>
          <w:p w14:paraId="6B7244D2" w14:textId="77777777" w:rsidR="002E0622" w:rsidRDefault="002E0622" w:rsidP="00857953">
            <w:pPr>
              <w:spacing w:line="280" w:lineRule="exact"/>
              <w:rPr>
                <w:rFonts w:ascii="仿宋" w:eastAsia="仿宋" w:hAnsi="仿宋" w:cs="仿宋"/>
                <w:sz w:val="28"/>
                <w:szCs w:val="28"/>
              </w:rPr>
            </w:pPr>
          </w:p>
        </w:tc>
        <w:tc>
          <w:tcPr>
            <w:tcW w:w="2268" w:type="dxa"/>
            <w:vAlign w:val="center"/>
          </w:tcPr>
          <w:p w14:paraId="19C72C32" w14:textId="77777777" w:rsidR="002E0622" w:rsidRDefault="002E0622" w:rsidP="00857953">
            <w:pPr>
              <w:spacing w:line="280" w:lineRule="exact"/>
              <w:rPr>
                <w:rFonts w:ascii="仿宋" w:eastAsia="仿宋" w:hAnsi="仿宋" w:cs="仿宋"/>
                <w:sz w:val="28"/>
                <w:szCs w:val="28"/>
              </w:rPr>
            </w:pPr>
          </w:p>
        </w:tc>
        <w:tc>
          <w:tcPr>
            <w:tcW w:w="2127" w:type="dxa"/>
            <w:vAlign w:val="center"/>
          </w:tcPr>
          <w:p w14:paraId="08F7300B" w14:textId="77777777" w:rsidR="002E0622" w:rsidRDefault="002E0622" w:rsidP="00857953">
            <w:pPr>
              <w:spacing w:line="280" w:lineRule="exact"/>
              <w:rPr>
                <w:rFonts w:ascii="仿宋" w:eastAsia="仿宋" w:hAnsi="仿宋" w:cs="仿宋"/>
                <w:sz w:val="28"/>
                <w:szCs w:val="28"/>
              </w:rPr>
            </w:pPr>
          </w:p>
        </w:tc>
        <w:tc>
          <w:tcPr>
            <w:tcW w:w="2977" w:type="dxa"/>
            <w:vAlign w:val="center"/>
          </w:tcPr>
          <w:p w14:paraId="0DFABA1D" w14:textId="77777777" w:rsidR="002E0622" w:rsidRDefault="002E0622" w:rsidP="00857953">
            <w:pPr>
              <w:spacing w:line="280" w:lineRule="exact"/>
              <w:rPr>
                <w:rFonts w:ascii="仿宋" w:eastAsia="仿宋" w:hAnsi="仿宋" w:cs="仿宋"/>
                <w:sz w:val="28"/>
                <w:szCs w:val="28"/>
              </w:rPr>
            </w:pPr>
          </w:p>
        </w:tc>
        <w:tc>
          <w:tcPr>
            <w:tcW w:w="1779" w:type="dxa"/>
            <w:gridSpan w:val="2"/>
            <w:vAlign w:val="center"/>
          </w:tcPr>
          <w:p w14:paraId="66C2B323" w14:textId="77777777" w:rsidR="002E0622" w:rsidRDefault="002E0622" w:rsidP="00857953">
            <w:pPr>
              <w:spacing w:line="280" w:lineRule="exact"/>
              <w:rPr>
                <w:rFonts w:ascii="仿宋" w:eastAsia="仿宋" w:hAnsi="仿宋" w:cs="仿宋"/>
                <w:sz w:val="28"/>
                <w:szCs w:val="28"/>
              </w:rPr>
            </w:pPr>
          </w:p>
        </w:tc>
      </w:tr>
      <w:tr w:rsidR="002E0622" w14:paraId="65A19218" w14:textId="77777777" w:rsidTr="002E0622">
        <w:trPr>
          <w:cantSplit/>
          <w:trHeight w:hRule="exact" w:val="851"/>
        </w:trPr>
        <w:tc>
          <w:tcPr>
            <w:tcW w:w="2235" w:type="dxa"/>
            <w:vAlign w:val="center"/>
          </w:tcPr>
          <w:p w14:paraId="20187966"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地址</w:t>
            </w:r>
          </w:p>
        </w:tc>
        <w:tc>
          <w:tcPr>
            <w:tcW w:w="7230" w:type="dxa"/>
            <w:gridSpan w:val="3"/>
            <w:vAlign w:val="center"/>
          </w:tcPr>
          <w:p w14:paraId="65F602D6" w14:textId="77777777" w:rsidR="002E0622" w:rsidRDefault="002E0622" w:rsidP="00857953">
            <w:pPr>
              <w:spacing w:line="280" w:lineRule="exact"/>
              <w:rPr>
                <w:rFonts w:ascii="仿宋" w:eastAsia="仿宋" w:hAnsi="仿宋" w:cs="仿宋"/>
                <w:sz w:val="28"/>
                <w:szCs w:val="28"/>
              </w:rPr>
            </w:pPr>
          </w:p>
        </w:tc>
        <w:tc>
          <w:tcPr>
            <w:tcW w:w="2977" w:type="dxa"/>
            <w:vAlign w:val="center"/>
          </w:tcPr>
          <w:p w14:paraId="29D7C235" w14:textId="77777777" w:rsidR="002E0622" w:rsidRDefault="002E0622" w:rsidP="00857953">
            <w:pPr>
              <w:spacing w:line="280" w:lineRule="exact"/>
              <w:rPr>
                <w:rFonts w:ascii="仿宋" w:eastAsia="仿宋" w:hAnsi="仿宋" w:cs="仿宋"/>
                <w:sz w:val="28"/>
                <w:szCs w:val="28"/>
              </w:rPr>
            </w:pPr>
            <w:r>
              <w:rPr>
                <w:rFonts w:ascii="仿宋" w:eastAsia="仿宋" w:hAnsi="仿宋" w:cs="仿宋" w:hint="eastAsia"/>
                <w:sz w:val="28"/>
                <w:szCs w:val="28"/>
              </w:rPr>
              <w:t>邮编</w:t>
            </w:r>
          </w:p>
        </w:tc>
        <w:tc>
          <w:tcPr>
            <w:tcW w:w="1779" w:type="dxa"/>
            <w:gridSpan w:val="2"/>
            <w:vAlign w:val="center"/>
          </w:tcPr>
          <w:p w14:paraId="55422566" w14:textId="77777777" w:rsidR="002E0622" w:rsidRDefault="002E0622" w:rsidP="00857953">
            <w:pPr>
              <w:spacing w:line="280" w:lineRule="exact"/>
              <w:rPr>
                <w:rFonts w:ascii="仿宋" w:eastAsia="仿宋" w:hAnsi="仿宋" w:cs="仿宋"/>
                <w:sz w:val="28"/>
                <w:szCs w:val="28"/>
              </w:rPr>
            </w:pPr>
          </w:p>
        </w:tc>
      </w:tr>
      <w:tr w:rsidR="002E0622" w14:paraId="673C8255" w14:textId="77777777" w:rsidTr="002E0622">
        <w:trPr>
          <w:cantSplit/>
          <w:trHeight w:val="2169"/>
        </w:trPr>
        <w:tc>
          <w:tcPr>
            <w:tcW w:w="7338" w:type="dxa"/>
            <w:gridSpan w:val="3"/>
            <w:vAlign w:val="center"/>
          </w:tcPr>
          <w:p w14:paraId="026E8CF9" w14:textId="77777777" w:rsidR="002E0622" w:rsidRDefault="00712467" w:rsidP="0046082A">
            <w:pPr>
              <w:spacing w:line="280" w:lineRule="exact"/>
              <w:rPr>
                <w:rFonts w:ascii="仿宋" w:eastAsia="仿宋" w:hAnsi="仿宋" w:cs="仿宋"/>
                <w:sz w:val="28"/>
                <w:szCs w:val="28"/>
              </w:rPr>
            </w:pPr>
            <w:r w:rsidDel="00712467">
              <w:rPr>
                <w:rFonts w:ascii="仿宋" w:eastAsia="仿宋" w:hAnsi="仿宋" w:cs="仿宋" w:hint="eastAsia"/>
                <w:sz w:val="28"/>
                <w:szCs w:val="28"/>
              </w:rPr>
              <w:t xml:space="preserve"> </w:t>
            </w:r>
          </w:p>
        </w:tc>
        <w:tc>
          <w:tcPr>
            <w:tcW w:w="6883" w:type="dxa"/>
            <w:gridSpan w:val="4"/>
            <w:vAlign w:val="center"/>
          </w:tcPr>
          <w:p w14:paraId="6622CF4C" w14:textId="77777777" w:rsidR="002E0622" w:rsidRDefault="002E0622" w:rsidP="00857953">
            <w:pPr>
              <w:spacing w:line="280" w:lineRule="exact"/>
              <w:jc w:val="center"/>
              <w:rPr>
                <w:rFonts w:ascii="仿宋" w:eastAsia="仿宋" w:hAnsi="仿宋" w:cs="仿宋"/>
                <w:sz w:val="28"/>
                <w:szCs w:val="28"/>
              </w:rPr>
            </w:pPr>
            <w:r>
              <w:rPr>
                <w:rFonts w:ascii="仿宋" w:eastAsia="仿宋" w:hAnsi="仿宋" w:cs="仿宋" w:hint="eastAsia"/>
                <w:sz w:val="28"/>
                <w:szCs w:val="28"/>
              </w:rPr>
              <w:t>参会单位（加盖公章）</w:t>
            </w:r>
          </w:p>
          <w:p w14:paraId="60778235" w14:textId="77777777" w:rsidR="002E0622" w:rsidRDefault="002E0622" w:rsidP="00857953">
            <w:pPr>
              <w:spacing w:line="280" w:lineRule="exact"/>
              <w:rPr>
                <w:rFonts w:ascii="仿宋" w:eastAsia="仿宋" w:hAnsi="仿宋" w:cs="仿宋"/>
                <w:sz w:val="28"/>
                <w:szCs w:val="28"/>
              </w:rPr>
            </w:pPr>
          </w:p>
          <w:p w14:paraId="63CB15CD" w14:textId="77777777" w:rsidR="002E0622" w:rsidRDefault="002E0622" w:rsidP="00857953">
            <w:pPr>
              <w:spacing w:line="280" w:lineRule="exact"/>
              <w:jc w:val="center"/>
              <w:rPr>
                <w:rFonts w:ascii="仿宋" w:eastAsia="仿宋" w:hAnsi="仿宋" w:cs="仿宋"/>
                <w:sz w:val="28"/>
                <w:szCs w:val="28"/>
              </w:rPr>
            </w:pPr>
            <w:r>
              <w:rPr>
                <w:rFonts w:ascii="仿宋" w:eastAsia="仿宋" w:hAnsi="仿宋" w:cs="仿宋" w:hint="eastAsia"/>
                <w:sz w:val="28"/>
                <w:szCs w:val="28"/>
              </w:rPr>
              <w:t>年    月    日</w:t>
            </w:r>
          </w:p>
          <w:p w14:paraId="01103E8E" w14:textId="77777777" w:rsidR="002E0622" w:rsidRDefault="002E0622" w:rsidP="00857953">
            <w:pPr>
              <w:spacing w:line="280" w:lineRule="exact"/>
              <w:rPr>
                <w:rFonts w:ascii="仿宋" w:eastAsia="仿宋" w:hAnsi="仿宋" w:cs="仿宋"/>
                <w:sz w:val="28"/>
                <w:szCs w:val="28"/>
              </w:rPr>
            </w:pPr>
          </w:p>
        </w:tc>
      </w:tr>
    </w:tbl>
    <w:p w14:paraId="1760F24A" w14:textId="77777777" w:rsidR="005F5A36" w:rsidRPr="009414F5" w:rsidRDefault="005F5A36" w:rsidP="005F5A36">
      <w:pPr>
        <w:pStyle w:val="p0"/>
        <w:wordWrap w:val="0"/>
        <w:spacing w:line="400" w:lineRule="exact"/>
        <w:jc w:val="right"/>
        <w:rPr>
          <w:rFonts w:ascii="楷体_GB2312" w:eastAsia="楷体_GB2312"/>
          <w:sz w:val="32"/>
          <w:szCs w:val="32"/>
        </w:rPr>
      </w:pPr>
      <w:r w:rsidRPr="009414F5">
        <w:rPr>
          <w:rFonts w:ascii="楷体_GB2312" w:eastAsia="楷体_GB2312" w:hint="eastAsia"/>
          <w:sz w:val="32"/>
          <w:szCs w:val="32"/>
        </w:rPr>
        <w:t xml:space="preserve">单位公章     </w:t>
      </w:r>
    </w:p>
    <w:p w14:paraId="7D3BC60A" w14:textId="77777777" w:rsidR="005F5A36" w:rsidRPr="009414F5" w:rsidRDefault="005F5A36" w:rsidP="005F5A36">
      <w:pPr>
        <w:pStyle w:val="p0"/>
        <w:spacing w:line="400" w:lineRule="exact"/>
        <w:rPr>
          <w:rFonts w:ascii="楷体_GB2312" w:eastAsia="楷体_GB2312"/>
          <w:sz w:val="32"/>
          <w:szCs w:val="32"/>
        </w:rPr>
      </w:pPr>
      <w:r w:rsidRPr="009414F5">
        <w:rPr>
          <w:rFonts w:ascii="楷体_GB2312" w:eastAsia="楷体_GB2312" w:hint="eastAsia"/>
          <w:sz w:val="32"/>
          <w:szCs w:val="32"/>
        </w:rPr>
        <w:t>备注：</w:t>
      </w:r>
    </w:p>
    <w:p w14:paraId="79296092" w14:textId="77777777" w:rsidR="00334D3E" w:rsidRPr="009414F5" w:rsidRDefault="00334D3E" w:rsidP="00334D3E">
      <w:pPr>
        <w:pStyle w:val="p0"/>
        <w:spacing w:line="400" w:lineRule="exact"/>
        <w:ind w:firstLineChars="200" w:firstLine="640"/>
        <w:rPr>
          <w:rFonts w:ascii="楷体_GB2312" w:eastAsia="楷体_GB2312"/>
          <w:sz w:val="32"/>
          <w:szCs w:val="32"/>
        </w:rPr>
      </w:pPr>
      <w:r w:rsidRPr="009414F5">
        <w:rPr>
          <w:rFonts w:ascii="楷体_GB2312" w:eastAsia="楷体_GB2312" w:hint="eastAsia"/>
          <w:sz w:val="32"/>
          <w:szCs w:val="32"/>
        </w:rPr>
        <w:t>1、此表复印有效；请务必将各项内容填写完整并加盖单位公章。</w:t>
      </w:r>
    </w:p>
    <w:p w14:paraId="436AB374" w14:textId="77777777" w:rsidR="005F5A36" w:rsidRPr="009414F5" w:rsidRDefault="00334D3E" w:rsidP="00334D3E">
      <w:pPr>
        <w:pStyle w:val="p0"/>
        <w:spacing w:line="400" w:lineRule="exact"/>
        <w:ind w:firstLineChars="200" w:firstLine="640"/>
        <w:rPr>
          <w:rFonts w:ascii="楷体_GB2312" w:eastAsia="楷体_GB2312"/>
          <w:sz w:val="32"/>
          <w:szCs w:val="32"/>
        </w:rPr>
      </w:pPr>
      <w:r w:rsidRPr="009414F5">
        <w:rPr>
          <w:rFonts w:ascii="楷体_GB2312" w:eastAsia="楷体_GB2312" w:hint="eastAsia"/>
          <w:sz w:val="32"/>
          <w:szCs w:val="32"/>
        </w:rPr>
        <w:t>2、回执表扫描发至邮箱dlkjw@188.com。</w:t>
      </w:r>
    </w:p>
    <w:p w14:paraId="6F735110" w14:textId="77777777" w:rsidR="005F5A36" w:rsidRPr="009414F5" w:rsidRDefault="005F5A36" w:rsidP="005F5A36">
      <w:pPr>
        <w:adjustRightInd w:val="0"/>
        <w:snapToGrid w:val="0"/>
        <w:jc w:val="left"/>
        <w:rPr>
          <w:rFonts w:ascii="楷体_GB2312" w:eastAsia="楷体_GB2312" w:hAnsi="宋体"/>
          <w:sz w:val="32"/>
          <w:szCs w:val="32"/>
        </w:rPr>
      </w:pPr>
      <w:r w:rsidRPr="009414F5">
        <w:rPr>
          <w:rFonts w:ascii="楷体_GB2312" w:eastAsia="楷体_GB2312" w:hAnsi="宋体" w:hint="eastAsia"/>
          <w:sz w:val="32"/>
          <w:szCs w:val="32"/>
        </w:rPr>
        <w:lastRenderedPageBreak/>
        <w:t>附件4：</w:t>
      </w:r>
    </w:p>
    <w:p w14:paraId="35F9D08B" w14:textId="77777777" w:rsidR="005F5A36" w:rsidRPr="009414F5" w:rsidRDefault="005F5A36" w:rsidP="005F5A36">
      <w:pPr>
        <w:spacing w:line="420" w:lineRule="exact"/>
        <w:jc w:val="center"/>
        <w:rPr>
          <w:rFonts w:ascii="楷体_GB2312" w:eastAsia="楷体_GB2312" w:hAnsi="宋体"/>
          <w:b/>
          <w:sz w:val="32"/>
          <w:szCs w:val="32"/>
        </w:rPr>
      </w:pPr>
      <w:r w:rsidRPr="009414F5">
        <w:rPr>
          <w:rFonts w:ascii="楷体_GB2312" w:eastAsia="楷体_GB2312" w:hAnsi="宋体" w:hint="eastAsia"/>
          <w:b/>
          <w:sz w:val="32"/>
          <w:szCs w:val="32"/>
        </w:rPr>
        <w:t>疑难问题调查表</w:t>
      </w:r>
    </w:p>
    <w:p w14:paraId="4BC2368B" w14:textId="77777777" w:rsidR="005F5A36" w:rsidRPr="00E843DD" w:rsidRDefault="00E843DD" w:rsidP="00E843DD">
      <w:pPr>
        <w:widowControl/>
        <w:spacing w:line="375" w:lineRule="atLeast"/>
        <w:jc w:val="center"/>
        <w:rPr>
          <w:rFonts w:ascii="楷体_GB2312" w:eastAsia="楷体_GB2312" w:hAnsi="宋体"/>
          <w:b/>
          <w:sz w:val="32"/>
          <w:szCs w:val="32"/>
        </w:rPr>
      </w:pPr>
      <w:r w:rsidRPr="009414F5">
        <w:rPr>
          <w:rFonts w:ascii="楷体_GB2312" w:eastAsia="楷体_GB2312" w:hint="eastAsia"/>
          <w:b/>
          <w:bCs/>
          <w:sz w:val="32"/>
          <w:szCs w:val="32"/>
        </w:rPr>
        <w:t>大机组供热改造与优化运行技术</w:t>
      </w:r>
      <w:r w:rsidR="002E0622" w:rsidRPr="009414F5">
        <w:rPr>
          <w:rFonts w:ascii="楷体_GB2312" w:eastAsia="楷体_GB2312" w:hint="eastAsia"/>
          <w:b/>
          <w:bCs/>
          <w:sz w:val="32"/>
          <w:szCs w:val="32"/>
        </w:rPr>
        <w:t>20</w:t>
      </w:r>
      <w:r w:rsidR="002E0622">
        <w:rPr>
          <w:rFonts w:ascii="楷体_GB2312" w:eastAsia="楷体_GB2312"/>
          <w:b/>
          <w:bCs/>
          <w:sz w:val="32"/>
          <w:szCs w:val="32"/>
        </w:rPr>
        <w:t>20</w:t>
      </w:r>
      <w:r w:rsidRPr="009414F5">
        <w:rPr>
          <w:rFonts w:ascii="楷体_GB2312" w:eastAsia="楷体_GB2312" w:hint="eastAsia"/>
          <w:b/>
          <w:bCs/>
          <w:sz w:val="32"/>
          <w:szCs w:val="32"/>
        </w:rPr>
        <w:t>年会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9402"/>
        <w:gridCol w:w="3640"/>
      </w:tblGrid>
      <w:tr w:rsidR="002E0622" w14:paraId="75692E67" w14:textId="77777777" w:rsidTr="002E0622">
        <w:tc>
          <w:tcPr>
            <w:tcW w:w="1518" w:type="dxa"/>
            <w:vAlign w:val="center"/>
          </w:tcPr>
          <w:p w14:paraId="74B3485C" w14:textId="77777777" w:rsidR="002E0622" w:rsidRDefault="002E0622" w:rsidP="00857953">
            <w:pPr>
              <w:widowControl/>
              <w:spacing w:afterLines="100" w:after="312" w:line="400" w:lineRule="exact"/>
              <w:jc w:val="center"/>
              <w:rPr>
                <w:rFonts w:ascii="仿宋" w:eastAsia="仿宋" w:hAnsi="仿宋"/>
                <w:kern w:val="0"/>
                <w:sz w:val="32"/>
                <w:szCs w:val="32"/>
              </w:rPr>
            </w:pPr>
            <w:r>
              <w:rPr>
                <w:rFonts w:ascii="仿宋" w:eastAsia="仿宋" w:hAnsi="仿宋" w:hint="eastAsia"/>
                <w:kern w:val="0"/>
                <w:sz w:val="32"/>
                <w:szCs w:val="32"/>
              </w:rPr>
              <w:t>序号</w:t>
            </w:r>
          </w:p>
        </w:tc>
        <w:tc>
          <w:tcPr>
            <w:tcW w:w="9402" w:type="dxa"/>
            <w:vAlign w:val="center"/>
          </w:tcPr>
          <w:p w14:paraId="1CEBF7C5" w14:textId="77777777" w:rsidR="002E0622" w:rsidRDefault="002E0622" w:rsidP="00857953">
            <w:pPr>
              <w:widowControl/>
              <w:spacing w:afterLines="100" w:after="312" w:line="400" w:lineRule="exact"/>
              <w:jc w:val="center"/>
              <w:rPr>
                <w:rFonts w:ascii="仿宋" w:eastAsia="仿宋" w:hAnsi="仿宋"/>
                <w:kern w:val="0"/>
                <w:sz w:val="32"/>
                <w:szCs w:val="32"/>
              </w:rPr>
            </w:pPr>
            <w:r>
              <w:rPr>
                <w:rFonts w:ascii="仿宋" w:eastAsia="仿宋" w:hAnsi="仿宋" w:hint="eastAsia"/>
                <w:kern w:val="0"/>
                <w:sz w:val="32"/>
                <w:szCs w:val="32"/>
              </w:rPr>
              <w:t>疑难问题、需求、建议、</w:t>
            </w:r>
            <w:proofErr w:type="gramStart"/>
            <w:r>
              <w:rPr>
                <w:rFonts w:ascii="仿宋" w:eastAsia="仿宋" w:hAnsi="仿宋" w:hint="eastAsia"/>
                <w:kern w:val="0"/>
                <w:sz w:val="32"/>
                <w:szCs w:val="32"/>
              </w:rPr>
              <w:t>预邀请</w:t>
            </w:r>
            <w:proofErr w:type="gramEnd"/>
            <w:r>
              <w:rPr>
                <w:rFonts w:ascii="仿宋" w:eastAsia="仿宋" w:hAnsi="仿宋" w:hint="eastAsia"/>
                <w:kern w:val="0"/>
                <w:sz w:val="32"/>
                <w:szCs w:val="32"/>
              </w:rPr>
              <w:t>单位或专家</w:t>
            </w:r>
          </w:p>
        </w:tc>
        <w:tc>
          <w:tcPr>
            <w:tcW w:w="3640" w:type="dxa"/>
            <w:vAlign w:val="center"/>
          </w:tcPr>
          <w:p w14:paraId="238D0E45" w14:textId="77777777" w:rsidR="002E0622" w:rsidRDefault="002E0622" w:rsidP="00857953">
            <w:pPr>
              <w:widowControl/>
              <w:spacing w:afterLines="100" w:after="312" w:line="400" w:lineRule="exact"/>
              <w:jc w:val="center"/>
              <w:rPr>
                <w:rFonts w:ascii="仿宋" w:eastAsia="仿宋" w:hAnsi="仿宋"/>
                <w:kern w:val="0"/>
                <w:sz w:val="32"/>
                <w:szCs w:val="32"/>
              </w:rPr>
            </w:pPr>
            <w:r>
              <w:rPr>
                <w:rFonts w:ascii="仿宋" w:eastAsia="仿宋" w:hAnsi="仿宋" w:hint="eastAsia"/>
                <w:kern w:val="0"/>
                <w:sz w:val="32"/>
                <w:szCs w:val="32"/>
              </w:rPr>
              <w:t>备注</w:t>
            </w:r>
          </w:p>
        </w:tc>
      </w:tr>
      <w:tr w:rsidR="002E0622" w14:paraId="5EA1DA55" w14:textId="77777777" w:rsidTr="002E0622">
        <w:tc>
          <w:tcPr>
            <w:tcW w:w="1518" w:type="dxa"/>
            <w:vAlign w:val="center"/>
          </w:tcPr>
          <w:p w14:paraId="5F260E3E"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51FD3EDB"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7B614BB2" w14:textId="77777777" w:rsidR="002E0622" w:rsidRDefault="002E0622" w:rsidP="00857953">
            <w:pPr>
              <w:widowControl/>
              <w:spacing w:afterLines="100" w:after="312" w:line="400" w:lineRule="exact"/>
              <w:jc w:val="center"/>
              <w:rPr>
                <w:rFonts w:ascii="仿宋" w:eastAsia="仿宋" w:hAnsi="仿宋"/>
                <w:kern w:val="0"/>
                <w:sz w:val="32"/>
                <w:szCs w:val="32"/>
              </w:rPr>
            </w:pPr>
          </w:p>
        </w:tc>
      </w:tr>
      <w:tr w:rsidR="002E0622" w14:paraId="3773BBCD" w14:textId="77777777" w:rsidTr="002E0622">
        <w:tc>
          <w:tcPr>
            <w:tcW w:w="1518" w:type="dxa"/>
            <w:vAlign w:val="center"/>
          </w:tcPr>
          <w:p w14:paraId="0241D3A9"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3261B9A3"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6A1B6161" w14:textId="77777777" w:rsidR="002E0622" w:rsidRDefault="002E0622" w:rsidP="00857953">
            <w:pPr>
              <w:widowControl/>
              <w:spacing w:afterLines="100" w:after="312" w:line="400" w:lineRule="exact"/>
              <w:jc w:val="center"/>
              <w:rPr>
                <w:rFonts w:ascii="仿宋" w:eastAsia="仿宋" w:hAnsi="仿宋"/>
                <w:kern w:val="0"/>
                <w:sz w:val="32"/>
                <w:szCs w:val="32"/>
              </w:rPr>
            </w:pPr>
          </w:p>
        </w:tc>
      </w:tr>
      <w:tr w:rsidR="002E0622" w14:paraId="6C1C317F" w14:textId="77777777" w:rsidTr="002E0622">
        <w:tc>
          <w:tcPr>
            <w:tcW w:w="1518" w:type="dxa"/>
            <w:vAlign w:val="center"/>
          </w:tcPr>
          <w:p w14:paraId="6DF88116"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717D0C1F"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6546E716" w14:textId="77777777" w:rsidR="002E0622" w:rsidRDefault="002E0622" w:rsidP="00857953">
            <w:pPr>
              <w:widowControl/>
              <w:spacing w:afterLines="100" w:after="312" w:line="400" w:lineRule="exact"/>
              <w:jc w:val="center"/>
              <w:rPr>
                <w:rFonts w:ascii="仿宋" w:eastAsia="仿宋" w:hAnsi="仿宋"/>
                <w:kern w:val="0"/>
                <w:sz w:val="32"/>
                <w:szCs w:val="32"/>
              </w:rPr>
            </w:pPr>
          </w:p>
        </w:tc>
      </w:tr>
      <w:tr w:rsidR="002E0622" w14:paraId="519F6068" w14:textId="77777777" w:rsidTr="002E0622">
        <w:tc>
          <w:tcPr>
            <w:tcW w:w="1518" w:type="dxa"/>
            <w:vAlign w:val="center"/>
          </w:tcPr>
          <w:p w14:paraId="10A3D4AB"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78225D97"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596D4FE8" w14:textId="77777777" w:rsidR="002E0622" w:rsidRDefault="002E0622" w:rsidP="00857953">
            <w:pPr>
              <w:widowControl/>
              <w:spacing w:afterLines="100" w:after="312" w:line="400" w:lineRule="exact"/>
              <w:jc w:val="center"/>
              <w:rPr>
                <w:rFonts w:ascii="仿宋" w:eastAsia="仿宋" w:hAnsi="仿宋"/>
                <w:kern w:val="0"/>
                <w:sz w:val="32"/>
                <w:szCs w:val="32"/>
              </w:rPr>
            </w:pPr>
          </w:p>
        </w:tc>
      </w:tr>
      <w:tr w:rsidR="002E0622" w14:paraId="4094A148" w14:textId="77777777" w:rsidTr="002E0622">
        <w:tc>
          <w:tcPr>
            <w:tcW w:w="1518" w:type="dxa"/>
            <w:vAlign w:val="center"/>
          </w:tcPr>
          <w:p w14:paraId="6A42498C"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0C0C82EA"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5706F292" w14:textId="77777777" w:rsidR="002E0622" w:rsidRDefault="002E0622" w:rsidP="00857953">
            <w:pPr>
              <w:widowControl/>
              <w:spacing w:afterLines="100" w:after="312" w:line="400" w:lineRule="exact"/>
              <w:jc w:val="center"/>
              <w:rPr>
                <w:rFonts w:ascii="仿宋" w:eastAsia="仿宋" w:hAnsi="仿宋"/>
                <w:kern w:val="0"/>
                <w:sz w:val="32"/>
                <w:szCs w:val="32"/>
              </w:rPr>
            </w:pPr>
          </w:p>
        </w:tc>
      </w:tr>
      <w:tr w:rsidR="002E0622" w14:paraId="0E7D0FAE" w14:textId="77777777" w:rsidTr="002E0622">
        <w:tc>
          <w:tcPr>
            <w:tcW w:w="1518" w:type="dxa"/>
            <w:vAlign w:val="center"/>
          </w:tcPr>
          <w:p w14:paraId="20FC239F"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03EF43C9"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0D083244" w14:textId="77777777" w:rsidR="002E0622" w:rsidRDefault="002E0622" w:rsidP="00857953">
            <w:pPr>
              <w:widowControl/>
              <w:spacing w:afterLines="100" w:after="312" w:line="400" w:lineRule="exact"/>
              <w:jc w:val="center"/>
              <w:rPr>
                <w:rFonts w:ascii="仿宋" w:eastAsia="仿宋" w:hAnsi="仿宋"/>
                <w:kern w:val="0"/>
                <w:sz w:val="32"/>
                <w:szCs w:val="32"/>
              </w:rPr>
            </w:pPr>
          </w:p>
        </w:tc>
      </w:tr>
      <w:tr w:rsidR="002E0622" w14:paraId="76751780" w14:textId="77777777" w:rsidTr="002E0622">
        <w:tc>
          <w:tcPr>
            <w:tcW w:w="1518" w:type="dxa"/>
            <w:vAlign w:val="center"/>
          </w:tcPr>
          <w:p w14:paraId="6ECF49CB"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9402" w:type="dxa"/>
            <w:vAlign w:val="center"/>
          </w:tcPr>
          <w:p w14:paraId="214EEACE" w14:textId="77777777" w:rsidR="002E0622" w:rsidRDefault="002E0622" w:rsidP="00857953">
            <w:pPr>
              <w:widowControl/>
              <w:spacing w:afterLines="100" w:after="312" w:line="400" w:lineRule="exact"/>
              <w:jc w:val="center"/>
              <w:rPr>
                <w:rFonts w:ascii="仿宋" w:eastAsia="仿宋" w:hAnsi="仿宋"/>
                <w:kern w:val="0"/>
                <w:sz w:val="32"/>
                <w:szCs w:val="32"/>
              </w:rPr>
            </w:pPr>
          </w:p>
        </w:tc>
        <w:tc>
          <w:tcPr>
            <w:tcW w:w="3640" w:type="dxa"/>
            <w:vAlign w:val="center"/>
          </w:tcPr>
          <w:p w14:paraId="6B92B6A0" w14:textId="77777777" w:rsidR="002E0622" w:rsidRDefault="002E0622" w:rsidP="00857953">
            <w:pPr>
              <w:widowControl/>
              <w:spacing w:afterLines="100" w:after="312" w:line="400" w:lineRule="exact"/>
              <w:jc w:val="center"/>
              <w:rPr>
                <w:rFonts w:ascii="仿宋" w:eastAsia="仿宋" w:hAnsi="仿宋"/>
                <w:kern w:val="0"/>
                <w:sz w:val="32"/>
                <w:szCs w:val="32"/>
              </w:rPr>
            </w:pPr>
          </w:p>
        </w:tc>
      </w:tr>
    </w:tbl>
    <w:p w14:paraId="0513819D" w14:textId="77777777" w:rsidR="005F5A36" w:rsidRPr="009414F5" w:rsidRDefault="005F5A36" w:rsidP="005F5A36">
      <w:pPr>
        <w:pStyle w:val="p0"/>
        <w:spacing w:line="400" w:lineRule="exact"/>
        <w:ind w:left="5250"/>
        <w:jc w:val="right"/>
        <w:rPr>
          <w:rFonts w:ascii="楷体_GB2312" w:eastAsia="楷体_GB2312"/>
          <w:sz w:val="32"/>
          <w:szCs w:val="32"/>
        </w:rPr>
      </w:pPr>
    </w:p>
    <w:p w14:paraId="58601E1A" w14:textId="77777777" w:rsidR="005F5A36" w:rsidRPr="009414F5" w:rsidRDefault="005F5A36" w:rsidP="005F5A36">
      <w:pPr>
        <w:pStyle w:val="p0"/>
        <w:spacing w:line="400" w:lineRule="exact"/>
        <w:jc w:val="left"/>
        <w:rPr>
          <w:rFonts w:ascii="楷体_GB2312" w:eastAsia="楷体_GB2312"/>
          <w:sz w:val="32"/>
          <w:szCs w:val="32"/>
        </w:rPr>
      </w:pPr>
      <w:r w:rsidRPr="009414F5">
        <w:rPr>
          <w:rFonts w:ascii="楷体_GB2312" w:eastAsia="楷体_GB2312" w:hint="eastAsia"/>
          <w:sz w:val="32"/>
          <w:szCs w:val="32"/>
        </w:rPr>
        <w:t>备注：</w:t>
      </w:r>
    </w:p>
    <w:p w14:paraId="7A6FC2E1" w14:textId="77777777" w:rsidR="00334D3E" w:rsidRPr="009414F5" w:rsidRDefault="00334D3E" w:rsidP="00334D3E">
      <w:pPr>
        <w:pStyle w:val="p0"/>
        <w:spacing w:line="400" w:lineRule="exact"/>
        <w:ind w:firstLineChars="200" w:firstLine="640"/>
        <w:jc w:val="left"/>
        <w:rPr>
          <w:rFonts w:ascii="楷体_GB2312" w:eastAsia="楷体_GB2312"/>
          <w:sz w:val="32"/>
          <w:szCs w:val="32"/>
        </w:rPr>
      </w:pPr>
      <w:r w:rsidRPr="009414F5">
        <w:rPr>
          <w:rFonts w:ascii="楷体_GB2312" w:eastAsia="楷体_GB2312" w:hint="eastAsia"/>
          <w:sz w:val="32"/>
          <w:szCs w:val="32"/>
        </w:rPr>
        <w:t>1、此表复印有效；可附加详细机组型号等具体表格。</w:t>
      </w:r>
    </w:p>
    <w:p w14:paraId="2C94201C" w14:textId="77777777" w:rsidR="00A73E10" w:rsidRPr="009414F5" w:rsidRDefault="00334D3E" w:rsidP="00334D3E">
      <w:pPr>
        <w:pStyle w:val="p0"/>
        <w:spacing w:line="400" w:lineRule="exact"/>
        <w:ind w:firstLineChars="200" w:firstLine="640"/>
        <w:jc w:val="left"/>
        <w:rPr>
          <w:rFonts w:ascii="楷体_GB2312" w:eastAsia="楷体_GB2312"/>
          <w:sz w:val="32"/>
          <w:szCs w:val="32"/>
        </w:rPr>
      </w:pPr>
      <w:r w:rsidRPr="009414F5">
        <w:rPr>
          <w:rFonts w:ascii="楷体_GB2312" w:eastAsia="楷体_GB2312" w:hint="eastAsia"/>
          <w:sz w:val="32"/>
          <w:szCs w:val="32"/>
        </w:rPr>
        <w:t>2、</w:t>
      </w:r>
      <w:r w:rsidR="00F025D4" w:rsidRPr="009414F5">
        <w:rPr>
          <w:rFonts w:ascii="楷体_GB2312" w:eastAsia="楷体_GB2312" w:hint="eastAsia"/>
          <w:sz w:val="32"/>
          <w:szCs w:val="32"/>
        </w:rPr>
        <w:t>此表务必提供word版发至邮箱dlkjw@188.com</w:t>
      </w:r>
      <w:r w:rsidRPr="009414F5">
        <w:rPr>
          <w:rFonts w:ascii="楷体_GB2312" w:eastAsia="楷体_GB2312" w:hint="eastAsia"/>
          <w:sz w:val="32"/>
          <w:szCs w:val="32"/>
        </w:rPr>
        <w:t>。</w:t>
      </w:r>
      <w:bookmarkStart w:id="0" w:name="_GoBack"/>
      <w:bookmarkEnd w:id="0"/>
    </w:p>
    <w:sectPr w:rsidR="00A73E10" w:rsidRPr="009414F5" w:rsidSect="005F7071">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3799" w14:textId="77777777" w:rsidR="005B65BE" w:rsidRDefault="005B65BE" w:rsidP="0057558C">
      <w:r>
        <w:separator/>
      </w:r>
    </w:p>
  </w:endnote>
  <w:endnote w:type="continuationSeparator" w:id="0">
    <w:p w14:paraId="2BD93CC6" w14:textId="77777777" w:rsidR="005B65BE" w:rsidRDefault="005B65BE" w:rsidP="005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公文小标宋简">
    <w:altName w:val="宋体"/>
    <w:charset w:val="7A"/>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48D4" w14:textId="77777777" w:rsidR="004D6A5C" w:rsidRPr="00D5245F" w:rsidRDefault="004D6A5C" w:rsidP="004D6A5C">
    <w:pPr>
      <w:pStyle w:val="a8"/>
      <w:tabs>
        <w:tab w:val="clear" w:pos="4153"/>
        <w:tab w:val="clear" w:pos="8306"/>
        <w:tab w:val="left" w:pos="12765"/>
      </w:tabs>
      <w:rPr>
        <w:sz w:val="28"/>
        <w:szCs w:val="28"/>
      </w:rPr>
    </w:pPr>
    <w:r w:rsidRPr="00D5245F">
      <w:rP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5C5B" w14:textId="77777777" w:rsidR="004D6A5C" w:rsidRPr="00D5245F" w:rsidRDefault="004D6A5C" w:rsidP="004D6A5C">
    <w:pPr>
      <w:pStyle w:val="a8"/>
      <w:tabs>
        <w:tab w:val="clear" w:pos="4153"/>
        <w:tab w:val="clear" w:pos="8306"/>
        <w:tab w:val="left" w:pos="12765"/>
      </w:tabs>
      <w:rPr>
        <w:sz w:val="28"/>
        <w:szCs w:val="28"/>
      </w:rPr>
    </w:pPr>
    <w:r w:rsidRPr="00D5245F">
      <w:rPr>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0F50" w14:textId="77777777" w:rsidR="005B65BE" w:rsidRDefault="005B65BE" w:rsidP="0057558C">
      <w:r>
        <w:separator/>
      </w:r>
    </w:p>
  </w:footnote>
  <w:footnote w:type="continuationSeparator" w:id="0">
    <w:p w14:paraId="2351A4A5" w14:textId="77777777" w:rsidR="005B65BE" w:rsidRDefault="005B65BE" w:rsidP="0057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1064"/>
    <w:multiLevelType w:val="hybridMultilevel"/>
    <w:tmpl w:val="8F344002"/>
    <w:lvl w:ilvl="0" w:tplc="B810D3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CE496D"/>
    <w:multiLevelType w:val="hybridMultilevel"/>
    <w:tmpl w:val="44F4CCBA"/>
    <w:lvl w:ilvl="0" w:tplc="719836D0">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AD4233"/>
    <w:multiLevelType w:val="hybridMultilevel"/>
    <w:tmpl w:val="D8C4582E"/>
    <w:lvl w:ilvl="0" w:tplc="AF7A85E2">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3" w15:restartNumberingAfterBreak="0">
    <w:nsid w:val="51FD205F"/>
    <w:multiLevelType w:val="hybridMultilevel"/>
    <w:tmpl w:val="48262EF0"/>
    <w:lvl w:ilvl="0" w:tplc="37263150">
      <w:start w:val="1"/>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D40438"/>
    <w:multiLevelType w:val="hybridMultilevel"/>
    <w:tmpl w:val="FFE24DDE"/>
    <w:lvl w:ilvl="0" w:tplc="77289C14">
      <w:start w:val="1"/>
      <w:numFmt w:val="japaneseCounting"/>
      <w:lvlText w:val="%1、"/>
      <w:lvlJc w:val="left"/>
      <w:pPr>
        <w:ind w:left="720" w:hanging="720"/>
      </w:pPr>
      <w:rPr>
        <w:rFonts w:hint="default"/>
      </w:rPr>
    </w:lvl>
    <w:lvl w:ilvl="1" w:tplc="0409000F">
      <w:start w:val="1"/>
      <w:numFmt w:val="decimal"/>
      <w:lvlText w:val="%2."/>
      <w:lvlJc w:val="left"/>
      <w:pPr>
        <w:ind w:left="1146"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CD62C5"/>
    <w:multiLevelType w:val="hybridMultilevel"/>
    <w:tmpl w:val="F788BF5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20"/>
    <w:rsid w:val="0000010C"/>
    <w:rsid w:val="00002204"/>
    <w:rsid w:val="000022B5"/>
    <w:rsid w:val="000036E1"/>
    <w:rsid w:val="00003883"/>
    <w:rsid w:val="00004CEC"/>
    <w:rsid w:val="00005B27"/>
    <w:rsid w:val="000075C2"/>
    <w:rsid w:val="00011A35"/>
    <w:rsid w:val="000128C6"/>
    <w:rsid w:val="00012AB9"/>
    <w:rsid w:val="000145D3"/>
    <w:rsid w:val="00014698"/>
    <w:rsid w:val="00014B85"/>
    <w:rsid w:val="00015785"/>
    <w:rsid w:val="000162D6"/>
    <w:rsid w:val="00016B17"/>
    <w:rsid w:val="000170A9"/>
    <w:rsid w:val="0002021C"/>
    <w:rsid w:val="000221E6"/>
    <w:rsid w:val="00022805"/>
    <w:rsid w:val="00023DD1"/>
    <w:rsid w:val="000257C5"/>
    <w:rsid w:val="0002634D"/>
    <w:rsid w:val="00026F11"/>
    <w:rsid w:val="000279F0"/>
    <w:rsid w:val="00034DE0"/>
    <w:rsid w:val="00036A06"/>
    <w:rsid w:val="000371E3"/>
    <w:rsid w:val="00037DE0"/>
    <w:rsid w:val="000410F0"/>
    <w:rsid w:val="00043AA2"/>
    <w:rsid w:val="00043EDB"/>
    <w:rsid w:val="0004538A"/>
    <w:rsid w:val="00045995"/>
    <w:rsid w:val="000460B9"/>
    <w:rsid w:val="0005035F"/>
    <w:rsid w:val="00052156"/>
    <w:rsid w:val="0005385F"/>
    <w:rsid w:val="000543D7"/>
    <w:rsid w:val="00054699"/>
    <w:rsid w:val="00056C24"/>
    <w:rsid w:val="000577B9"/>
    <w:rsid w:val="0006036B"/>
    <w:rsid w:val="000618AA"/>
    <w:rsid w:val="0006428C"/>
    <w:rsid w:val="0006520C"/>
    <w:rsid w:val="0006642A"/>
    <w:rsid w:val="00066910"/>
    <w:rsid w:val="000674E1"/>
    <w:rsid w:val="00071DA3"/>
    <w:rsid w:val="00072665"/>
    <w:rsid w:val="0007501B"/>
    <w:rsid w:val="00075F9F"/>
    <w:rsid w:val="000776C9"/>
    <w:rsid w:val="0008051D"/>
    <w:rsid w:val="000809AB"/>
    <w:rsid w:val="000838FE"/>
    <w:rsid w:val="00083E9A"/>
    <w:rsid w:val="00085D18"/>
    <w:rsid w:val="00094C77"/>
    <w:rsid w:val="0009622C"/>
    <w:rsid w:val="00096A2D"/>
    <w:rsid w:val="00097938"/>
    <w:rsid w:val="000A0751"/>
    <w:rsid w:val="000A180C"/>
    <w:rsid w:val="000A3849"/>
    <w:rsid w:val="000A5225"/>
    <w:rsid w:val="000A7376"/>
    <w:rsid w:val="000B1FF0"/>
    <w:rsid w:val="000B20E1"/>
    <w:rsid w:val="000B327F"/>
    <w:rsid w:val="000B4D1D"/>
    <w:rsid w:val="000C1BA1"/>
    <w:rsid w:val="000C256E"/>
    <w:rsid w:val="000C3F57"/>
    <w:rsid w:val="000C4B81"/>
    <w:rsid w:val="000C4D1A"/>
    <w:rsid w:val="000C5133"/>
    <w:rsid w:val="000D04DD"/>
    <w:rsid w:val="000D2130"/>
    <w:rsid w:val="000D25A0"/>
    <w:rsid w:val="000D40F7"/>
    <w:rsid w:val="000D55DD"/>
    <w:rsid w:val="000D7E04"/>
    <w:rsid w:val="000D7E79"/>
    <w:rsid w:val="000E0E55"/>
    <w:rsid w:val="000E2D7D"/>
    <w:rsid w:val="000E33E1"/>
    <w:rsid w:val="000E428E"/>
    <w:rsid w:val="000E4873"/>
    <w:rsid w:val="000E565B"/>
    <w:rsid w:val="000E69FE"/>
    <w:rsid w:val="000E6ABC"/>
    <w:rsid w:val="000E6D9A"/>
    <w:rsid w:val="000F3E05"/>
    <w:rsid w:val="000F5958"/>
    <w:rsid w:val="000F7D08"/>
    <w:rsid w:val="00100558"/>
    <w:rsid w:val="00101D42"/>
    <w:rsid w:val="00101DA2"/>
    <w:rsid w:val="00107A04"/>
    <w:rsid w:val="00110ED0"/>
    <w:rsid w:val="001128E4"/>
    <w:rsid w:val="0011326E"/>
    <w:rsid w:val="001138D7"/>
    <w:rsid w:val="00114B87"/>
    <w:rsid w:val="00117454"/>
    <w:rsid w:val="00121213"/>
    <w:rsid w:val="00122ABE"/>
    <w:rsid w:val="0012351D"/>
    <w:rsid w:val="00123A4F"/>
    <w:rsid w:val="00124B9F"/>
    <w:rsid w:val="001252FE"/>
    <w:rsid w:val="001270CB"/>
    <w:rsid w:val="0012788F"/>
    <w:rsid w:val="001318CE"/>
    <w:rsid w:val="00132EB6"/>
    <w:rsid w:val="001334C8"/>
    <w:rsid w:val="001357ED"/>
    <w:rsid w:val="001366DB"/>
    <w:rsid w:val="00136897"/>
    <w:rsid w:val="00136DFD"/>
    <w:rsid w:val="00141924"/>
    <w:rsid w:val="00141F89"/>
    <w:rsid w:val="00142550"/>
    <w:rsid w:val="00143C6C"/>
    <w:rsid w:val="0014475F"/>
    <w:rsid w:val="0014686C"/>
    <w:rsid w:val="00146B15"/>
    <w:rsid w:val="001475D3"/>
    <w:rsid w:val="0015082D"/>
    <w:rsid w:val="00150FE6"/>
    <w:rsid w:val="001517D7"/>
    <w:rsid w:val="00153669"/>
    <w:rsid w:val="00156B91"/>
    <w:rsid w:val="0016066E"/>
    <w:rsid w:val="00161786"/>
    <w:rsid w:val="00161E7D"/>
    <w:rsid w:val="00163AB9"/>
    <w:rsid w:val="001651D0"/>
    <w:rsid w:val="00165608"/>
    <w:rsid w:val="001663BF"/>
    <w:rsid w:val="00170524"/>
    <w:rsid w:val="0017085D"/>
    <w:rsid w:val="0017130C"/>
    <w:rsid w:val="001714BB"/>
    <w:rsid w:val="0017169E"/>
    <w:rsid w:val="00173208"/>
    <w:rsid w:val="001734B3"/>
    <w:rsid w:val="00173BAE"/>
    <w:rsid w:val="00174EA9"/>
    <w:rsid w:val="00175DE2"/>
    <w:rsid w:val="00177F89"/>
    <w:rsid w:val="00180CEB"/>
    <w:rsid w:val="00180DAC"/>
    <w:rsid w:val="001815CE"/>
    <w:rsid w:val="00182E27"/>
    <w:rsid w:val="00182F3D"/>
    <w:rsid w:val="001844CF"/>
    <w:rsid w:val="00185DBD"/>
    <w:rsid w:val="001866E3"/>
    <w:rsid w:val="00187594"/>
    <w:rsid w:val="0019180A"/>
    <w:rsid w:val="00191A95"/>
    <w:rsid w:val="00192DFF"/>
    <w:rsid w:val="001936B4"/>
    <w:rsid w:val="001960EE"/>
    <w:rsid w:val="0019776F"/>
    <w:rsid w:val="001A429D"/>
    <w:rsid w:val="001A4958"/>
    <w:rsid w:val="001A5695"/>
    <w:rsid w:val="001A5CC7"/>
    <w:rsid w:val="001A7B7D"/>
    <w:rsid w:val="001B0402"/>
    <w:rsid w:val="001B05D3"/>
    <w:rsid w:val="001B088D"/>
    <w:rsid w:val="001B2383"/>
    <w:rsid w:val="001B2FAC"/>
    <w:rsid w:val="001B46CD"/>
    <w:rsid w:val="001B47A9"/>
    <w:rsid w:val="001B4DD1"/>
    <w:rsid w:val="001B594E"/>
    <w:rsid w:val="001B6476"/>
    <w:rsid w:val="001C03E7"/>
    <w:rsid w:val="001C1499"/>
    <w:rsid w:val="001C1869"/>
    <w:rsid w:val="001C2562"/>
    <w:rsid w:val="001C2A8F"/>
    <w:rsid w:val="001C3A69"/>
    <w:rsid w:val="001C5716"/>
    <w:rsid w:val="001C6C09"/>
    <w:rsid w:val="001C6D42"/>
    <w:rsid w:val="001C7802"/>
    <w:rsid w:val="001D0790"/>
    <w:rsid w:val="001D08F8"/>
    <w:rsid w:val="001D1010"/>
    <w:rsid w:val="001D27A1"/>
    <w:rsid w:val="001D2D46"/>
    <w:rsid w:val="001D3350"/>
    <w:rsid w:val="001D7304"/>
    <w:rsid w:val="001D7461"/>
    <w:rsid w:val="001D74C6"/>
    <w:rsid w:val="001D7C52"/>
    <w:rsid w:val="001E4569"/>
    <w:rsid w:val="001E5129"/>
    <w:rsid w:val="001E53EC"/>
    <w:rsid w:val="001E55AC"/>
    <w:rsid w:val="001F0A1E"/>
    <w:rsid w:val="001F32F2"/>
    <w:rsid w:val="001F438F"/>
    <w:rsid w:val="001F6459"/>
    <w:rsid w:val="001F680E"/>
    <w:rsid w:val="001F7255"/>
    <w:rsid w:val="00201C22"/>
    <w:rsid w:val="00202E31"/>
    <w:rsid w:val="00203C87"/>
    <w:rsid w:val="0020538F"/>
    <w:rsid w:val="00211FE0"/>
    <w:rsid w:val="00212A12"/>
    <w:rsid w:val="002136E1"/>
    <w:rsid w:val="002162F1"/>
    <w:rsid w:val="0021664C"/>
    <w:rsid w:val="002172BC"/>
    <w:rsid w:val="00217E52"/>
    <w:rsid w:val="00223320"/>
    <w:rsid w:val="00227E3A"/>
    <w:rsid w:val="00227EA3"/>
    <w:rsid w:val="00227F6B"/>
    <w:rsid w:val="002302BA"/>
    <w:rsid w:val="00232871"/>
    <w:rsid w:val="002335A7"/>
    <w:rsid w:val="002338C8"/>
    <w:rsid w:val="002350A8"/>
    <w:rsid w:val="00236148"/>
    <w:rsid w:val="002361E9"/>
    <w:rsid w:val="002362A7"/>
    <w:rsid w:val="00240459"/>
    <w:rsid w:val="002427AE"/>
    <w:rsid w:val="00242CD0"/>
    <w:rsid w:val="00242FAC"/>
    <w:rsid w:val="002446EB"/>
    <w:rsid w:val="00244A16"/>
    <w:rsid w:val="0024643C"/>
    <w:rsid w:val="00247D0A"/>
    <w:rsid w:val="00250E78"/>
    <w:rsid w:val="002615CA"/>
    <w:rsid w:val="002615D6"/>
    <w:rsid w:val="002616A4"/>
    <w:rsid w:val="00262814"/>
    <w:rsid w:val="002633F9"/>
    <w:rsid w:val="0026361D"/>
    <w:rsid w:val="00264F16"/>
    <w:rsid w:val="00266072"/>
    <w:rsid w:val="002663C7"/>
    <w:rsid w:val="0026660A"/>
    <w:rsid w:val="002711B9"/>
    <w:rsid w:val="00271C4E"/>
    <w:rsid w:val="00272125"/>
    <w:rsid w:val="00272DC7"/>
    <w:rsid w:val="002739B9"/>
    <w:rsid w:val="002752E1"/>
    <w:rsid w:val="00276D56"/>
    <w:rsid w:val="0027763F"/>
    <w:rsid w:val="002801B5"/>
    <w:rsid w:val="00280C90"/>
    <w:rsid w:val="0028210E"/>
    <w:rsid w:val="00282C20"/>
    <w:rsid w:val="00284501"/>
    <w:rsid w:val="00287D86"/>
    <w:rsid w:val="00290473"/>
    <w:rsid w:val="0029061F"/>
    <w:rsid w:val="00290B60"/>
    <w:rsid w:val="00290E43"/>
    <w:rsid w:val="002915AD"/>
    <w:rsid w:val="002974B8"/>
    <w:rsid w:val="00297754"/>
    <w:rsid w:val="00297FE3"/>
    <w:rsid w:val="002A22D3"/>
    <w:rsid w:val="002A2B98"/>
    <w:rsid w:val="002A4C65"/>
    <w:rsid w:val="002A4F62"/>
    <w:rsid w:val="002A69E0"/>
    <w:rsid w:val="002A7308"/>
    <w:rsid w:val="002B1589"/>
    <w:rsid w:val="002B191B"/>
    <w:rsid w:val="002B1BAE"/>
    <w:rsid w:val="002B30FC"/>
    <w:rsid w:val="002B3334"/>
    <w:rsid w:val="002B45A3"/>
    <w:rsid w:val="002B4779"/>
    <w:rsid w:val="002C0EDA"/>
    <w:rsid w:val="002C3ADE"/>
    <w:rsid w:val="002C673E"/>
    <w:rsid w:val="002C67CC"/>
    <w:rsid w:val="002D14F7"/>
    <w:rsid w:val="002D2972"/>
    <w:rsid w:val="002D3F0E"/>
    <w:rsid w:val="002D4A78"/>
    <w:rsid w:val="002D5476"/>
    <w:rsid w:val="002D6051"/>
    <w:rsid w:val="002D766C"/>
    <w:rsid w:val="002D777F"/>
    <w:rsid w:val="002E0622"/>
    <w:rsid w:val="002E0D65"/>
    <w:rsid w:val="002E0FE8"/>
    <w:rsid w:val="002E2A5D"/>
    <w:rsid w:val="002E4D23"/>
    <w:rsid w:val="002E6752"/>
    <w:rsid w:val="002E6A59"/>
    <w:rsid w:val="002E6AC7"/>
    <w:rsid w:val="002F0010"/>
    <w:rsid w:val="002F2DEF"/>
    <w:rsid w:val="002F353F"/>
    <w:rsid w:val="002F492E"/>
    <w:rsid w:val="002F505A"/>
    <w:rsid w:val="002F5398"/>
    <w:rsid w:val="002F64F0"/>
    <w:rsid w:val="003008AD"/>
    <w:rsid w:val="00301F19"/>
    <w:rsid w:val="00303E1C"/>
    <w:rsid w:val="00304C45"/>
    <w:rsid w:val="00304D66"/>
    <w:rsid w:val="00305684"/>
    <w:rsid w:val="00305862"/>
    <w:rsid w:val="00306B83"/>
    <w:rsid w:val="00306C9B"/>
    <w:rsid w:val="00306DCF"/>
    <w:rsid w:val="0031000C"/>
    <w:rsid w:val="003107AF"/>
    <w:rsid w:val="00310B11"/>
    <w:rsid w:val="00310C9C"/>
    <w:rsid w:val="00310F04"/>
    <w:rsid w:val="00311159"/>
    <w:rsid w:val="00311B5C"/>
    <w:rsid w:val="003127BB"/>
    <w:rsid w:val="00312A0A"/>
    <w:rsid w:val="003132CB"/>
    <w:rsid w:val="003151F8"/>
    <w:rsid w:val="00315C4E"/>
    <w:rsid w:val="00316DF9"/>
    <w:rsid w:val="0032029A"/>
    <w:rsid w:val="003217DF"/>
    <w:rsid w:val="003232E7"/>
    <w:rsid w:val="0032341D"/>
    <w:rsid w:val="0032378B"/>
    <w:rsid w:val="00323964"/>
    <w:rsid w:val="00324C84"/>
    <w:rsid w:val="00327C42"/>
    <w:rsid w:val="00327FF1"/>
    <w:rsid w:val="003319B7"/>
    <w:rsid w:val="0033211F"/>
    <w:rsid w:val="0033339F"/>
    <w:rsid w:val="00333441"/>
    <w:rsid w:val="003340FD"/>
    <w:rsid w:val="0033439A"/>
    <w:rsid w:val="00334609"/>
    <w:rsid w:val="00334634"/>
    <w:rsid w:val="00334D3E"/>
    <w:rsid w:val="00344271"/>
    <w:rsid w:val="00345C0C"/>
    <w:rsid w:val="00345C87"/>
    <w:rsid w:val="003471C9"/>
    <w:rsid w:val="003523B8"/>
    <w:rsid w:val="003530C0"/>
    <w:rsid w:val="003560CF"/>
    <w:rsid w:val="00363583"/>
    <w:rsid w:val="0036532C"/>
    <w:rsid w:val="00365379"/>
    <w:rsid w:val="00365DEB"/>
    <w:rsid w:val="00366E61"/>
    <w:rsid w:val="00367713"/>
    <w:rsid w:val="00370C79"/>
    <w:rsid w:val="00372B0F"/>
    <w:rsid w:val="0037304C"/>
    <w:rsid w:val="00374224"/>
    <w:rsid w:val="00374349"/>
    <w:rsid w:val="00374ECF"/>
    <w:rsid w:val="003763C8"/>
    <w:rsid w:val="003777AA"/>
    <w:rsid w:val="00380271"/>
    <w:rsid w:val="003807C6"/>
    <w:rsid w:val="003829C4"/>
    <w:rsid w:val="00385BDF"/>
    <w:rsid w:val="00385D8E"/>
    <w:rsid w:val="003864DF"/>
    <w:rsid w:val="00386A59"/>
    <w:rsid w:val="00386FDF"/>
    <w:rsid w:val="00390F55"/>
    <w:rsid w:val="00391BD0"/>
    <w:rsid w:val="00392513"/>
    <w:rsid w:val="003929AC"/>
    <w:rsid w:val="00392A3F"/>
    <w:rsid w:val="00392DC2"/>
    <w:rsid w:val="003941D0"/>
    <w:rsid w:val="0039750B"/>
    <w:rsid w:val="003A02C3"/>
    <w:rsid w:val="003A16EA"/>
    <w:rsid w:val="003A1FE7"/>
    <w:rsid w:val="003A23E5"/>
    <w:rsid w:val="003A5199"/>
    <w:rsid w:val="003A55C9"/>
    <w:rsid w:val="003A79C5"/>
    <w:rsid w:val="003B29C9"/>
    <w:rsid w:val="003B335A"/>
    <w:rsid w:val="003B3AC4"/>
    <w:rsid w:val="003B65EF"/>
    <w:rsid w:val="003B6AB3"/>
    <w:rsid w:val="003C105B"/>
    <w:rsid w:val="003C17FF"/>
    <w:rsid w:val="003C1A33"/>
    <w:rsid w:val="003C3DDF"/>
    <w:rsid w:val="003C45FA"/>
    <w:rsid w:val="003C51D7"/>
    <w:rsid w:val="003C6358"/>
    <w:rsid w:val="003C6899"/>
    <w:rsid w:val="003C7B5D"/>
    <w:rsid w:val="003D09C7"/>
    <w:rsid w:val="003D0A6F"/>
    <w:rsid w:val="003D1A15"/>
    <w:rsid w:val="003D2DF2"/>
    <w:rsid w:val="003D54ED"/>
    <w:rsid w:val="003D5C9C"/>
    <w:rsid w:val="003D699E"/>
    <w:rsid w:val="003D7F49"/>
    <w:rsid w:val="003E16AD"/>
    <w:rsid w:val="003E29F6"/>
    <w:rsid w:val="003E2CAB"/>
    <w:rsid w:val="003F299D"/>
    <w:rsid w:val="003F37F4"/>
    <w:rsid w:val="003F45BE"/>
    <w:rsid w:val="003F5BB1"/>
    <w:rsid w:val="003F7AD3"/>
    <w:rsid w:val="00402E33"/>
    <w:rsid w:val="0040373A"/>
    <w:rsid w:val="00403A57"/>
    <w:rsid w:val="0040460F"/>
    <w:rsid w:val="0040713F"/>
    <w:rsid w:val="00410240"/>
    <w:rsid w:val="0041109E"/>
    <w:rsid w:val="00411146"/>
    <w:rsid w:val="00413711"/>
    <w:rsid w:val="00413AC9"/>
    <w:rsid w:val="00413CF8"/>
    <w:rsid w:val="004145D6"/>
    <w:rsid w:val="0041592C"/>
    <w:rsid w:val="00416BC6"/>
    <w:rsid w:val="00417FF0"/>
    <w:rsid w:val="00420E62"/>
    <w:rsid w:val="004216BD"/>
    <w:rsid w:val="004267A7"/>
    <w:rsid w:val="00427139"/>
    <w:rsid w:val="00427B70"/>
    <w:rsid w:val="0043132C"/>
    <w:rsid w:val="004314D8"/>
    <w:rsid w:val="004317A4"/>
    <w:rsid w:val="004327C0"/>
    <w:rsid w:val="00434B80"/>
    <w:rsid w:val="0043571A"/>
    <w:rsid w:val="00435A20"/>
    <w:rsid w:val="004361F0"/>
    <w:rsid w:val="00436897"/>
    <w:rsid w:val="004370AF"/>
    <w:rsid w:val="00437189"/>
    <w:rsid w:val="00440910"/>
    <w:rsid w:val="0044115B"/>
    <w:rsid w:val="004431CD"/>
    <w:rsid w:val="004446A2"/>
    <w:rsid w:val="004471A0"/>
    <w:rsid w:val="00447C6E"/>
    <w:rsid w:val="00450625"/>
    <w:rsid w:val="004512B7"/>
    <w:rsid w:val="00452AD7"/>
    <w:rsid w:val="004545E6"/>
    <w:rsid w:val="00455558"/>
    <w:rsid w:val="00455632"/>
    <w:rsid w:val="0046022A"/>
    <w:rsid w:val="004605E4"/>
    <w:rsid w:val="0046082A"/>
    <w:rsid w:val="00460980"/>
    <w:rsid w:val="00460BBE"/>
    <w:rsid w:val="004610D5"/>
    <w:rsid w:val="004613DA"/>
    <w:rsid w:val="0046194C"/>
    <w:rsid w:val="00461EA1"/>
    <w:rsid w:val="004646C6"/>
    <w:rsid w:val="004657F9"/>
    <w:rsid w:val="00467C83"/>
    <w:rsid w:val="004708AE"/>
    <w:rsid w:val="00475437"/>
    <w:rsid w:val="0047595E"/>
    <w:rsid w:val="00476E54"/>
    <w:rsid w:val="00477103"/>
    <w:rsid w:val="00477D2A"/>
    <w:rsid w:val="004800BE"/>
    <w:rsid w:val="00480214"/>
    <w:rsid w:val="004805AB"/>
    <w:rsid w:val="00481A94"/>
    <w:rsid w:val="0048530C"/>
    <w:rsid w:val="0049086B"/>
    <w:rsid w:val="00490C70"/>
    <w:rsid w:val="00490F44"/>
    <w:rsid w:val="004918EF"/>
    <w:rsid w:val="00493280"/>
    <w:rsid w:val="00493BDC"/>
    <w:rsid w:val="00496DE7"/>
    <w:rsid w:val="00497149"/>
    <w:rsid w:val="004A1218"/>
    <w:rsid w:val="004A1519"/>
    <w:rsid w:val="004A19A4"/>
    <w:rsid w:val="004A226C"/>
    <w:rsid w:val="004A2D15"/>
    <w:rsid w:val="004A3835"/>
    <w:rsid w:val="004A55CE"/>
    <w:rsid w:val="004A6A9B"/>
    <w:rsid w:val="004B00C3"/>
    <w:rsid w:val="004B36CE"/>
    <w:rsid w:val="004B591C"/>
    <w:rsid w:val="004B678D"/>
    <w:rsid w:val="004B6AA4"/>
    <w:rsid w:val="004B7D47"/>
    <w:rsid w:val="004B7E27"/>
    <w:rsid w:val="004C00FE"/>
    <w:rsid w:val="004C17B9"/>
    <w:rsid w:val="004C1CF7"/>
    <w:rsid w:val="004C1F33"/>
    <w:rsid w:val="004C22A4"/>
    <w:rsid w:val="004D360D"/>
    <w:rsid w:val="004D5373"/>
    <w:rsid w:val="004D6A5C"/>
    <w:rsid w:val="004D6EB6"/>
    <w:rsid w:val="004E128E"/>
    <w:rsid w:val="004E29C7"/>
    <w:rsid w:val="004E313D"/>
    <w:rsid w:val="004E31F0"/>
    <w:rsid w:val="004E7C6B"/>
    <w:rsid w:val="004F0439"/>
    <w:rsid w:val="004F13FD"/>
    <w:rsid w:val="004F1478"/>
    <w:rsid w:val="004F271F"/>
    <w:rsid w:val="004F3BD3"/>
    <w:rsid w:val="004F47F7"/>
    <w:rsid w:val="004F6E1A"/>
    <w:rsid w:val="00500A9B"/>
    <w:rsid w:val="0050293F"/>
    <w:rsid w:val="00505136"/>
    <w:rsid w:val="00505645"/>
    <w:rsid w:val="00505784"/>
    <w:rsid w:val="00506438"/>
    <w:rsid w:val="0050677C"/>
    <w:rsid w:val="00507650"/>
    <w:rsid w:val="00507938"/>
    <w:rsid w:val="00510089"/>
    <w:rsid w:val="00510851"/>
    <w:rsid w:val="00510F57"/>
    <w:rsid w:val="00511345"/>
    <w:rsid w:val="00511512"/>
    <w:rsid w:val="005123C4"/>
    <w:rsid w:val="00513776"/>
    <w:rsid w:val="005146BC"/>
    <w:rsid w:val="00514BB5"/>
    <w:rsid w:val="00515665"/>
    <w:rsid w:val="00515C4F"/>
    <w:rsid w:val="00515E45"/>
    <w:rsid w:val="00520A95"/>
    <w:rsid w:val="0052397E"/>
    <w:rsid w:val="00524064"/>
    <w:rsid w:val="00526BC7"/>
    <w:rsid w:val="005314FD"/>
    <w:rsid w:val="0053419F"/>
    <w:rsid w:val="0053503A"/>
    <w:rsid w:val="005373C8"/>
    <w:rsid w:val="00541AE5"/>
    <w:rsid w:val="00542A06"/>
    <w:rsid w:val="005432C2"/>
    <w:rsid w:val="0054403D"/>
    <w:rsid w:val="00545295"/>
    <w:rsid w:val="0054648E"/>
    <w:rsid w:val="00547510"/>
    <w:rsid w:val="00550268"/>
    <w:rsid w:val="00551AEE"/>
    <w:rsid w:val="005522CC"/>
    <w:rsid w:val="00552662"/>
    <w:rsid w:val="005526C8"/>
    <w:rsid w:val="00552E5F"/>
    <w:rsid w:val="00554B58"/>
    <w:rsid w:val="00557018"/>
    <w:rsid w:val="005577B1"/>
    <w:rsid w:val="00557C77"/>
    <w:rsid w:val="00560A8A"/>
    <w:rsid w:val="005633C1"/>
    <w:rsid w:val="0056419A"/>
    <w:rsid w:val="00564FAB"/>
    <w:rsid w:val="00567E45"/>
    <w:rsid w:val="00570B12"/>
    <w:rsid w:val="00570FEB"/>
    <w:rsid w:val="00571E2F"/>
    <w:rsid w:val="005720CD"/>
    <w:rsid w:val="00574387"/>
    <w:rsid w:val="0057558C"/>
    <w:rsid w:val="00576904"/>
    <w:rsid w:val="0058044F"/>
    <w:rsid w:val="0058076D"/>
    <w:rsid w:val="00580A3C"/>
    <w:rsid w:val="005811A7"/>
    <w:rsid w:val="0058213C"/>
    <w:rsid w:val="005864F8"/>
    <w:rsid w:val="00587755"/>
    <w:rsid w:val="00590885"/>
    <w:rsid w:val="00593A51"/>
    <w:rsid w:val="0059402A"/>
    <w:rsid w:val="00595F2C"/>
    <w:rsid w:val="005A0946"/>
    <w:rsid w:val="005A173D"/>
    <w:rsid w:val="005A1E05"/>
    <w:rsid w:val="005A2409"/>
    <w:rsid w:val="005A33F5"/>
    <w:rsid w:val="005A3471"/>
    <w:rsid w:val="005A351A"/>
    <w:rsid w:val="005A5860"/>
    <w:rsid w:val="005A5D29"/>
    <w:rsid w:val="005B1FD5"/>
    <w:rsid w:val="005B284D"/>
    <w:rsid w:val="005B4116"/>
    <w:rsid w:val="005B6431"/>
    <w:rsid w:val="005B65BE"/>
    <w:rsid w:val="005C10EF"/>
    <w:rsid w:val="005C211C"/>
    <w:rsid w:val="005C3B48"/>
    <w:rsid w:val="005C4B7E"/>
    <w:rsid w:val="005C75EC"/>
    <w:rsid w:val="005C7785"/>
    <w:rsid w:val="005C7CD7"/>
    <w:rsid w:val="005D07EF"/>
    <w:rsid w:val="005D08E4"/>
    <w:rsid w:val="005D1CDF"/>
    <w:rsid w:val="005D2F97"/>
    <w:rsid w:val="005D3E00"/>
    <w:rsid w:val="005D4DD4"/>
    <w:rsid w:val="005D4F24"/>
    <w:rsid w:val="005D64B1"/>
    <w:rsid w:val="005D6FBD"/>
    <w:rsid w:val="005E51D4"/>
    <w:rsid w:val="005E53C1"/>
    <w:rsid w:val="005E603F"/>
    <w:rsid w:val="005E60FF"/>
    <w:rsid w:val="005F0A55"/>
    <w:rsid w:val="005F1408"/>
    <w:rsid w:val="005F363C"/>
    <w:rsid w:val="005F4E89"/>
    <w:rsid w:val="005F5A36"/>
    <w:rsid w:val="005F60D2"/>
    <w:rsid w:val="005F6F0E"/>
    <w:rsid w:val="005F7071"/>
    <w:rsid w:val="005F7326"/>
    <w:rsid w:val="00604D91"/>
    <w:rsid w:val="006054B0"/>
    <w:rsid w:val="00605EF5"/>
    <w:rsid w:val="00606A2D"/>
    <w:rsid w:val="00606F01"/>
    <w:rsid w:val="00610D93"/>
    <w:rsid w:val="00611B25"/>
    <w:rsid w:val="00612884"/>
    <w:rsid w:val="00616F42"/>
    <w:rsid w:val="006200B2"/>
    <w:rsid w:val="00620BC9"/>
    <w:rsid w:val="00622152"/>
    <w:rsid w:val="006238A2"/>
    <w:rsid w:val="0062445B"/>
    <w:rsid w:val="006247A0"/>
    <w:rsid w:val="0062542A"/>
    <w:rsid w:val="00625CB8"/>
    <w:rsid w:val="00630175"/>
    <w:rsid w:val="00630EE4"/>
    <w:rsid w:val="00631511"/>
    <w:rsid w:val="0063429E"/>
    <w:rsid w:val="00634BC5"/>
    <w:rsid w:val="006360F3"/>
    <w:rsid w:val="0063635A"/>
    <w:rsid w:val="00636E2B"/>
    <w:rsid w:val="00636EDF"/>
    <w:rsid w:val="006418E3"/>
    <w:rsid w:val="0064450C"/>
    <w:rsid w:val="006452D9"/>
    <w:rsid w:val="006458FE"/>
    <w:rsid w:val="00645D2B"/>
    <w:rsid w:val="00647CB6"/>
    <w:rsid w:val="0065003C"/>
    <w:rsid w:val="00650305"/>
    <w:rsid w:val="006510A3"/>
    <w:rsid w:val="00652784"/>
    <w:rsid w:val="00653D91"/>
    <w:rsid w:val="006554CC"/>
    <w:rsid w:val="006559D6"/>
    <w:rsid w:val="00655EEC"/>
    <w:rsid w:val="0065626B"/>
    <w:rsid w:val="0065743F"/>
    <w:rsid w:val="00660A54"/>
    <w:rsid w:val="0066225B"/>
    <w:rsid w:val="006653FA"/>
    <w:rsid w:val="00667056"/>
    <w:rsid w:val="006673A9"/>
    <w:rsid w:val="00667AEB"/>
    <w:rsid w:val="006747F3"/>
    <w:rsid w:val="006749B6"/>
    <w:rsid w:val="0067548D"/>
    <w:rsid w:val="006809D1"/>
    <w:rsid w:val="00681EAC"/>
    <w:rsid w:val="00681F39"/>
    <w:rsid w:val="006829A2"/>
    <w:rsid w:val="00683C44"/>
    <w:rsid w:val="00684294"/>
    <w:rsid w:val="0068484F"/>
    <w:rsid w:val="0068583E"/>
    <w:rsid w:val="00686061"/>
    <w:rsid w:val="006866C9"/>
    <w:rsid w:val="00686A3A"/>
    <w:rsid w:val="00687820"/>
    <w:rsid w:val="0069331A"/>
    <w:rsid w:val="00693895"/>
    <w:rsid w:val="00693E61"/>
    <w:rsid w:val="00694711"/>
    <w:rsid w:val="00694C8C"/>
    <w:rsid w:val="00696752"/>
    <w:rsid w:val="006A2858"/>
    <w:rsid w:val="006A3959"/>
    <w:rsid w:val="006B154B"/>
    <w:rsid w:val="006B4F54"/>
    <w:rsid w:val="006B5501"/>
    <w:rsid w:val="006B5EE1"/>
    <w:rsid w:val="006B6741"/>
    <w:rsid w:val="006B75C0"/>
    <w:rsid w:val="006B79DD"/>
    <w:rsid w:val="006C042F"/>
    <w:rsid w:val="006C0BDC"/>
    <w:rsid w:val="006C2062"/>
    <w:rsid w:val="006C27C9"/>
    <w:rsid w:val="006C31C7"/>
    <w:rsid w:val="006C35F5"/>
    <w:rsid w:val="006C3BAE"/>
    <w:rsid w:val="006C4CB7"/>
    <w:rsid w:val="006C591F"/>
    <w:rsid w:val="006C7201"/>
    <w:rsid w:val="006D480E"/>
    <w:rsid w:val="006D5F65"/>
    <w:rsid w:val="006D60FD"/>
    <w:rsid w:val="006D6379"/>
    <w:rsid w:val="006D7455"/>
    <w:rsid w:val="006D77D6"/>
    <w:rsid w:val="006E33B3"/>
    <w:rsid w:val="006E3D81"/>
    <w:rsid w:val="006E4E7C"/>
    <w:rsid w:val="006E599E"/>
    <w:rsid w:val="006E5DA3"/>
    <w:rsid w:val="006E5FC3"/>
    <w:rsid w:val="006F20F0"/>
    <w:rsid w:val="006F2585"/>
    <w:rsid w:val="006F35A0"/>
    <w:rsid w:val="006F4086"/>
    <w:rsid w:val="006F5AB5"/>
    <w:rsid w:val="006F5F6C"/>
    <w:rsid w:val="006F65ED"/>
    <w:rsid w:val="006F6EA8"/>
    <w:rsid w:val="00700DB6"/>
    <w:rsid w:val="00701AB3"/>
    <w:rsid w:val="00701D76"/>
    <w:rsid w:val="00702FAC"/>
    <w:rsid w:val="007041D5"/>
    <w:rsid w:val="00705A44"/>
    <w:rsid w:val="00707C64"/>
    <w:rsid w:val="0071032A"/>
    <w:rsid w:val="00711ABB"/>
    <w:rsid w:val="00712467"/>
    <w:rsid w:val="00713087"/>
    <w:rsid w:val="0071369A"/>
    <w:rsid w:val="007142FB"/>
    <w:rsid w:val="007175A8"/>
    <w:rsid w:val="007204E8"/>
    <w:rsid w:val="00720B78"/>
    <w:rsid w:val="0072141F"/>
    <w:rsid w:val="00721D65"/>
    <w:rsid w:val="0072349D"/>
    <w:rsid w:val="00723D7D"/>
    <w:rsid w:val="00724190"/>
    <w:rsid w:val="00724CE7"/>
    <w:rsid w:val="007268C9"/>
    <w:rsid w:val="0072742A"/>
    <w:rsid w:val="0072768F"/>
    <w:rsid w:val="00731199"/>
    <w:rsid w:val="0073119B"/>
    <w:rsid w:val="007316F9"/>
    <w:rsid w:val="00733C3E"/>
    <w:rsid w:val="0073560B"/>
    <w:rsid w:val="007361E3"/>
    <w:rsid w:val="00736524"/>
    <w:rsid w:val="00736673"/>
    <w:rsid w:val="00736F3D"/>
    <w:rsid w:val="007379C7"/>
    <w:rsid w:val="00737A1A"/>
    <w:rsid w:val="00741F58"/>
    <w:rsid w:val="0074202D"/>
    <w:rsid w:val="00745162"/>
    <w:rsid w:val="0074796D"/>
    <w:rsid w:val="007507DC"/>
    <w:rsid w:val="007509A2"/>
    <w:rsid w:val="00750DFB"/>
    <w:rsid w:val="007510DF"/>
    <w:rsid w:val="00751E35"/>
    <w:rsid w:val="007520F7"/>
    <w:rsid w:val="00752BBE"/>
    <w:rsid w:val="007541DE"/>
    <w:rsid w:val="00754F8F"/>
    <w:rsid w:val="007557A4"/>
    <w:rsid w:val="0076265A"/>
    <w:rsid w:val="007639DE"/>
    <w:rsid w:val="007642E6"/>
    <w:rsid w:val="00764819"/>
    <w:rsid w:val="007667BC"/>
    <w:rsid w:val="0076748C"/>
    <w:rsid w:val="00771051"/>
    <w:rsid w:val="00775590"/>
    <w:rsid w:val="00775D8F"/>
    <w:rsid w:val="007772B5"/>
    <w:rsid w:val="0077770A"/>
    <w:rsid w:val="007777D4"/>
    <w:rsid w:val="007779CC"/>
    <w:rsid w:val="00780391"/>
    <w:rsid w:val="007812BC"/>
    <w:rsid w:val="00781F47"/>
    <w:rsid w:val="00782D5B"/>
    <w:rsid w:val="00786C71"/>
    <w:rsid w:val="007872DD"/>
    <w:rsid w:val="00787B74"/>
    <w:rsid w:val="00791F8C"/>
    <w:rsid w:val="007937A0"/>
    <w:rsid w:val="00793968"/>
    <w:rsid w:val="0079407C"/>
    <w:rsid w:val="0079446D"/>
    <w:rsid w:val="00795449"/>
    <w:rsid w:val="00795916"/>
    <w:rsid w:val="00795C92"/>
    <w:rsid w:val="00796A8E"/>
    <w:rsid w:val="0079797F"/>
    <w:rsid w:val="007A052D"/>
    <w:rsid w:val="007A1389"/>
    <w:rsid w:val="007A421D"/>
    <w:rsid w:val="007B0AB4"/>
    <w:rsid w:val="007B475C"/>
    <w:rsid w:val="007B55D3"/>
    <w:rsid w:val="007B5A06"/>
    <w:rsid w:val="007B7172"/>
    <w:rsid w:val="007C075A"/>
    <w:rsid w:val="007C1C7E"/>
    <w:rsid w:val="007C2342"/>
    <w:rsid w:val="007C3AF4"/>
    <w:rsid w:val="007C43AC"/>
    <w:rsid w:val="007C5020"/>
    <w:rsid w:val="007C6028"/>
    <w:rsid w:val="007C6966"/>
    <w:rsid w:val="007C77B1"/>
    <w:rsid w:val="007D0519"/>
    <w:rsid w:val="007D1201"/>
    <w:rsid w:val="007D335C"/>
    <w:rsid w:val="007D3987"/>
    <w:rsid w:val="007D3FCD"/>
    <w:rsid w:val="007D414D"/>
    <w:rsid w:val="007D63BA"/>
    <w:rsid w:val="007E0BB1"/>
    <w:rsid w:val="007E1E69"/>
    <w:rsid w:val="007E2434"/>
    <w:rsid w:val="007E42F7"/>
    <w:rsid w:val="007E6995"/>
    <w:rsid w:val="007F076E"/>
    <w:rsid w:val="007F15F9"/>
    <w:rsid w:val="007F23EB"/>
    <w:rsid w:val="007F2C74"/>
    <w:rsid w:val="007F2EA4"/>
    <w:rsid w:val="007F464F"/>
    <w:rsid w:val="007F471F"/>
    <w:rsid w:val="007F5787"/>
    <w:rsid w:val="00804BD8"/>
    <w:rsid w:val="00806354"/>
    <w:rsid w:val="00811E22"/>
    <w:rsid w:val="008145C7"/>
    <w:rsid w:val="0081504F"/>
    <w:rsid w:val="00815292"/>
    <w:rsid w:val="00816884"/>
    <w:rsid w:val="00821579"/>
    <w:rsid w:val="0082326F"/>
    <w:rsid w:val="008234B9"/>
    <w:rsid w:val="00823884"/>
    <w:rsid w:val="00824C09"/>
    <w:rsid w:val="00826B5A"/>
    <w:rsid w:val="00827CE0"/>
    <w:rsid w:val="0083056C"/>
    <w:rsid w:val="00830BA3"/>
    <w:rsid w:val="00831F1E"/>
    <w:rsid w:val="008332FE"/>
    <w:rsid w:val="0083459D"/>
    <w:rsid w:val="00834F07"/>
    <w:rsid w:val="00835237"/>
    <w:rsid w:val="00835653"/>
    <w:rsid w:val="008367A5"/>
    <w:rsid w:val="00836A7E"/>
    <w:rsid w:val="00837251"/>
    <w:rsid w:val="00837935"/>
    <w:rsid w:val="00837F91"/>
    <w:rsid w:val="00840584"/>
    <w:rsid w:val="00841141"/>
    <w:rsid w:val="008414AF"/>
    <w:rsid w:val="00841652"/>
    <w:rsid w:val="00841BB9"/>
    <w:rsid w:val="0084277C"/>
    <w:rsid w:val="008447BB"/>
    <w:rsid w:val="00845632"/>
    <w:rsid w:val="0084592F"/>
    <w:rsid w:val="008459E5"/>
    <w:rsid w:val="00847547"/>
    <w:rsid w:val="00847614"/>
    <w:rsid w:val="008476C5"/>
    <w:rsid w:val="0085092A"/>
    <w:rsid w:val="00851691"/>
    <w:rsid w:val="0085253A"/>
    <w:rsid w:val="00857306"/>
    <w:rsid w:val="00857E2A"/>
    <w:rsid w:val="0086046A"/>
    <w:rsid w:val="0086090F"/>
    <w:rsid w:val="00862F38"/>
    <w:rsid w:val="00863A9E"/>
    <w:rsid w:val="00863B08"/>
    <w:rsid w:val="00863DA7"/>
    <w:rsid w:val="00864794"/>
    <w:rsid w:val="0086515F"/>
    <w:rsid w:val="008679BC"/>
    <w:rsid w:val="00867FE2"/>
    <w:rsid w:val="008704E5"/>
    <w:rsid w:val="00870C02"/>
    <w:rsid w:val="00870CC0"/>
    <w:rsid w:val="0087318D"/>
    <w:rsid w:val="00873C5F"/>
    <w:rsid w:val="00881B1C"/>
    <w:rsid w:val="00884F52"/>
    <w:rsid w:val="00885391"/>
    <w:rsid w:val="008862B2"/>
    <w:rsid w:val="008867DC"/>
    <w:rsid w:val="008879F2"/>
    <w:rsid w:val="008914E3"/>
    <w:rsid w:val="00892154"/>
    <w:rsid w:val="0089460E"/>
    <w:rsid w:val="00894EDA"/>
    <w:rsid w:val="00895486"/>
    <w:rsid w:val="00895AB6"/>
    <w:rsid w:val="00895FC1"/>
    <w:rsid w:val="00896978"/>
    <w:rsid w:val="008A0462"/>
    <w:rsid w:val="008A06AE"/>
    <w:rsid w:val="008A66B6"/>
    <w:rsid w:val="008A7284"/>
    <w:rsid w:val="008A72E1"/>
    <w:rsid w:val="008A7678"/>
    <w:rsid w:val="008B13FA"/>
    <w:rsid w:val="008B361E"/>
    <w:rsid w:val="008B365D"/>
    <w:rsid w:val="008B3986"/>
    <w:rsid w:val="008B432A"/>
    <w:rsid w:val="008B6F82"/>
    <w:rsid w:val="008B7CB1"/>
    <w:rsid w:val="008C0D53"/>
    <w:rsid w:val="008C1176"/>
    <w:rsid w:val="008C1F65"/>
    <w:rsid w:val="008C2BEB"/>
    <w:rsid w:val="008C2C46"/>
    <w:rsid w:val="008C3919"/>
    <w:rsid w:val="008C4883"/>
    <w:rsid w:val="008C67D5"/>
    <w:rsid w:val="008D397E"/>
    <w:rsid w:val="008D419A"/>
    <w:rsid w:val="008D4458"/>
    <w:rsid w:val="008D4671"/>
    <w:rsid w:val="008D46C9"/>
    <w:rsid w:val="008D48E8"/>
    <w:rsid w:val="008D7848"/>
    <w:rsid w:val="008E004E"/>
    <w:rsid w:val="008E037C"/>
    <w:rsid w:val="008E04EC"/>
    <w:rsid w:val="008E0574"/>
    <w:rsid w:val="008E0D19"/>
    <w:rsid w:val="008E1549"/>
    <w:rsid w:val="008E1806"/>
    <w:rsid w:val="008E47E1"/>
    <w:rsid w:val="008E5677"/>
    <w:rsid w:val="008E72DB"/>
    <w:rsid w:val="008E75D3"/>
    <w:rsid w:val="008F35CC"/>
    <w:rsid w:val="008F3720"/>
    <w:rsid w:val="008F6647"/>
    <w:rsid w:val="008F734E"/>
    <w:rsid w:val="00901562"/>
    <w:rsid w:val="00901651"/>
    <w:rsid w:val="0090194A"/>
    <w:rsid w:val="00901D80"/>
    <w:rsid w:val="00902CDB"/>
    <w:rsid w:val="0090314E"/>
    <w:rsid w:val="00904434"/>
    <w:rsid w:val="00905CD4"/>
    <w:rsid w:val="00906CC4"/>
    <w:rsid w:val="0090742A"/>
    <w:rsid w:val="00911C21"/>
    <w:rsid w:val="009123A1"/>
    <w:rsid w:val="0091317B"/>
    <w:rsid w:val="0091332F"/>
    <w:rsid w:val="009160E0"/>
    <w:rsid w:val="00917ADA"/>
    <w:rsid w:val="00920775"/>
    <w:rsid w:val="00921FFE"/>
    <w:rsid w:val="0092240C"/>
    <w:rsid w:val="00927366"/>
    <w:rsid w:val="00927B7C"/>
    <w:rsid w:val="00932D49"/>
    <w:rsid w:val="0093514C"/>
    <w:rsid w:val="00935F87"/>
    <w:rsid w:val="00937ACB"/>
    <w:rsid w:val="00937C0B"/>
    <w:rsid w:val="00940A62"/>
    <w:rsid w:val="0094140B"/>
    <w:rsid w:val="009414F5"/>
    <w:rsid w:val="009429B0"/>
    <w:rsid w:val="00943903"/>
    <w:rsid w:val="00944C6C"/>
    <w:rsid w:val="00945D04"/>
    <w:rsid w:val="00945EEB"/>
    <w:rsid w:val="00951038"/>
    <w:rsid w:val="00951294"/>
    <w:rsid w:val="00953D44"/>
    <w:rsid w:val="00955E83"/>
    <w:rsid w:val="00957E55"/>
    <w:rsid w:val="009605B9"/>
    <w:rsid w:val="00960C28"/>
    <w:rsid w:val="00960F5D"/>
    <w:rsid w:val="00961510"/>
    <w:rsid w:val="009618ED"/>
    <w:rsid w:val="009626FB"/>
    <w:rsid w:val="00964017"/>
    <w:rsid w:val="009649B7"/>
    <w:rsid w:val="009661A7"/>
    <w:rsid w:val="009676B8"/>
    <w:rsid w:val="009676D6"/>
    <w:rsid w:val="00970923"/>
    <w:rsid w:val="009734E4"/>
    <w:rsid w:val="0097376C"/>
    <w:rsid w:val="00974ADB"/>
    <w:rsid w:val="009777BB"/>
    <w:rsid w:val="00977D25"/>
    <w:rsid w:val="009803D4"/>
    <w:rsid w:val="009811BE"/>
    <w:rsid w:val="009816C1"/>
    <w:rsid w:val="0098227A"/>
    <w:rsid w:val="009836BD"/>
    <w:rsid w:val="00986869"/>
    <w:rsid w:val="00990529"/>
    <w:rsid w:val="0099297C"/>
    <w:rsid w:val="009939A4"/>
    <w:rsid w:val="00996FBC"/>
    <w:rsid w:val="0099794A"/>
    <w:rsid w:val="009A2307"/>
    <w:rsid w:val="009A3FB5"/>
    <w:rsid w:val="009A4118"/>
    <w:rsid w:val="009A4B32"/>
    <w:rsid w:val="009A634A"/>
    <w:rsid w:val="009A7366"/>
    <w:rsid w:val="009B1FFA"/>
    <w:rsid w:val="009B24EF"/>
    <w:rsid w:val="009B491F"/>
    <w:rsid w:val="009B5456"/>
    <w:rsid w:val="009C1A7E"/>
    <w:rsid w:val="009C1F15"/>
    <w:rsid w:val="009C2C5C"/>
    <w:rsid w:val="009C3FD4"/>
    <w:rsid w:val="009C4E4E"/>
    <w:rsid w:val="009C5DC7"/>
    <w:rsid w:val="009C6DEA"/>
    <w:rsid w:val="009D000D"/>
    <w:rsid w:val="009D0032"/>
    <w:rsid w:val="009D0C17"/>
    <w:rsid w:val="009D181B"/>
    <w:rsid w:val="009D2E6B"/>
    <w:rsid w:val="009D4D2C"/>
    <w:rsid w:val="009D5318"/>
    <w:rsid w:val="009D5B14"/>
    <w:rsid w:val="009D6CC1"/>
    <w:rsid w:val="009D6CF3"/>
    <w:rsid w:val="009E06EB"/>
    <w:rsid w:val="009E0EE9"/>
    <w:rsid w:val="009E2D72"/>
    <w:rsid w:val="009E2F64"/>
    <w:rsid w:val="009E30A6"/>
    <w:rsid w:val="009E33C4"/>
    <w:rsid w:val="009E42A9"/>
    <w:rsid w:val="009E68D9"/>
    <w:rsid w:val="009E76B2"/>
    <w:rsid w:val="009F05D8"/>
    <w:rsid w:val="009F341B"/>
    <w:rsid w:val="009F3853"/>
    <w:rsid w:val="009F478C"/>
    <w:rsid w:val="009F48AF"/>
    <w:rsid w:val="009F6158"/>
    <w:rsid w:val="009F622B"/>
    <w:rsid w:val="009F68A3"/>
    <w:rsid w:val="00A01481"/>
    <w:rsid w:val="00A029B4"/>
    <w:rsid w:val="00A04FD5"/>
    <w:rsid w:val="00A052C4"/>
    <w:rsid w:val="00A07BAF"/>
    <w:rsid w:val="00A07C76"/>
    <w:rsid w:val="00A07C9C"/>
    <w:rsid w:val="00A10845"/>
    <w:rsid w:val="00A10F4C"/>
    <w:rsid w:val="00A12450"/>
    <w:rsid w:val="00A151FF"/>
    <w:rsid w:val="00A1783C"/>
    <w:rsid w:val="00A20375"/>
    <w:rsid w:val="00A213D4"/>
    <w:rsid w:val="00A21439"/>
    <w:rsid w:val="00A22800"/>
    <w:rsid w:val="00A22D38"/>
    <w:rsid w:val="00A240A2"/>
    <w:rsid w:val="00A25942"/>
    <w:rsid w:val="00A2795A"/>
    <w:rsid w:val="00A30190"/>
    <w:rsid w:val="00A31E5F"/>
    <w:rsid w:val="00A32489"/>
    <w:rsid w:val="00A32FA0"/>
    <w:rsid w:val="00A330D5"/>
    <w:rsid w:val="00A347B0"/>
    <w:rsid w:val="00A3531E"/>
    <w:rsid w:val="00A35AA7"/>
    <w:rsid w:val="00A3639F"/>
    <w:rsid w:val="00A41C53"/>
    <w:rsid w:val="00A43BE7"/>
    <w:rsid w:val="00A447B0"/>
    <w:rsid w:val="00A44946"/>
    <w:rsid w:val="00A45068"/>
    <w:rsid w:val="00A515C4"/>
    <w:rsid w:val="00A51ED9"/>
    <w:rsid w:val="00A52C3B"/>
    <w:rsid w:val="00A52EF7"/>
    <w:rsid w:val="00A53144"/>
    <w:rsid w:val="00A53891"/>
    <w:rsid w:val="00A5445C"/>
    <w:rsid w:val="00A54976"/>
    <w:rsid w:val="00A60966"/>
    <w:rsid w:val="00A636E0"/>
    <w:rsid w:val="00A641C0"/>
    <w:rsid w:val="00A64DF9"/>
    <w:rsid w:val="00A65688"/>
    <w:rsid w:val="00A66D25"/>
    <w:rsid w:val="00A70ED1"/>
    <w:rsid w:val="00A7140C"/>
    <w:rsid w:val="00A71604"/>
    <w:rsid w:val="00A71A60"/>
    <w:rsid w:val="00A72679"/>
    <w:rsid w:val="00A72890"/>
    <w:rsid w:val="00A7340C"/>
    <w:rsid w:val="00A73921"/>
    <w:rsid w:val="00A73E10"/>
    <w:rsid w:val="00A74F71"/>
    <w:rsid w:val="00A765BC"/>
    <w:rsid w:val="00A76658"/>
    <w:rsid w:val="00A76AE2"/>
    <w:rsid w:val="00A77300"/>
    <w:rsid w:val="00A77F1D"/>
    <w:rsid w:val="00A80A09"/>
    <w:rsid w:val="00A8712D"/>
    <w:rsid w:val="00A879DC"/>
    <w:rsid w:val="00A91185"/>
    <w:rsid w:val="00A928E2"/>
    <w:rsid w:val="00A92D2C"/>
    <w:rsid w:val="00A945EC"/>
    <w:rsid w:val="00AA05ED"/>
    <w:rsid w:val="00AA0986"/>
    <w:rsid w:val="00AA18BC"/>
    <w:rsid w:val="00AA1E20"/>
    <w:rsid w:val="00AA3F94"/>
    <w:rsid w:val="00AA638E"/>
    <w:rsid w:val="00AA68E7"/>
    <w:rsid w:val="00AB1256"/>
    <w:rsid w:val="00AB2247"/>
    <w:rsid w:val="00AB2A5D"/>
    <w:rsid w:val="00AB2A92"/>
    <w:rsid w:val="00AB3500"/>
    <w:rsid w:val="00AB5215"/>
    <w:rsid w:val="00AB5BDB"/>
    <w:rsid w:val="00AB7768"/>
    <w:rsid w:val="00AC167E"/>
    <w:rsid w:val="00AC1728"/>
    <w:rsid w:val="00AC3436"/>
    <w:rsid w:val="00AC4004"/>
    <w:rsid w:val="00AC4E3D"/>
    <w:rsid w:val="00AC566C"/>
    <w:rsid w:val="00AC7FD9"/>
    <w:rsid w:val="00AD2BC4"/>
    <w:rsid w:val="00AD2D07"/>
    <w:rsid w:val="00AD5733"/>
    <w:rsid w:val="00AD6353"/>
    <w:rsid w:val="00AD6E9A"/>
    <w:rsid w:val="00AD7F18"/>
    <w:rsid w:val="00AE1514"/>
    <w:rsid w:val="00AE1BEA"/>
    <w:rsid w:val="00AE662C"/>
    <w:rsid w:val="00AE6F91"/>
    <w:rsid w:val="00AE796D"/>
    <w:rsid w:val="00AF28D9"/>
    <w:rsid w:val="00AF35CC"/>
    <w:rsid w:val="00AF655F"/>
    <w:rsid w:val="00AF69EE"/>
    <w:rsid w:val="00AF6A63"/>
    <w:rsid w:val="00AF771B"/>
    <w:rsid w:val="00B00905"/>
    <w:rsid w:val="00B013A5"/>
    <w:rsid w:val="00B0183A"/>
    <w:rsid w:val="00B01ACB"/>
    <w:rsid w:val="00B02732"/>
    <w:rsid w:val="00B161C9"/>
    <w:rsid w:val="00B21B46"/>
    <w:rsid w:val="00B21F1B"/>
    <w:rsid w:val="00B258B9"/>
    <w:rsid w:val="00B25B80"/>
    <w:rsid w:val="00B271B2"/>
    <w:rsid w:val="00B30222"/>
    <w:rsid w:val="00B3032C"/>
    <w:rsid w:val="00B30571"/>
    <w:rsid w:val="00B30D9E"/>
    <w:rsid w:val="00B31569"/>
    <w:rsid w:val="00B332D1"/>
    <w:rsid w:val="00B337CF"/>
    <w:rsid w:val="00B33E30"/>
    <w:rsid w:val="00B3521E"/>
    <w:rsid w:val="00B35D9A"/>
    <w:rsid w:val="00B36878"/>
    <w:rsid w:val="00B36962"/>
    <w:rsid w:val="00B37037"/>
    <w:rsid w:val="00B37615"/>
    <w:rsid w:val="00B40EDA"/>
    <w:rsid w:val="00B40F7E"/>
    <w:rsid w:val="00B41A7C"/>
    <w:rsid w:val="00B4340D"/>
    <w:rsid w:val="00B435C2"/>
    <w:rsid w:val="00B437F0"/>
    <w:rsid w:val="00B43BC1"/>
    <w:rsid w:val="00B43DB9"/>
    <w:rsid w:val="00B44DD0"/>
    <w:rsid w:val="00B44FF6"/>
    <w:rsid w:val="00B46162"/>
    <w:rsid w:val="00B47AAC"/>
    <w:rsid w:val="00B47B23"/>
    <w:rsid w:val="00B508CA"/>
    <w:rsid w:val="00B50A8C"/>
    <w:rsid w:val="00B524EE"/>
    <w:rsid w:val="00B53742"/>
    <w:rsid w:val="00B54167"/>
    <w:rsid w:val="00B546B0"/>
    <w:rsid w:val="00B573A5"/>
    <w:rsid w:val="00B60BCA"/>
    <w:rsid w:val="00B6446D"/>
    <w:rsid w:val="00B6467E"/>
    <w:rsid w:val="00B660A1"/>
    <w:rsid w:val="00B67000"/>
    <w:rsid w:val="00B67265"/>
    <w:rsid w:val="00B7106D"/>
    <w:rsid w:val="00B719E6"/>
    <w:rsid w:val="00B73A9F"/>
    <w:rsid w:val="00B755F8"/>
    <w:rsid w:val="00B80B43"/>
    <w:rsid w:val="00B80CAE"/>
    <w:rsid w:val="00B81784"/>
    <w:rsid w:val="00B81A27"/>
    <w:rsid w:val="00B81DF0"/>
    <w:rsid w:val="00B83851"/>
    <w:rsid w:val="00B84211"/>
    <w:rsid w:val="00B8727B"/>
    <w:rsid w:val="00B87FE5"/>
    <w:rsid w:val="00B92F30"/>
    <w:rsid w:val="00B934ED"/>
    <w:rsid w:val="00B93DB5"/>
    <w:rsid w:val="00B94A4C"/>
    <w:rsid w:val="00B95B9E"/>
    <w:rsid w:val="00BA002F"/>
    <w:rsid w:val="00BA071A"/>
    <w:rsid w:val="00BA07C5"/>
    <w:rsid w:val="00BA5855"/>
    <w:rsid w:val="00BA5E6B"/>
    <w:rsid w:val="00BA698F"/>
    <w:rsid w:val="00BA7808"/>
    <w:rsid w:val="00BB158D"/>
    <w:rsid w:val="00BB2B53"/>
    <w:rsid w:val="00BB3C66"/>
    <w:rsid w:val="00BB59B4"/>
    <w:rsid w:val="00BB5C92"/>
    <w:rsid w:val="00BB5CF0"/>
    <w:rsid w:val="00BB7DAC"/>
    <w:rsid w:val="00BC106F"/>
    <w:rsid w:val="00BC20CF"/>
    <w:rsid w:val="00BC24AC"/>
    <w:rsid w:val="00BC2BEA"/>
    <w:rsid w:val="00BC324C"/>
    <w:rsid w:val="00BC52C7"/>
    <w:rsid w:val="00BC547B"/>
    <w:rsid w:val="00BC5E56"/>
    <w:rsid w:val="00BC67EC"/>
    <w:rsid w:val="00BC6B70"/>
    <w:rsid w:val="00BD0ACF"/>
    <w:rsid w:val="00BD0C79"/>
    <w:rsid w:val="00BD10DB"/>
    <w:rsid w:val="00BD2005"/>
    <w:rsid w:val="00BD5D94"/>
    <w:rsid w:val="00BD604F"/>
    <w:rsid w:val="00BD7157"/>
    <w:rsid w:val="00BE253C"/>
    <w:rsid w:val="00BE28CD"/>
    <w:rsid w:val="00BE2F94"/>
    <w:rsid w:val="00BE48E5"/>
    <w:rsid w:val="00BE4BEF"/>
    <w:rsid w:val="00BE4EC1"/>
    <w:rsid w:val="00BE5D66"/>
    <w:rsid w:val="00BE7945"/>
    <w:rsid w:val="00BF0A23"/>
    <w:rsid w:val="00BF1CD0"/>
    <w:rsid w:val="00BF2B4B"/>
    <w:rsid w:val="00C002C3"/>
    <w:rsid w:val="00C00352"/>
    <w:rsid w:val="00C005F0"/>
    <w:rsid w:val="00C01AC6"/>
    <w:rsid w:val="00C023C8"/>
    <w:rsid w:val="00C05A5C"/>
    <w:rsid w:val="00C06269"/>
    <w:rsid w:val="00C06941"/>
    <w:rsid w:val="00C07D42"/>
    <w:rsid w:val="00C121C6"/>
    <w:rsid w:val="00C13718"/>
    <w:rsid w:val="00C1448A"/>
    <w:rsid w:val="00C1685F"/>
    <w:rsid w:val="00C169E5"/>
    <w:rsid w:val="00C16BCA"/>
    <w:rsid w:val="00C20C50"/>
    <w:rsid w:val="00C23D69"/>
    <w:rsid w:val="00C2522A"/>
    <w:rsid w:val="00C26517"/>
    <w:rsid w:val="00C267D3"/>
    <w:rsid w:val="00C26BDB"/>
    <w:rsid w:val="00C3049A"/>
    <w:rsid w:val="00C31175"/>
    <w:rsid w:val="00C31512"/>
    <w:rsid w:val="00C329D1"/>
    <w:rsid w:val="00C34B32"/>
    <w:rsid w:val="00C4180A"/>
    <w:rsid w:val="00C4325A"/>
    <w:rsid w:val="00C435CE"/>
    <w:rsid w:val="00C45C7B"/>
    <w:rsid w:val="00C46C9F"/>
    <w:rsid w:val="00C47779"/>
    <w:rsid w:val="00C5240C"/>
    <w:rsid w:val="00C5319C"/>
    <w:rsid w:val="00C60F3A"/>
    <w:rsid w:val="00C6129F"/>
    <w:rsid w:val="00C61F18"/>
    <w:rsid w:val="00C6227D"/>
    <w:rsid w:val="00C655B6"/>
    <w:rsid w:val="00C6653F"/>
    <w:rsid w:val="00C675B9"/>
    <w:rsid w:val="00C743FE"/>
    <w:rsid w:val="00C7656D"/>
    <w:rsid w:val="00C76B75"/>
    <w:rsid w:val="00C779C4"/>
    <w:rsid w:val="00C810E5"/>
    <w:rsid w:val="00C82664"/>
    <w:rsid w:val="00C83867"/>
    <w:rsid w:val="00C83A36"/>
    <w:rsid w:val="00C83CAF"/>
    <w:rsid w:val="00C84593"/>
    <w:rsid w:val="00C8494F"/>
    <w:rsid w:val="00C84A8E"/>
    <w:rsid w:val="00C865E0"/>
    <w:rsid w:val="00C871C8"/>
    <w:rsid w:val="00C878C6"/>
    <w:rsid w:val="00C87B48"/>
    <w:rsid w:val="00C90382"/>
    <w:rsid w:val="00C95310"/>
    <w:rsid w:val="00C955B2"/>
    <w:rsid w:val="00C95B18"/>
    <w:rsid w:val="00C965AD"/>
    <w:rsid w:val="00C976B6"/>
    <w:rsid w:val="00CA2A44"/>
    <w:rsid w:val="00CA2E23"/>
    <w:rsid w:val="00CA3A20"/>
    <w:rsid w:val="00CA3B08"/>
    <w:rsid w:val="00CA3B91"/>
    <w:rsid w:val="00CA482A"/>
    <w:rsid w:val="00CA62FF"/>
    <w:rsid w:val="00CA76C1"/>
    <w:rsid w:val="00CA7B57"/>
    <w:rsid w:val="00CB0C88"/>
    <w:rsid w:val="00CB2CA4"/>
    <w:rsid w:val="00CB4F82"/>
    <w:rsid w:val="00CB7FB6"/>
    <w:rsid w:val="00CC092B"/>
    <w:rsid w:val="00CC6363"/>
    <w:rsid w:val="00CC7922"/>
    <w:rsid w:val="00CD05CD"/>
    <w:rsid w:val="00CD1C75"/>
    <w:rsid w:val="00CD3F42"/>
    <w:rsid w:val="00CD73CB"/>
    <w:rsid w:val="00CD7E84"/>
    <w:rsid w:val="00CE0EC6"/>
    <w:rsid w:val="00CE113A"/>
    <w:rsid w:val="00CE1A43"/>
    <w:rsid w:val="00CE266A"/>
    <w:rsid w:val="00CE2C97"/>
    <w:rsid w:val="00CE3993"/>
    <w:rsid w:val="00CE5A66"/>
    <w:rsid w:val="00CE75F3"/>
    <w:rsid w:val="00CE7B79"/>
    <w:rsid w:val="00CE7C3B"/>
    <w:rsid w:val="00CF1E72"/>
    <w:rsid w:val="00CF2CBC"/>
    <w:rsid w:val="00CF359E"/>
    <w:rsid w:val="00CF473C"/>
    <w:rsid w:val="00CF54E7"/>
    <w:rsid w:val="00CF723D"/>
    <w:rsid w:val="00CF76C2"/>
    <w:rsid w:val="00CF7FA4"/>
    <w:rsid w:val="00D003F6"/>
    <w:rsid w:val="00D011CB"/>
    <w:rsid w:val="00D02121"/>
    <w:rsid w:val="00D059E2"/>
    <w:rsid w:val="00D06DE6"/>
    <w:rsid w:val="00D073AC"/>
    <w:rsid w:val="00D07920"/>
    <w:rsid w:val="00D10B8F"/>
    <w:rsid w:val="00D11A35"/>
    <w:rsid w:val="00D14304"/>
    <w:rsid w:val="00D1478B"/>
    <w:rsid w:val="00D15510"/>
    <w:rsid w:val="00D1569C"/>
    <w:rsid w:val="00D20CD6"/>
    <w:rsid w:val="00D2182B"/>
    <w:rsid w:val="00D2343F"/>
    <w:rsid w:val="00D245C3"/>
    <w:rsid w:val="00D248D7"/>
    <w:rsid w:val="00D24C5A"/>
    <w:rsid w:val="00D31618"/>
    <w:rsid w:val="00D32A67"/>
    <w:rsid w:val="00D37EB6"/>
    <w:rsid w:val="00D40464"/>
    <w:rsid w:val="00D419AA"/>
    <w:rsid w:val="00D434D5"/>
    <w:rsid w:val="00D473AA"/>
    <w:rsid w:val="00D516EB"/>
    <w:rsid w:val="00D53E67"/>
    <w:rsid w:val="00D54118"/>
    <w:rsid w:val="00D560C7"/>
    <w:rsid w:val="00D60FD1"/>
    <w:rsid w:val="00D61D43"/>
    <w:rsid w:val="00D62126"/>
    <w:rsid w:val="00D65A18"/>
    <w:rsid w:val="00D66660"/>
    <w:rsid w:val="00D67BC6"/>
    <w:rsid w:val="00D72C11"/>
    <w:rsid w:val="00D754F3"/>
    <w:rsid w:val="00D75B3B"/>
    <w:rsid w:val="00D76159"/>
    <w:rsid w:val="00D76254"/>
    <w:rsid w:val="00D819E3"/>
    <w:rsid w:val="00D82285"/>
    <w:rsid w:val="00D83D9B"/>
    <w:rsid w:val="00D847DE"/>
    <w:rsid w:val="00D84CFC"/>
    <w:rsid w:val="00D84DF9"/>
    <w:rsid w:val="00D8628F"/>
    <w:rsid w:val="00D86CB6"/>
    <w:rsid w:val="00D87BEE"/>
    <w:rsid w:val="00D950DD"/>
    <w:rsid w:val="00D95B75"/>
    <w:rsid w:val="00DA69F8"/>
    <w:rsid w:val="00DA7722"/>
    <w:rsid w:val="00DA7975"/>
    <w:rsid w:val="00DB0056"/>
    <w:rsid w:val="00DB12B3"/>
    <w:rsid w:val="00DB1441"/>
    <w:rsid w:val="00DB3012"/>
    <w:rsid w:val="00DB3CAD"/>
    <w:rsid w:val="00DB6C80"/>
    <w:rsid w:val="00DC6A83"/>
    <w:rsid w:val="00DC73A7"/>
    <w:rsid w:val="00DC7AB1"/>
    <w:rsid w:val="00DD0805"/>
    <w:rsid w:val="00DD1B21"/>
    <w:rsid w:val="00DD20BD"/>
    <w:rsid w:val="00DD2624"/>
    <w:rsid w:val="00DD2E5A"/>
    <w:rsid w:val="00DD4177"/>
    <w:rsid w:val="00DD41BD"/>
    <w:rsid w:val="00DD4EF1"/>
    <w:rsid w:val="00DD5DC9"/>
    <w:rsid w:val="00DD6C54"/>
    <w:rsid w:val="00DE05C1"/>
    <w:rsid w:val="00DE05E7"/>
    <w:rsid w:val="00DE09ED"/>
    <w:rsid w:val="00DE1363"/>
    <w:rsid w:val="00DE3CC9"/>
    <w:rsid w:val="00DE5A99"/>
    <w:rsid w:val="00DE5C83"/>
    <w:rsid w:val="00DE615A"/>
    <w:rsid w:val="00DE6A05"/>
    <w:rsid w:val="00DE6B49"/>
    <w:rsid w:val="00DE7B66"/>
    <w:rsid w:val="00DF1905"/>
    <w:rsid w:val="00DF33AE"/>
    <w:rsid w:val="00DF48D3"/>
    <w:rsid w:val="00DF4BA6"/>
    <w:rsid w:val="00DF6E20"/>
    <w:rsid w:val="00E007DE"/>
    <w:rsid w:val="00E013BD"/>
    <w:rsid w:val="00E02191"/>
    <w:rsid w:val="00E02758"/>
    <w:rsid w:val="00E0584B"/>
    <w:rsid w:val="00E05B45"/>
    <w:rsid w:val="00E12848"/>
    <w:rsid w:val="00E12948"/>
    <w:rsid w:val="00E13701"/>
    <w:rsid w:val="00E13C7C"/>
    <w:rsid w:val="00E14C43"/>
    <w:rsid w:val="00E16830"/>
    <w:rsid w:val="00E16B70"/>
    <w:rsid w:val="00E20C51"/>
    <w:rsid w:val="00E224FC"/>
    <w:rsid w:val="00E2576E"/>
    <w:rsid w:val="00E304BD"/>
    <w:rsid w:val="00E32241"/>
    <w:rsid w:val="00E32926"/>
    <w:rsid w:val="00E32A12"/>
    <w:rsid w:val="00E343CC"/>
    <w:rsid w:val="00E3452C"/>
    <w:rsid w:val="00E35ECB"/>
    <w:rsid w:val="00E36BF7"/>
    <w:rsid w:val="00E40EEC"/>
    <w:rsid w:val="00E43533"/>
    <w:rsid w:val="00E43889"/>
    <w:rsid w:val="00E45F47"/>
    <w:rsid w:val="00E474AE"/>
    <w:rsid w:val="00E51674"/>
    <w:rsid w:val="00E51A90"/>
    <w:rsid w:val="00E53A30"/>
    <w:rsid w:val="00E53B05"/>
    <w:rsid w:val="00E53E73"/>
    <w:rsid w:val="00E55876"/>
    <w:rsid w:val="00E56B9D"/>
    <w:rsid w:val="00E56CF6"/>
    <w:rsid w:val="00E57943"/>
    <w:rsid w:val="00E60480"/>
    <w:rsid w:val="00E6284F"/>
    <w:rsid w:val="00E62E28"/>
    <w:rsid w:val="00E6342C"/>
    <w:rsid w:val="00E64B93"/>
    <w:rsid w:val="00E6752D"/>
    <w:rsid w:val="00E71F8B"/>
    <w:rsid w:val="00E72039"/>
    <w:rsid w:val="00E721C8"/>
    <w:rsid w:val="00E73A41"/>
    <w:rsid w:val="00E73A85"/>
    <w:rsid w:val="00E73B00"/>
    <w:rsid w:val="00E74C5B"/>
    <w:rsid w:val="00E75944"/>
    <w:rsid w:val="00E80C5C"/>
    <w:rsid w:val="00E82939"/>
    <w:rsid w:val="00E83781"/>
    <w:rsid w:val="00E843DD"/>
    <w:rsid w:val="00E855B7"/>
    <w:rsid w:val="00E868EA"/>
    <w:rsid w:val="00E87C66"/>
    <w:rsid w:val="00E902D3"/>
    <w:rsid w:val="00E92638"/>
    <w:rsid w:val="00E92758"/>
    <w:rsid w:val="00E93806"/>
    <w:rsid w:val="00E97080"/>
    <w:rsid w:val="00EA124A"/>
    <w:rsid w:val="00EA210E"/>
    <w:rsid w:val="00EA392E"/>
    <w:rsid w:val="00EA44F4"/>
    <w:rsid w:val="00EA4FD7"/>
    <w:rsid w:val="00EB03EB"/>
    <w:rsid w:val="00EB0ED8"/>
    <w:rsid w:val="00EB13B9"/>
    <w:rsid w:val="00EB1ABD"/>
    <w:rsid w:val="00EB277C"/>
    <w:rsid w:val="00EB2F89"/>
    <w:rsid w:val="00EB5635"/>
    <w:rsid w:val="00EB564F"/>
    <w:rsid w:val="00EB58C2"/>
    <w:rsid w:val="00EB5F0C"/>
    <w:rsid w:val="00EB6139"/>
    <w:rsid w:val="00EB6240"/>
    <w:rsid w:val="00EB7870"/>
    <w:rsid w:val="00EB78CD"/>
    <w:rsid w:val="00EC08AD"/>
    <w:rsid w:val="00EC44A4"/>
    <w:rsid w:val="00EC60AA"/>
    <w:rsid w:val="00EC671D"/>
    <w:rsid w:val="00EC6FFF"/>
    <w:rsid w:val="00EC7E07"/>
    <w:rsid w:val="00ED032F"/>
    <w:rsid w:val="00ED11D8"/>
    <w:rsid w:val="00ED1443"/>
    <w:rsid w:val="00ED3DF3"/>
    <w:rsid w:val="00ED4488"/>
    <w:rsid w:val="00ED4866"/>
    <w:rsid w:val="00ED5919"/>
    <w:rsid w:val="00ED5FDA"/>
    <w:rsid w:val="00ED6B35"/>
    <w:rsid w:val="00ED6CFE"/>
    <w:rsid w:val="00EE0C18"/>
    <w:rsid w:val="00EE1599"/>
    <w:rsid w:val="00EE1D30"/>
    <w:rsid w:val="00EE23BC"/>
    <w:rsid w:val="00EE3DD5"/>
    <w:rsid w:val="00EE60DB"/>
    <w:rsid w:val="00EE79AC"/>
    <w:rsid w:val="00EF3261"/>
    <w:rsid w:val="00EF4878"/>
    <w:rsid w:val="00EF48A6"/>
    <w:rsid w:val="00EF4FB7"/>
    <w:rsid w:val="00EF5FEC"/>
    <w:rsid w:val="00EF6C8D"/>
    <w:rsid w:val="00EF703E"/>
    <w:rsid w:val="00EF70EC"/>
    <w:rsid w:val="00EF728F"/>
    <w:rsid w:val="00EF751A"/>
    <w:rsid w:val="00F00838"/>
    <w:rsid w:val="00F025D4"/>
    <w:rsid w:val="00F0282E"/>
    <w:rsid w:val="00F02DF9"/>
    <w:rsid w:val="00F03B41"/>
    <w:rsid w:val="00F03D13"/>
    <w:rsid w:val="00F04977"/>
    <w:rsid w:val="00F0516A"/>
    <w:rsid w:val="00F06E05"/>
    <w:rsid w:val="00F103E2"/>
    <w:rsid w:val="00F10E3B"/>
    <w:rsid w:val="00F120C6"/>
    <w:rsid w:val="00F12630"/>
    <w:rsid w:val="00F12744"/>
    <w:rsid w:val="00F12CA2"/>
    <w:rsid w:val="00F144C8"/>
    <w:rsid w:val="00F15FE2"/>
    <w:rsid w:val="00F17C6D"/>
    <w:rsid w:val="00F21927"/>
    <w:rsid w:val="00F21A57"/>
    <w:rsid w:val="00F22417"/>
    <w:rsid w:val="00F23D6D"/>
    <w:rsid w:val="00F23EAD"/>
    <w:rsid w:val="00F24203"/>
    <w:rsid w:val="00F245F3"/>
    <w:rsid w:val="00F25365"/>
    <w:rsid w:val="00F26D4B"/>
    <w:rsid w:val="00F26E89"/>
    <w:rsid w:val="00F270BC"/>
    <w:rsid w:val="00F30CD9"/>
    <w:rsid w:val="00F31B2D"/>
    <w:rsid w:val="00F3317C"/>
    <w:rsid w:val="00F33EFC"/>
    <w:rsid w:val="00F3546C"/>
    <w:rsid w:val="00F35F32"/>
    <w:rsid w:val="00F365D2"/>
    <w:rsid w:val="00F401B1"/>
    <w:rsid w:val="00F407B1"/>
    <w:rsid w:val="00F44B99"/>
    <w:rsid w:val="00F44CDA"/>
    <w:rsid w:val="00F44DFF"/>
    <w:rsid w:val="00F45048"/>
    <w:rsid w:val="00F45EDF"/>
    <w:rsid w:val="00F47653"/>
    <w:rsid w:val="00F47EC0"/>
    <w:rsid w:val="00F52517"/>
    <w:rsid w:val="00F53B0A"/>
    <w:rsid w:val="00F54F6A"/>
    <w:rsid w:val="00F55D06"/>
    <w:rsid w:val="00F57761"/>
    <w:rsid w:val="00F600AA"/>
    <w:rsid w:val="00F615B2"/>
    <w:rsid w:val="00F63464"/>
    <w:rsid w:val="00F65F28"/>
    <w:rsid w:val="00F6692F"/>
    <w:rsid w:val="00F6697C"/>
    <w:rsid w:val="00F67C9D"/>
    <w:rsid w:val="00F7046B"/>
    <w:rsid w:val="00F7060A"/>
    <w:rsid w:val="00F70BB2"/>
    <w:rsid w:val="00F70C67"/>
    <w:rsid w:val="00F70D04"/>
    <w:rsid w:val="00F7100B"/>
    <w:rsid w:val="00F71E35"/>
    <w:rsid w:val="00F72717"/>
    <w:rsid w:val="00F72ACA"/>
    <w:rsid w:val="00F72E85"/>
    <w:rsid w:val="00F74656"/>
    <w:rsid w:val="00F75312"/>
    <w:rsid w:val="00F7580A"/>
    <w:rsid w:val="00F77F16"/>
    <w:rsid w:val="00F77FDB"/>
    <w:rsid w:val="00F81C13"/>
    <w:rsid w:val="00F81D98"/>
    <w:rsid w:val="00F82ABB"/>
    <w:rsid w:val="00F84C31"/>
    <w:rsid w:val="00F874E9"/>
    <w:rsid w:val="00F90224"/>
    <w:rsid w:val="00F90EB9"/>
    <w:rsid w:val="00F910BF"/>
    <w:rsid w:val="00F91C08"/>
    <w:rsid w:val="00F92697"/>
    <w:rsid w:val="00F9352F"/>
    <w:rsid w:val="00F9405F"/>
    <w:rsid w:val="00F94EB8"/>
    <w:rsid w:val="00F967BD"/>
    <w:rsid w:val="00F96909"/>
    <w:rsid w:val="00F970BA"/>
    <w:rsid w:val="00F970C7"/>
    <w:rsid w:val="00F974CA"/>
    <w:rsid w:val="00FA1BC7"/>
    <w:rsid w:val="00FA286E"/>
    <w:rsid w:val="00FA416A"/>
    <w:rsid w:val="00FA4A84"/>
    <w:rsid w:val="00FA5EC7"/>
    <w:rsid w:val="00FA6A3F"/>
    <w:rsid w:val="00FA6CC5"/>
    <w:rsid w:val="00FB037C"/>
    <w:rsid w:val="00FB10F9"/>
    <w:rsid w:val="00FB2C25"/>
    <w:rsid w:val="00FB3920"/>
    <w:rsid w:val="00FB5D0A"/>
    <w:rsid w:val="00FB61DE"/>
    <w:rsid w:val="00FB6508"/>
    <w:rsid w:val="00FB6F9F"/>
    <w:rsid w:val="00FB7AF1"/>
    <w:rsid w:val="00FB7C44"/>
    <w:rsid w:val="00FB7D70"/>
    <w:rsid w:val="00FB7F26"/>
    <w:rsid w:val="00FC0255"/>
    <w:rsid w:val="00FC43A4"/>
    <w:rsid w:val="00FC527A"/>
    <w:rsid w:val="00FC58CC"/>
    <w:rsid w:val="00FC6FFB"/>
    <w:rsid w:val="00FD3211"/>
    <w:rsid w:val="00FD6A4E"/>
    <w:rsid w:val="00FD6A9F"/>
    <w:rsid w:val="00FD6EAE"/>
    <w:rsid w:val="00FD6FDB"/>
    <w:rsid w:val="00FE0B29"/>
    <w:rsid w:val="00FE12DD"/>
    <w:rsid w:val="00FE15A8"/>
    <w:rsid w:val="00FE1935"/>
    <w:rsid w:val="00FE2658"/>
    <w:rsid w:val="00FE43BF"/>
    <w:rsid w:val="00FF2F95"/>
    <w:rsid w:val="00FF39A1"/>
    <w:rsid w:val="00FF3C7E"/>
    <w:rsid w:val="00FF42E8"/>
    <w:rsid w:val="00FF49E8"/>
    <w:rsid w:val="00FF5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CD8D"/>
  <w15:docId w15:val="{61B7CE06-0096-4469-A5B8-06DC2A3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3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320"/>
    <w:pPr>
      <w:ind w:leftChars="2500" w:left="100"/>
    </w:pPr>
    <w:rPr>
      <w:kern w:val="0"/>
      <w:sz w:val="20"/>
      <w:szCs w:val="20"/>
      <w:lang w:val="x-none" w:eastAsia="x-none"/>
    </w:rPr>
  </w:style>
  <w:style w:type="character" w:customStyle="1" w:styleId="a4">
    <w:name w:val="日期 字符"/>
    <w:link w:val="a3"/>
    <w:uiPriority w:val="99"/>
    <w:semiHidden/>
    <w:rsid w:val="00223320"/>
    <w:rPr>
      <w:rFonts w:ascii="Calibri" w:eastAsia="宋体" w:hAnsi="Calibri" w:cs="Times New Roman"/>
    </w:rPr>
  </w:style>
  <w:style w:type="character" w:styleId="a5">
    <w:name w:val="Hyperlink"/>
    <w:uiPriority w:val="99"/>
    <w:unhideWhenUsed/>
    <w:rsid w:val="00510089"/>
    <w:rPr>
      <w:color w:val="0563C1"/>
      <w:u w:val="single"/>
    </w:rPr>
  </w:style>
  <w:style w:type="paragraph" w:styleId="a6">
    <w:name w:val="header"/>
    <w:basedOn w:val="a"/>
    <w:link w:val="a7"/>
    <w:unhideWhenUsed/>
    <w:rsid w:val="0057558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7">
    <w:name w:val="页眉 字符"/>
    <w:link w:val="a6"/>
    <w:rsid w:val="0057558C"/>
    <w:rPr>
      <w:rFonts w:ascii="Calibri" w:eastAsia="宋体" w:hAnsi="Calibri" w:cs="Times New Roman"/>
      <w:sz w:val="18"/>
      <w:szCs w:val="18"/>
    </w:rPr>
  </w:style>
  <w:style w:type="paragraph" w:styleId="a8">
    <w:name w:val="footer"/>
    <w:basedOn w:val="a"/>
    <w:link w:val="a9"/>
    <w:unhideWhenUsed/>
    <w:rsid w:val="0057558C"/>
    <w:pPr>
      <w:tabs>
        <w:tab w:val="center" w:pos="4153"/>
        <w:tab w:val="right" w:pos="8306"/>
      </w:tabs>
      <w:snapToGrid w:val="0"/>
      <w:jc w:val="left"/>
    </w:pPr>
    <w:rPr>
      <w:kern w:val="0"/>
      <w:sz w:val="18"/>
      <w:szCs w:val="18"/>
      <w:lang w:val="x-none" w:eastAsia="x-none"/>
    </w:rPr>
  </w:style>
  <w:style w:type="character" w:customStyle="1" w:styleId="a9">
    <w:name w:val="页脚 字符"/>
    <w:link w:val="a8"/>
    <w:rsid w:val="0057558C"/>
    <w:rPr>
      <w:rFonts w:ascii="Calibri" w:eastAsia="宋体" w:hAnsi="Calibri" w:cs="Times New Roman"/>
      <w:sz w:val="18"/>
      <w:szCs w:val="18"/>
    </w:rPr>
  </w:style>
  <w:style w:type="paragraph" w:customStyle="1" w:styleId="p0">
    <w:name w:val="p0"/>
    <w:basedOn w:val="a"/>
    <w:rsid w:val="005F5A36"/>
    <w:pPr>
      <w:widowControl/>
    </w:pPr>
    <w:rPr>
      <w:rFonts w:ascii="Times New Roman" w:hAnsi="Times New Roman"/>
      <w:kern w:val="0"/>
      <w:szCs w:val="21"/>
    </w:rPr>
  </w:style>
  <w:style w:type="paragraph" w:customStyle="1" w:styleId="aa">
    <w:name w:val="发文附件"/>
    <w:basedOn w:val="a"/>
    <w:link w:val="Char"/>
    <w:uiPriority w:val="99"/>
    <w:rsid w:val="005F5A36"/>
    <w:pPr>
      <w:spacing w:line="580" w:lineRule="exact"/>
      <w:jc w:val="left"/>
    </w:pPr>
    <w:rPr>
      <w:rFonts w:ascii="宋体" w:hAnsi="宋体"/>
      <w:b/>
      <w:color w:val="000000"/>
      <w:kern w:val="0"/>
      <w:sz w:val="32"/>
      <w:szCs w:val="32"/>
      <w:lang w:val="x-none" w:eastAsia="x-none"/>
    </w:rPr>
  </w:style>
  <w:style w:type="character" w:customStyle="1" w:styleId="Char">
    <w:name w:val="发文附件 Char"/>
    <w:link w:val="aa"/>
    <w:uiPriority w:val="99"/>
    <w:locked/>
    <w:rsid w:val="005F5A36"/>
    <w:rPr>
      <w:rFonts w:ascii="宋体" w:eastAsia="宋体" w:hAnsi="宋体" w:cs="Times New Roman"/>
      <w:b/>
      <w:color w:val="000000"/>
      <w:sz w:val="32"/>
      <w:szCs w:val="32"/>
    </w:rPr>
  </w:style>
  <w:style w:type="paragraph" w:customStyle="1" w:styleId="ab">
    <w:name w:val="附件标题"/>
    <w:basedOn w:val="a"/>
    <w:link w:val="Char0"/>
    <w:uiPriority w:val="99"/>
    <w:rsid w:val="005F5A36"/>
    <w:pPr>
      <w:spacing w:line="580" w:lineRule="exact"/>
      <w:jc w:val="center"/>
    </w:pPr>
    <w:rPr>
      <w:rFonts w:ascii="宋体" w:hAnsi="宋体"/>
      <w:b/>
      <w:color w:val="000000"/>
      <w:kern w:val="0"/>
      <w:sz w:val="32"/>
      <w:szCs w:val="32"/>
      <w:lang w:val="x-none" w:eastAsia="x-none"/>
    </w:rPr>
  </w:style>
  <w:style w:type="character" w:customStyle="1" w:styleId="Char0">
    <w:name w:val="附件标题 Char"/>
    <w:link w:val="ab"/>
    <w:uiPriority w:val="99"/>
    <w:locked/>
    <w:rsid w:val="005F5A36"/>
    <w:rPr>
      <w:rFonts w:ascii="宋体" w:eastAsia="宋体" w:hAnsi="宋体" w:cs="Times New Roman"/>
      <w:b/>
      <w:color w:val="000000"/>
      <w:sz w:val="32"/>
      <w:szCs w:val="32"/>
    </w:rPr>
  </w:style>
  <w:style w:type="paragraph" w:styleId="ac">
    <w:name w:val="Normal (Web)"/>
    <w:basedOn w:val="a"/>
    <w:unhideWhenUsed/>
    <w:rsid w:val="005F5A36"/>
    <w:pPr>
      <w:widowControl/>
      <w:spacing w:before="100" w:beforeAutospacing="1" w:after="100" w:afterAutospacing="1"/>
      <w:jc w:val="left"/>
    </w:pPr>
    <w:rPr>
      <w:rFonts w:ascii="宋体" w:hAnsi="宋体" w:cs="宋体"/>
      <w:kern w:val="0"/>
      <w:sz w:val="24"/>
      <w:szCs w:val="24"/>
    </w:rPr>
  </w:style>
  <w:style w:type="paragraph" w:styleId="ad">
    <w:name w:val="Balloon Text"/>
    <w:basedOn w:val="a"/>
    <w:link w:val="ae"/>
    <w:unhideWhenUsed/>
    <w:rsid w:val="00571E2F"/>
    <w:rPr>
      <w:kern w:val="0"/>
      <w:sz w:val="18"/>
      <w:szCs w:val="18"/>
      <w:lang w:val="x-none" w:eastAsia="x-none"/>
    </w:rPr>
  </w:style>
  <w:style w:type="character" w:customStyle="1" w:styleId="ae">
    <w:name w:val="批注框文本 字符"/>
    <w:link w:val="ad"/>
    <w:rsid w:val="00571E2F"/>
    <w:rPr>
      <w:rFonts w:ascii="Calibri" w:eastAsia="宋体" w:hAnsi="Calibri" w:cs="Times New Roman"/>
      <w:sz w:val="18"/>
      <w:szCs w:val="18"/>
    </w:rPr>
  </w:style>
  <w:style w:type="paragraph" w:styleId="af">
    <w:name w:val="List Paragraph"/>
    <w:basedOn w:val="a"/>
    <w:uiPriority w:val="34"/>
    <w:qFormat/>
    <w:rsid w:val="00AB1256"/>
    <w:pPr>
      <w:ind w:firstLineChars="200" w:firstLine="420"/>
    </w:pPr>
    <w:rPr>
      <w:rFonts w:ascii="Cambria Math" w:hAnsi="Cambria Math" w:cs="方正小标宋简体"/>
    </w:rPr>
  </w:style>
  <w:style w:type="character" w:styleId="af0">
    <w:name w:val="page number"/>
    <w:rsid w:val="00A73E10"/>
    <w:rPr>
      <w:rFonts w:cs="Times New Roman"/>
    </w:rPr>
  </w:style>
  <w:style w:type="character" w:styleId="af1">
    <w:name w:val="Strong"/>
    <w:uiPriority w:val="22"/>
    <w:qFormat/>
    <w:rsid w:val="00B755F8"/>
    <w:rPr>
      <w:b/>
      <w:bCs/>
    </w:rPr>
  </w:style>
  <w:style w:type="character" w:styleId="af2">
    <w:name w:val="annotation reference"/>
    <w:basedOn w:val="a0"/>
    <w:uiPriority w:val="99"/>
    <w:semiHidden/>
    <w:unhideWhenUsed/>
    <w:rsid w:val="00DE7B66"/>
    <w:rPr>
      <w:sz w:val="21"/>
      <w:szCs w:val="21"/>
    </w:rPr>
  </w:style>
  <w:style w:type="paragraph" w:styleId="af3">
    <w:name w:val="annotation text"/>
    <w:basedOn w:val="a"/>
    <w:link w:val="af4"/>
    <w:uiPriority w:val="99"/>
    <w:semiHidden/>
    <w:unhideWhenUsed/>
    <w:rsid w:val="00DE7B66"/>
    <w:pPr>
      <w:jc w:val="left"/>
    </w:pPr>
  </w:style>
  <w:style w:type="character" w:customStyle="1" w:styleId="af4">
    <w:name w:val="批注文字 字符"/>
    <w:basedOn w:val="a0"/>
    <w:link w:val="af3"/>
    <w:uiPriority w:val="99"/>
    <w:semiHidden/>
    <w:rsid w:val="00DE7B66"/>
    <w:rPr>
      <w:kern w:val="2"/>
      <w:sz w:val="21"/>
      <w:szCs w:val="22"/>
    </w:rPr>
  </w:style>
  <w:style w:type="paragraph" w:styleId="af5">
    <w:name w:val="annotation subject"/>
    <w:basedOn w:val="af3"/>
    <w:next w:val="af3"/>
    <w:link w:val="af6"/>
    <w:uiPriority w:val="99"/>
    <w:semiHidden/>
    <w:unhideWhenUsed/>
    <w:rsid w:val="00DE7B66"/>
    <w:rPr>
      <w:b/>
      <w:bCs/>
    </w:rPr>
  </w:style>
  <w:style w:type="character" w:customStyle="1" w:styleId="af6">
    <w:name w:val="批注主题 字符"/>
    <w:basedOn w:val="af4"/>
    <w:link w:val="af5"/>
    <w:uiPriority w:val="99"/>
    <w:semiHidden/>
    <w:rsid w:val="00DE7B6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1516">
      <w:bodyDiv w:val="1"/>
      <w:marLeft w:val="0"/>
      <w:marRight w:val="0"/>
      <w:marTop w:val="0"/>
      <w:marBottom w:val="0"/>
      <w:divBdr>
        <w:top w:val="none" w:sz="0" w:space="0" w:color="auto"/>
        <w:left w:val="none" w:sz="0" w:space="0" w:color="auto"/>
        <w:bottom w:val="none" w:sz="0" w:space="0" w:color="auto"/>
        <w:right w:val="none" w:sz="0" w:space="0" w:color="auto"/>
      </w:divBdr>
    </w:div>
    <w:div w:id="40178692">
      <w:bodyDiv w:val="1"/>
      <w:marLeft w:val="0"/>
      <w:marRight w:val="0"/>
      <w:marTop w:val="0"/>
      <w:marBottom w:val="0"/>
      <w:divBdr>
        <w:top w:val="none" w:sz="0" w:space="0" w:color="auto"/>
        <w:left w:val="none" w:sz="0" w:space="0" w:color="auto"/>
        <w:bottom w:val="none" w:sz="0" w:space="0" w:color="auto"/>
        <w:right w:val="none" w:sz="0" w:space="0" w:color="auto"/>
      </w:divBdr>
    </w:div>
    <w:div w:id="86657403">
      <w:bodyDiv w:val="1"/>
      <w:marLeft w:val="0"/>
      <w:marRight w:val="0"/>
      <w:marTop w:val="0"/>
      <w:marBottom w:val="0"/>
      <w:divBdr>
        <w:top w:val="none" w:sz="0" w:space="0" w:color="auto"/>
        <w:left w:val="none" w:sz="0" w:space="0" w:color="auto"/>
        <w:bottom w:val="none" w:sz="0" w:space="0" w:color="auto"/>
        <w:right w:val="none" w:sz="0" w:space="0" w:color="auto"/>
      </w:divBdr>
    </w:div>
    <w:div w:id="89274997">
      <w:bodyDiv w:val="1"/>
      <w:marLeft w:val="0"/>
      <w:marRight w:val="0"/>
      <w:marTop w:val="0"/>
      <w:marBottom w:val="0"/>
      <w:divBdr>
        <w:top w:val="none" w:sz="0" w:space="0" w:color="auto"/>
        <w:left w:val="none" w:sz="0" w:space="0" w:color="auto"/>
        <w:bottom w:val="none" w:sz="0" w:space="0" w:color="auto"/>
        <w:right w:val="none" w:sz="0" w:space="0" w:color="auto"/>
      </w:divBdr>
    </w:div>
    <w:div w:id="155531888">
      <w:bodyDiv w:val="1"/>
      <w:marLeft w:val="0"/>
      <w:marRight w:val="0"/>
      <w:marTop w:val="0"/>
      <w:marBottom w:val="0"/>
      <w:divBdr>
        <w:top w:val="none" w:sz="0" w:space="0" w:color="auto"/>
        <w:left w:val="none" w:sz="0" w:space="0" w:color="auto"/>
        <w:bottom w:val="none" w:sz="0" w:space="0" w:color="auto"/>
        <w:right w:val="none" w:sz="0" w:space="0" w:color="auto"/>
      </w:divBdr>
    </w:div>
    <w:div w:id="159395021">
      <w:bodyDiv w:val="1"/>
      <w:marLeft w:val="0"/>
      <w:marRight w:val="0"/>
      <w:marTop w:val="0"/>
      <w:marBottom w:val="0"/>
      <w:divBdr>
        <w:top w:val="none" w:sz="0" w:space="0" w:color="auto"/>
        <w:left w:val="none" w:sz="0" w:space="0" w:color="auto"/>
        <w:bottom w:val="none" w:sz="0" w:space="0" w:color="auto"/>
        <w:right w:val="none" w:sz="0" w:space="0" w:color="auto"/>
      </w:divBdr>
      <w:divsChild>
        <w:div w:id="114368671">
          <w:marLeft w:val="0"/>
          <w:marRight w:val="0"/>
          <w:marTop w:val="0"/>
          <w:marBottom w:val="0"/>
          <w:divBdr>
            <w:top w:val="none" w:sz="0" w:space="0" w:color="auto"/>
            <w:left w:val="none" w:sz="0" w:space="0" w:color="auto"/>
            <w:bottom w:val="none" w:sz="0" w:space="0" w:color="auto"/>
            <w:right w:val="none" w:sz="0" w:space="0" w:color="auto"/>
          </w:divBdr>
        </w:div>
      </w:divsChild>
    </w:div>
    <w:div w:id="188876399">
      <w:bodyDiv w:val="1"/>
      <w:marLeft w:val="0"/>
      <w:marRight w:val="0"/>
      <w:marTop w:val="0"/>
      <w:marBottom w:val="0"/>
      <w:divBdr>
        <w:top w:val="none" w:sz="0" w:space="0" w:color="auto"/>
        <w:left w:val="none" w:sz="0" w:space="0" w:color="auto"/>
        <w:bottom w:val="none" w:sz="0" w:space="0" w:color="auto"/>
        <w:right w:val="none" w:sz="0" w:space="0" w:color="auto"/>
      </w:divBdr>
    </w:div>
    <w:div w:id="328362788">
      <w:bodyDiv w:val="1"/>
      <w:marLeft w:val="0"/>
      <w:marRight w:val="0"/>
      <w:marTop w:val="0"/>
      <w:marBottom w:val="0"/>
      <w:divBdr>
        <w:top w:val="none" w:sz="0" w:space="0" w:color="auto"/>
        <w:left w:val="none" w:sz="0" w:space="0" w:color="auto"/>
        <w:bottom w:val="none" w:sz="0" w:space="0" w:color="auto"/>
        <w:right w:val="none" w:sz="0" w:space="0" w:color="auto"/>
      </w:divBdr>
    </w:div>
    <w:div w:id="449933259">
      <w:bodyDiv w:val="1"/>
      <w:marLeft w:val="0"/>
      <w:marRight w:val="0"/>
      <w:marTop w:val="0"/>
      <w:marBottom w:val="0"/>
      <w:divBdr>
        <w:top w:val="none" w:sz="0" w:space="0" w:color="auto"/>
        <w:left w:val="none" w:sz="0" w:space="0" w:color="auto"/>
        <w:bottom w:val="none" w:sz="0" w:space="0" w:color="auto"/>
        <w:right w:val="none" w:sz="0" w:space="0" w:color="auto"/>
      </w:divBdr>
    </w:div>
    <w:div w:id="523592423">
      <w:bodyDiv w:val="1"/>
      <w:marLeft w:val="0"/>
      <w:marRight w:val="0"/>
      <w:marTop w:val="0"/>
      <w:marBottom w:val="0"/>
      <w:divBdr>
        <w:top w:val="none" w:sz="0" w:space="0" w:color="auto"/>
        <w:left w:val="none" w:sz="0" w:space="0" w:color="auto"/>
        <w:bottom w:val="none" w:sz="0" w:space="0" w:color="auto"/>
        <w:right w:val="none" w:sz="0" w:space="0" w:color="auto"/>
      </w:divBdr>
      <w:divsChild>
        <w:div w:id="1159928990">
          <w:marLeft w:val="0"/>
          <w:marRight w:val="0"/>
          <w:marTop w:val="0"/>
          <w:marBottom w:val="0"/>
          <w:divBdr>
            <w:top w:val="none" w:sz="0" w:space="0" w:color="auto"/>
            <w:left w:val="none" w:sz="0" w:space="0" w:color="auto"/>
            <w:bottom w:val="none" w:sz="0" w:space="0" w:color="auto"/>
            <w:right w:val="none" w:sz="0" w:space="0" w:color="auto"/>
          </w:divBdr>
        </w:div>
        <w:div w:id="1851332291">
          <w:marLeft w:val="0"/>
          <w:marRight w:val="0"/>
          <w:marTop w:val="0"/>
          <w:marBottom w:val="0"/>
          <w:divBdr>
            <w:top w:val="none" w:sz="0" w:space="0" w:color="auto"/>
            <w:left w:val="none" w:sz="0" w:space="0" w:color="auto"/>
            <w:bottom w:val="none" w:sz="0" w:space="0" w:color="auto"/>
            <w:right w:val="none" w:sz="0" w:space="0" w:color="auto"/>
          </w:divBdr>
        </w:div>
        <w:div w:id="1123499198">
          <w:marLeft w:val="0"/>
          <w:marRight w:val="0"/>
          <w:marTop w:val="0"/>
          <w:marBottom w:val="0"/>
          <w:divBdr>
            <w:top w:val="none" w:sz="0" w:space="0" w:color="auto"/>
            <w:left w:val="none" w:sz="0" w:space="0" w:color="auto"/>
            <w:bottom w:val="none" w:sz="0" w:space="0" w:color="auto"/>
            <w:right w:val="none" w:sz="0" w:space="0" w:color="auto"/>
          </w:divBdr>
        </w:div>
        <w:div w:id="1465806194">
          <w:marLeft w:val="0"/>
          <w:marRight w:val="0"/>
          <w:marTop w:val="0"/>
          <w:marBottom w:val="0"/>
          <w:divBdr>
            <w:top w:val="none" w:sz="0" w:space="0" w:color="auto"/>
            <w:left w:val="none" w:sz="0" w:space="0" w:color="auto"/>
            <w:bottom w:val="none" w:sz="0" w:space="0" w:color="auto"/>
            <w:right w:val="none" w:sz="0" w:space="0" w:color="auto"/>
          </w:divBdr>
        </w:div>
        <w:div w:id="1142846860">
          <w:marLeft w:val="0"/>
          <w:marRight w:val="0"/>
          <w:marTop w:val="0"/>
          <w:marBottom w:val="0"/>
          <w:divBdr>
            <w:top w:val="none" w:sz="0" w:space="0" w:color="auto"/>
            <w:left w:val="none" w:sz="0" w:space="0" w:color="auto"/>
            <w:bottom w:val="none" w:sz="0" w:space="0" w:color="auto"/>
            <w:right w:val="none" w:sz="0" w:space="0" w:color="auto"/>
          </w:divBdr>
        </w:div>
        <w:div w:id="364528138">
          <w:marLeft w:val="0"/>
          <w:marRight w:val="0"/>
          <w:marTop w:val="0"/>
          <w:marBottom w:val="0"/>
          <w:divBdr>
            <w:top w:val="none" w:sz="0" w:space="0" w:color="auto"/>
            <w:left w:val="none" w:sz="0" w:space="0" w:color="auto"/>
            <w:bottom w:val="none" w:sz="0" w:space="0" w:color="auto"/>
            <w:right w:val="none" w:sz="0" w:space="0" w:color="auto"/>
          </w:divBdr>
        </w:div>
        <w:div w:id="498885920">
          <w:marLeft w:val="0"/>
          <w:marRight w:val="0"/>
          <w:marTop w:val="0"/>
          <w:marBottom w:val="0"/>
          <w:divBdr>
            <w:top w:val="none" w:sz="0" w:space="0" w:color="auto"/>
            <w:left w:val="none" w:sz="0" w:space="0" w:color="auto"/>
            <w:bottom w:val="none" w:sz="0" w:space="0" w:color="auto"/>
            <w:right w:val="none" w:sz="0" w:space="0" w:color="auto"/>
          </w:divBdr>
        </w:div>
        <w:div w:id="829565178">
          <w:marLeft w:val="0"/>
          <w:marRight w:val="0"/>
          <w:marTop w:val="0"/>
          <w:marBottom w:val="0"/>
          <w:divBdr>
            <w:top w:val="none" w:sz="0" w:space="0" w:color="auto"/>
            <w:left w:val="none" w:sz="0" w:space="0" w:color="auto"/>
            <w:bottom w:val="none" w:sz="0" w:space="0" w:color="auto"/>
            <w:right w:val="none" w:sz="0" w:space="0" w:color="auto"/>
          </w:divBdr>
        </w:div>
      </w:divsChild>
    </w:div>
    <w:div w:id="565577111">
      <w:bodyDiv w:val="1"/>
      <w:marLeft w:val="0"/>
      <w:marRight w:val="0"/>
      <w:marTop w:val="0"/>
      <w:marBottom w:val="0"/>
      <w:divBdr>
        <w:top w:val="none" w:sz="0" w:space="0" w:color="auto"/>
        <w:left w:val="none" w:sz="0" w:space="0" w:color="auto"/>
        <w:bottom w:val="none" w:sz="0" w:space="0" w:color="auto"/>
        <w:right w:val="none" w:sz="0" w:space="0" w:color="auto"/>
      </w:divBdr>
    </w:div>
    <w:div w:id="574901663">
      <w:bodyDiv w:val="1"/>
      <w:marLeft w:val="0"/>
      <w:marRight w:val="0"/>
      <w:marTop w:val="0"/>
      <w:marBottom w:val="0"/>
      <w:divBdr>
        <w:top w:val="none" w:sz="0" w:space="0" w:color="auto"/>
        <w:left w:val="none" w:sz="0" w:space="0" w:color="auto"/>
        <w:bottom w:val="none" w:sz="0" w:space="0" w:color="auto"/>
        <w:right w:val="none" w:sz="0" w:space="0" w:color="auto"/>
      </w:divBdr>
      <w:divsChild>
        <w:div w:id="1674262149">
          <w:marLeft w:val="0"/>
          <w:marRight w:val="0"/>
          <w:marTop w:val="0"/>
          <w:marBottom w:val="0"/>
          <w:divBdr>
            <w:top w:val="none" w:sz="0" w:space="0" w:color="auto"/>
            <w:left w:val="none" w:sz="0" w:space="0" w:color="auto"/>
            <w:bottom w:val="none" w:sz="0" w:space="0" w:color="auto"/>
            <w:right w:val="none" w:sz="0" w:space="0" w:color="auto"/>
          </w:divBdr>
        </w:div>
      </w:divsChild>
    </w:div>
    <w:div w:id="624235044">
      <w:bodyDiv w:val="1"/>
      <w:marLeft w:val="0"/>
      <w:marRight w:val="0"/>
      <w:marTop w:val="0"/>
      <w:marBottom w:val="0"/>
      <w:divBdr>
        <w:top w:val="none" w:sz="0" w:space="0" w:color="auto"/>
        <w:left w:val="none" w:sz="0" w:space="0" w:color="auto"/>
        <w:bottom w:val="none" w:sz="0" w:space="0" w:color="auto"/>
        <w:right w:val="none" w:sz="0" w:space="0" w:color="auto"/>
      </w:divBdr>
    </w:div>
    <w:div w:id="641154565">
      <w:bodyDiv w:val="1"/>
      <w:marLeft w:val="0"/>
      <w:marRight w:val="0"/>
      <w:marTop w:val="0"/>
      <w:marBottom w:val="0"/>
      <w:divBdr>
        <w:top w:val="none" w:sz="0" w:space="0" w:color="auto"/>
        <w:left w:val="none" w:sz="0" w:space="0" w:color="auto"/>
        <w:bottom w:val="none" w:sz="0" w:space="0" w:color="auto"/>
        <w:right w:val="none" w:sz="0" w:space="0" w:color="auto"/>
      </w:divBdr>
    </w:div>
    <w:div w:id="701788461">
      <w:bodyDiv w:val="1"/>
      <w:marLeft w:val="0"/>
      <w:marRight w:val="0"/>
      <w:marTop w:val="0"/>
      <w:marBottom w:val="0"/>
      <w:divBdr>
        <w:top w:val="none" w:sz="0" w:space="0" w:color="auto"/>
        <w:left w:val="none" w:sz="0" w:space="0" w:color="auto"/>
        <w:bottom w:val="none" w:sz="0" w:space="0" w:color="auto"/>
        <w:right w:val="none" w:sz="0" w:space="0" w:color="auto"/>
      </w:divBdr>
    </w:div>
    <w:div w:id="799762018">
      <w:bodyDiv w:val="1"/>
      <w:marLeft w:val="0"/>
      <w:marRight w:val="0"/>
      <w:marTop w:val="0"/>
      <w:marBottom w:val="0"/>
      <w:divBdr>
        <w:top w:val="none" w:sz="0" w:space="0" w:color="auto"/>
        <w:left w:val="none" w:sz="0" w:space="0" w:color="auto"/>
        <w:bottom w:val="none" w:sz="0" w:space="0" w:color="auto"/>
        <w:right w:val="none" w:sz="0" w:space="0" w:color="auto"/>
      </w:divBdr>
    </w:div>
    <w:div w:id="881945913">
      <w:bodyDiv w:val="1"/>
      <w:marLeft w:val="0"/>
      <w:marRight w:val="0"/>
      <w:marTop w:val="0"/>
      <w:marBottom w:val="0"/>
      <w:divBdr>
        <w:top w:val="none" w:sz="0" w:space="0" w:color="auto"/>
        <w:left w:val="none" w:sz="0" w:space="0" w:color="auto"/>
        <w:bottom w:val="none" w:sz="0" w:space="0" w:color="auto"/>
        <w:right w:val="none" w:sz="0" w:space="0" w:color="auto"/>
      </w:divBdr>
      <w:divsChild>
        <w:div w:id="25640936">
          <w:marLeft w:val="0"/>
          <w:marRight w:val="0"/>
          <w:marTop w:val="0"/>
          <w:marBottom w:val="0"/>
          <w:divBdr>
            <w:top w:val="none" w:sz="0" w:space="0" w:color="auto"/>
            <w:left w:val="none" w:sz="0" w:space="0" w:color="auto"/>
            <w:bottom w:val="none" w:sz="0" w:space="0" w:color="auto"/>
            <w:right w:val="none" w:sz="0" w:space="0" w:color="auto"/>
          </w:divBdr>
        </w:div>
        <w:div w:id="741566865">
          <w:marLeft w:val="0"/>
          <w:marRight w:val="0"/>
          <w:marTop w:val="0"/>
          <w:marBottom w:val="0"/>
          <w:divBdr>
            <w:top w:val="none" w:sz="0" w:space="0" w:color="auto"/>
            <w:left w:val="none" w:sz="0" w:space="0" w:color="auto"/>
            <w:bottom w:val="none" w:sz="0" w:space="0" w:color="auto"/>
            <w:right w:val="none" w:sz="0" w:space="0" w:color="auto"/>
          </w:divBdr>
        </w:div>
      </w:divsChild>
    </w:div>
    <w:div w:id="978344293">
      <w:bodyDiv w:val="1"/>
      <w:marLeft w:val="0"/>
      <w:marRight w:val="0"/>
      <w:marTop w:val="0"/>
      <w:marBottom w:val="0"/>
      <w:divBdr>
        <w:top w:val="none" w:sz="0" w:space="0" w:color="auto"/>
        <w:left w:val="none" w:sz="0" w:space="0" w:color="auto"/>
        <w:bottom w:val="none" w:sz="0" w:space="0" w:color="auto"/>
        <w:right w:val="none" w:sz="0" w:space="0" w:color="auto"/>
      </w:divBdr>
    </w:div>
    <w:div w:id="1098676437">
      <w:bodyDiv w:val="1"/>
      <w:marLeft w:val="0"/>
      <w:marRight w:val="0"/>
      <w:marTop w:val="0"/>
      <w:marBottom w:val="0"/>
      <w:divBdr>
        <w:top w:val="none" w:sz="0" w:space="0" w:color="auto"/>
        <w:left w:val="none" w:sz="0" w:space="0" w:color="auto"/>
        <w:bottom w:val="none" w:sz="0" w:space="0" w:color="auto"/>
        <w:right w:val="none" w:sz="0" w:space="0" w:color="auto"/>
      </w:divBdr>
      <w:divsChild>
        <w:div w:id="1704330996">
          <w:marLeft w:val="0"/>
          <w:marRight w:val="0"/>
          <w:marTop w:val="0"/>
          <w:marBottom w:val="0"/>
          <w:divBdr>
            <w:top w:val="none" w:sz="0" w:space="0" w:color="auto"/>
            <w:left w:val="none" w:sz="0" w:space="0" w:color="auto"/>
            <w:bottom w:val="none" w:sz="0" w:space="0" w:color="auto"/>
            <w:right w:val="none" w:sz="0" w:space="0" w:color="auto"/>
          </w:divBdr>
        </w:div>
      </w:divsChild>
    </w:div>
    <w:div w:id="1147088264">
      <w:bodyDiv w:val="1"/>
      <w:marLeft w:val="0"/>
      <w:marRight w:val="0"/>
      <w:marTop w:val="0"/>
      <w:marBottom w:val="0"/>
      <w:divBdr>
        <w:top w:val="none" w:sz="0" w:space="0" w:color="auto"/>
        <w:left w:val="none" w:sz="0" w:space="0" w:color="auto"/>
        <w:bottom w:val="none" w:sz="0" w:space="0" w:color="auto"/>
        <w:right w:val="none" w:sz="0" w:space="0" w:color="auto"/>
      </w:divBdr>
      <w:divsChild>
        <w:div w:id="596642595">
          <w:marLeft w:val="0"/>
          <w:marRight w:val="0"/>
          <w:marTop w:val="0"/>
          <w:marBottom w:val="0"/>
          <w:divBdr>
            <w:top w:val="none" w:sz="0" w:space="0" w:color="auto"/>
            <w:left w:val="none" w:sz="0" w:space="0" w:color="auto"/>
            <w:bottom w:val="none" w:sz="0" w:space="0" w:color="auto"/>
            <w:right w:val="none" w:sz="0" w:space="0" w:color="auto"/>
          </w:divBdr>
        </w:div>
      </w:divsChild>
    </w:div>
    <w:div w:id="1148520162">
      <w:bodyDiv w:val="1"/>
      <w:marLeft w:val="0"/>
      <w:marRight w:val="0"/>
      <w:marTop w:val="0"/>
      <w:marBottom w:val="0"/>
      <w:divBdr>
        <w:top w:val="none" w:sz="0" w:space="0" w:color="auto"/>
        <w:left w:val="none" w:sz="0" w:space="0" w:color="auto"/>
        <w:bottom w:val="none" w:sz="0" w:space="0" w:color="auto"/>
        <w:right w:val="none" w:sz="0" w:space="0" w:color="auto"/>
      </w:divBdr>
    </w:div>
    <w:div w:id="1162084985">
      <w:bodyDiv w:val="1"/>
      <w:marLeft w:val="0"/>
      <w:marRight w:val="0"/>
      <w:marTop w:val="0"/>
      <w:marBottom w:val="0"/>
      <w:divBdr>
        <w:top w:val="none" w:sz="0" w:space="0" w:color="auto"/>
        <w:left w:val="none" w:sz="0" w:space="0" w:color="auto"/>
        <w:bottom w:val="none" w:sz="0" w:space="0" w:color="auto"/>
        <w:right w:val="none" w:sz="0" w:space="0" w:color="auto"/>
      </w:divBdr>
    </w:div>
    <w:div w:id="1267732068">
      <w:bodyDiv w:val="1"/>
      <w:marLeft w:val="0"/>
      <w:marRight w:val="0"/>
      <w:marTop w:val="0"/>
      <w:marBottom w:val="0"/>
      <w:divBdr>
        <w:top w:val="none" w:sz="0" w:space="0" w:color="auto"/>
        <w:left w:val="none" w:sz="0" w:space="0" w:color="auto"/>
        <w:bottom w:val="none" w:sz="0" w:space="0" w:color="auto"/>
        <w:right w:val="none" w:sz="0" w:space="0" w:color="auto"/>
      </w:divBdr>
      <w:divsChild>
        <w:div w:id="244461260">
          <w:marLeft w:val="0"/>
          <w:marRight w:val="0"/>
          <w:marTop w:val="0"/>
          <w:marBottom w:val="0"/>
          <w:divBdr>
            <w:top w:val="none" w:sz="0" w:space="0" w:color="auto"/>
            <w:left w:val="none" w:sz="0" w:space="0" w:color="auto"/>
            <w:bottom w:val="none" w:sz="0" w:space="0" w:color="auto"/>
            <w:right w:val="none" w:sz="0" w:space="0" w:color="auto"/>
          </w:divBdr>
        </w:div>
        <w:div w:id="1154106393">
          <w:marLeft w:val="0"/>
          <w:marRight w:val="0"/>
          <w:marTop w:val="0"/>
          <w:marBottom w:val="0"/>
          <w:divBdr>
            <w:top w:val="none" w:sz="0" w:space="0" w:color="auto"/>
            <w:left w:val="none" w:sz="0" w:space="0" w:color="auto"/>
            <w:bottom w:val="none" w:sz="0" w:space="0" w:color="auto"/>
            <w:right w:val="none" w:sz="0" w:space="0" w:color="auto"/>
          </w:divBdr>
        </w:div>
      </w:divsChild>
    </w:div>
    <w:div w:id="1288044795">
      <w:bodyDiv w:val="1"/>
      <w:marLeft w:val="0"/>
      <w:marRight w:val="0"/>
      <w:marTop w:val="0"/>
      <w:marBottom w:val="0"/>
      <w:divBdr>
        <w:top w:val="none" w:sz="0" w:space="0" w:color="auto"/>
        <w:left w:val="none" w:sz="0" w:space="0" w:color="auto"/>
        <w:bottom w:val="none" w:sz="0" w:space="0" w:color="auto"/>
        <w:right w:val="none" w:sz="0" w:space="0" w:color="auto"/>
      </w:divBdr>
      <w:divsChild>
        <w:div w:id="744183873">
          <w:marLeft w:val="0"/>
          <w:marRight w:val="0"/>
          <w:marTop w:val="0"/>
          <w:marBottom w:val="0"/>
          <w:divBdr>
            <w:top w:val="none" w:sz="0" w:space="0" w:color="auto"/>
            <w:left w:val="none" w:sz="0" w:space="0" w:color="auto"/>
            <w:bottom w:val="none" w:sz="0" w:space="0" w:color="auto"/>
            <w:right w:val="none" w:sz="0" w:space="0" w:color="auto"/>
          </w:divBdr>
        </w:div>
      </w:divsChild>
    </w:div>
    <w:div w:id="1297640749">
      <w:bodyDiv w:val="1"/>
      <w:marLeft w:val="0"/>
      <w:marRight w:val="0"/>
      <w:marTop w:val="0"/>
      <w:marBottom w:val="0"/>
      <w:divBdr>
        <w:top w:val="none" w:sz="0" w:space="0" w:color="auto"/>
        <w:left w:val="none" w:sz="0" w:space="0" w:color="auto"/>
        <w:bottom w:val="none" w:sz="0" w:space="0" w:color="auto"/>
        <w:right w:val="none" w:sz="0" w:space="0" w:color="auto"/>
      </w:divBdr>
      <w:divsChild>
        <w:div w:id="642586681">
          <w:marLeft w:val="0"/>
          <w:marRight w:val="0"/>
          <w:marTop w:val="0"/>
          <w:marBottom w:val="0"/>
          <w:divBdr>
            <w:top w:val="none" w:sz="0" w:space="0" w:color="auto"/>
            <w:left w:val="none" w:sz="0" w:space="0" w:color="auto"/>
            <w:bottom w:val="none" w:sz="0" w:space="0" w:color="auto"/>
            <w:right w:val="none" w:sz="0" w:space="0" w:color="auto"/>
          </w:divBdr>
        </w:div>
      </w:divsChild>
    </w:div>
    <w:div w:id="1426073581">
      <w:bodyDiv w:val="1"/>
      <w:marLeft w:val="0"/>
      <w:marRight w:val="0"/>
      <w:marTop w:val="0"/>
      <w:marBottom w:val="0"/>
      <w:divBdr>
        <w:top w:val="none" w:sz="0" w:space="0" w:color="auto"/>
        <w:left w:val="none" w:sz="0" w:space="0" w:color="auto"/>
        <w:bottom w:val="none" w:sz="0" w:space="0" w:color="auto"/>
        <w:right w:val="none" w:sz="0" w:space="0" w:color="auto"/>
      </w:divBdr>
      <w:divsChild>
        <w:div w:id="150944196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498418121">
      <w:bodyDiv w:val="1"/>
      <w:marLeft w:val="0"/>
      <w:marRight w:val="0"/>
      <w:marTop w:val="0"/>
      <w:marBottom w:val="0"/>
      <w:divBdr>
        <w:top w:val="none" w:sz="0" w:space="0" w:color="auto"/>
        <w:left w:val="none" w:sz="0" w:space="0" w:color="auto"/>
        <w:bottom w:val="none" w:sz="0" w:space="0" w:color="auto"/>
        <w:right w:val="none" w:sz="0" w:space="0" w:color="auto"/>
      </w:divBdr>
      <w:divsChild>
        <w:div w:id="1319191342">
          <w:marLeft w:val="0"/>
          <w:marRight w:val="0"/>
          <w:marTop w:val="0"/>
          <w:marBottom w:val="0"/>
          <w:divBdr>
            <w:top w:val="none" w:sz="0" w:space="0" w:color="auto"/>
            <w:left w:val="none" w:sz="0" w:space="0" w:color="auto"/>
            <w:bottom w:val="none" w:sz="0" w:space="0" w:color="auto"/>
            <w:right w:val="none" w:sz="0" w:space="0" w:color="auto"/>
          </w:divBdr>
        </w:div>
      </w:divsChild>
    </w:div>
    <w:div w:id="1526989927">
      <w:bodyDiv w:val="1"/>
      <w:marLeft w:val="0"/>
      <w:marRight w:val="0"/>
      <w:marTop w:val="0"/>
      <w:marBottom w:val="0"/>
      <w:divBdr>
        <w:top w:val="none" w:sz="0" w:space="0" w:color="auto"/>
        <w:left w:val="none" w:sz="0" w:space="0" w:color="auto"/>
        <w:bottom w:val="none" w:sz="0" w:space="0" w:color="auto"/>
        <w:right w:val="none" w:sz="0" w:space="0" w:color="auto"/>
      </w:divBdr>
      <w:divsChild>
        <w:div w:id="175460477">
          <w:marLeft w:val="0"/>
          <w:marRight w:val="0"/>
          <w:marTop w:val="0"/>
          <w:marBottom w:val="0"/>
          <w:divBdr>
            <w:top w:val="none" w:sz="0" w:space="0" w:color="auto"/>
            <w:left w:val="none" w:sz="0" w:space="0" w:color="auto"/>
            <w:bottom w:val="none" w:sz="0" w:space="0" w:color="auto"/>
            <w:right w:val="none" w:sz="0" w:space="0" w:color="auto"/>
          </w:divBdr>
        </w:div>
      </w:divsChild>
    </w:div>
    <w:div w:id="1651207733">
      <w:bodyDiv w:val="1"/>
      <w:marLeft w:val="0"/>
      <w:marRight w:val="0"/>
      <w:marTop w:val="0"/>
      <w:marBottom w:val="0"/>
      <w:divBdr>
        <w:top w:val="none" w:sz="0" w:space="0" w:color="auto"/>
        <w:left w:val="none" w:sz="0" w:space="0" w:color="auto"/>
        <w:bottom w:val="none" w:sz="0" w:space="0" w:color="auto"/>
        <w:right w:val="none" w:sz="0" w:space="0" w:color="auto"/>
      </w:divBdr>
      <w:divsChild>
        <w:div w:id="2077043230">
          <w:marLeft w:val="0"/>
          <w:marRight w:val="0"/>
          <w:marTop w:val="0"/>
          <w:marBottom w:val="0"/>
          <w:divBdr>
            <w:top w:val="none" w:sz="0" w:space="0" w:color="auto"/>
            <w:left w:val="none" w:sz="0" w:space="0" w:color="auto"/>
            <w:bottom w:val="none" w:sz="0" w:space="0" w:color="auto"/>
            <w:right w:val="none" w:sz="0" w:space="0" w:color="auto"/>
          </w:divBdr>
        </w:div>
      </w:divsChild>
    </w:div>
    <w:div w:id="1779325581">
      <w:bodyDiv w:val="1"/>
      <w:marLeft w:val="0"/>
      <w:marRight w:val="0"/>
      <w:marTop w:val="0"/>
      <w:marBottom w:val="0"/>
      <w:divBdr>
        <w:top w:val="none" w:sz="0" w:space="0" w:color="auto"/>
        <w:left w:val="none" w:sz="0" w:space="0" w:color="auto"/>
        <w:bottom w:val="none" w:sz="0" w:space="0" w:color="auto"/>
        <w:right w:val="none" w:sz="0" w:space="0" w:color="auto"/>
      </w:divBdr>
      <w:divsChild>
        <w:div w:id="133179633">
          <w:marLeft w:val="547"/>
          <w:marRight w:val="0"/>
          <w:marTop w:val="0"/>
          <w:marBottom w:val="0"/>
          <w:divBdr>
            <w:top w:val="none" w:sz="0" w:space="0" w:color="auto"/>
            <w:left w:val="none" w:sz="0" w:space="0" w:color="auto"/>
            <w:bottom w:val="none" w:sz="0" w:space="0" w:color="auto"/>
            <w:right w:val="none" w:sz="0" w:space="0" w:color="auto"/>
          </w:divBdr>
        </w:div>
        <w:div w:id="1021205868">
          <w:marLeft w:val="547"/>
          <w:marRight w:val="0"/>
          <w:marTop w:val="0"/>
          <w:marBottom w:val="0"/>
          <w:divBdr>
            <w:top w:val="none" w:sz="0" w:space="0" w:color="auto"/>
            <w:left w:val="none" w:sz="0" w:space="0" w:color="auto"/>
            <w:bottom w:val="none" w:sz="0" w:space="0" w:color="auto"/>
            <w:right w:val="none" w:sz="0" w:space="0" w:color="auto"/>
          </w:divBdr>
        </w:div>
        <w:div w:id="1132090699">
          <w:marLeft w:val="547"/>
          <w:marRight w:val="0"/>
          <w:marTop w:val="0"/>
          <w:marBottom w:val="0"/>
          <w:divBdr>
            <w:top w:val="none" w:sz="0" w:space="0" w:color="auto"/>
            <w:left w:val="none" w:sz="0" w:space="0" w:color="auto"/>
            <w:bottom w:val="none" w:sz="0" w:space="0" w:color="auto"/>
            <w:right w:val="none" w:sz="0" w:space="0" w:color="auto"/>
          </w:divBdr>
        </w:div>
        <w:div w:id="1317298039">
          <w:marLeft w:val="547"/>
          <w:marRight w:val="0"/>
          <w:marTop w:val="0"/>
          <w:marBottom w:val="0"/>
          <w:divBdr>
            <w:top w:val="none" w:sz="0" w:space="0" w:color="auto"/>
            <w:left w:val="none" w:sz="0" w:space="0" w:color="auto"/>
            <w:bottom w:val="none" w:sz="0" w:space="0" w:color="auto"/>
            <w:right w:val="none" w:sz="0" w:space="0" w:color="auto"/>
          </w:divBdr>
        </w:div>
        <w:div w:id="1380396547">
          <w:marLeft w:val="547"/>
          <w:marRight w:val="0"/>
          <w:marTop w:val="0"/>
          <w:marBottom w:val="0"/>
          <w:divBdr>
            <w:top w:val="none" w:sz="0" w:space="0" w:color="auto"/>
            <w:left w:val="none" w:sz="0" w:space="0" w:color="auto"/>
            <w:bottom w:val="none" w:sz="0" w:space="0" w:color="auto"/>
            <w:right w:val="none" w:sz="0" w:space="0" w:color="auto"/>
          </w:divBdr>
        </w:div>
        <w:div w:id="1687947594">
          <w:marLeft w:val="547"/>
          <w:marRight w:val="0"/>
          <w:marTop w:val="0"/>
          <w:marBottom w:val="0"/>
          <w:divBdr>
            <w:top w:val="none" w:sz="0" w:space="0" w:color="auto"/>
            <w:left w:val="none" w:sz="0" w:space="0" w:color="auto"/>
            <w:bottom w:val="none" w:sz="0" w:space="0" w:color="auto"/>
            <w:right w:val="none" w:sz="0" w:space="0" w:color="auto"/>
          </w:divBdr>
        </w:div>
      </w:divsChild>
    </w:div>
    <w:div w:id="1831016302">
      <w:bodyDiv w:val="1"/>
      <w:marLeft w:val="0"/>
      <w:marRight w:val="0"/>
      <w:marTop w:val="0"/>
      <w:marBottom w:val="0"/>
      <w:divBdr>
        <w:top w:val="none" w:sz="0" w:space="0" w:color="auto"/>
        <w:left w:val="none" w:sz="0" w:space="0" w:color="auto"/>
        <w:bottom w:val="none" w:sz="0" w:space="0" w:color="auto"/>
        <w:right w:val="none" w:sz="0" w:space="0" w:color="auto"/>
      </w:divBdr>
    </w:div>
    <w:div w:id="1834107581">
      <w:bodyDiv w:val="1"/>
      <w:marLeft w:val="0"/>
      <w:marRight w:val="0"/>
      <w:marTop w:val="0"/>
      <w:marBottom w:val="0"/>
      <w:divBdr>
        <w:top w:val="none" w:sz="0" w:space="0" w:color="auto"/>
        <w:left w:val="none" w:sz="0" w:space="0" w:color="auto"/>
        <w:bottom w:val="none" w:sz="0" w:space="0" w:color="auto"/>
        <w:right w:val="none" w:sz="0" w:space="0" w:color="auto"/>
      </w:divBdr>
    </w:div>
    <w:div w:id="2001155675">
      <w:bodyDiv w:val="1"/>
      <w:marLeft w:val="0"/>
      <w:marRight w:val="0"/>
      <w:marTop w:val="0"/>
      <w:marBottom w:val="0"/>
      <w:divBdr>
        <w:top w:val="none" w:sz="0" w:space="0" w:color="auto"/>
        <w:left w:val="none" w:sz="0" w:space="0" w:color="auto"/>
        <w:bottom w:val="none" w:sz="0" w:space="0" w:color="auto"/>
        <w:right w:val="none" w:sz="0" w:space="0" w:color="auto"/>
      </w:divBdr>
    </w:div>
    <w:div w:id="2009017147">
      <w:bodyDiv w:val="1"/>
      <w:marLeft w:val="0"/>
      <w:marRight w:val="0"/>
      <w:marTop w:val="0"/>
      <w:marBottom w:val="0"/>
      <w:divBdr>
        <w:top w:val="none" w:sz="0" w:space="0" w:color="auto"/>
        <w:left w:val="none" w:sz="0" w:space="0" w:color="auto"/>
        <w:bottom w:val="none" w:sz="0" w:space="0" w:color="auto"/>
        <w:right w:val="none" w:sz="0" w:space="0" w:color="auto"/>
      </w:divBdr>
    </w:div>
    <w:div w:id="20795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E931-812C-4A80-8C47-8B27403B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席长友</dc:creator>
  <cp:keywords/>
  <cp:lastModifiedBy>Administrator</cp:lastModifiedBy>
  <cp:revision>2</cp:revision>
  <cp:lastPrinted>2021-02-23T08:22:00Z</cp:lastPrinted>
  <dcterms:created xsi:type="dcterms:W3CDTF">2021-02-23T08:35:00Z</dcterms:created>
  <dcterms:modified xsi:type="dcterms:W3CDTF">2021-02-23T08:35:00Z</dcterms:modified>
</cp:coreProperties>
</file>