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57F6" w14:textId="77777777" w:rsidR="00DF26A4" w:rsidRPr="00751DA3" w:rsidRDefault="00BD2845" w:rsidP="00DF26A4">
      <w:pPr>
        <w:adjustRightInd w:val="0"/>
        <w:snapToGrid w:val="0"/>
        <w:ind w:rightChars="-150" w:right="-315"/>
        <w:jc w:val="center"/>
        <w:rPr>
          <w:rFonts w:asciiTheme="majorEastAsia" w:eastAsiaTheme="majorEastAsia" w:hAnsiTheme="majorEastAsia"/>
          <w:b/>
          <w:color w:val="FF0000"/>
          <w:spacing w:val="200"/>
          <w:sz w:val="84"/>
          <w:szCs w:val="84"/>
        </w:rPr>
      </w:pPr>
      <w:r w:rsidRPr="00751DA3">
        <w:rPr>
          <w:rFonts w:asciiTheme="majorEastAsia" w:eastAsiaTheme="majorEastAsia" w:hAnsiTheme="majorEastAsia"/>
          <w:noProof/>
        </w:rPr>
        <mc:AlternateContent>
          <mc:Choice Requires="wps">
            <w:drawing>
              <wp:anchor distT="4294967295" distB="4294967295" distL="114300" distR="114300" simplePos="0" relativeHeight="251654656" behindDoc="0" locked="0" layoutInCell="1" allowOverlap="1" wp14:anchorId="2942BBE9" wp14:editId="002FA759">
                <wp:simplePos x="0" y="0"/>
                <wp:positionH relativeFrom="column">
                  <wp:posOffset>-55880</wp:posOffset>
                </wp:positionH>
                <wp:positionV relativeFrom="paragraph">
                  <wp:posOffset>708025</wp:posOffset>
                </wp:positionV>
                <wp:extent cx="6284595" cy="0"/>
                <wp:effectExtent l="0" t="19050" r="40005" b="38100"/>
                <wp:wrapNone/>
                <wp:docPr id="10"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57150"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3E213943" id="直接连接符 6"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55.75pt" to="490.4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" strokecolor="red" strokeweight="4.5pt">
                <v:stroke linestyle="thickThin"/>
              </v:line>
            </w:pict>
          </mc:Fallback>
        </mc:AlternateContent>
      </w:r>
      <w:r w:rsidR="00DF26A4" w:rsidRPr="00751DA3">
        <w:rPr>
          <w:rFonts w:asciiTheme="majorEastAsia" w:eastAsiaTheme="majorEastAsia" w:hAnsiTheme="majorEastAsia" w:hint="eastAsia"/>
          <w:b/>
          <w:color w:val="FF0000"/>
          <w:spacing w:val="200"/>
          <w:sz w:val="84"/>
          <w:szCs w:val="84"/>
        </w:rPr>
        <w:t>中国电力科技网</w:t>
      </w:r>
    </w:p>
    <w:p w14:paraId="420748D7" w14:textId="77777777" w:rsidR="00DF26A4" w:rsidRPr="000316B7" w:rsidRDefault="00DF26A4" w:rsidP="00C46E41">
      <w:pPr>
        <w:spacing w:line="220" w:lineRule="exact"/>
        <w:ind w:firstLineChars="200" w:firstLine="640"/>
        <w:rPr>
          <w:rFonts w:ascii="仿宋_GB2312" w:eastAsia="仿宋_GB2312"/>
          <w:color w:val="000000"/>
          <w:sz w:val="32"/>
          <w:szCs w:val="32"/>
        </w:rPr>
      </w:pPr>
    </w:p>
    <w:p w14:paraId="2C823D18" w14:textId="37152089" w:rsidR="00AF0F4E" w:rsidRPr="000316B7" w:rsidRDefault="00AF0F4E" w:rsidP="00C46E41">
      <w:pPr>
        <w:spacing w:line="540" w:lineRule="exact"/>
        <w:ind w:firstLineChars="200" w:firstLine="640"/>
        <w:jc w:val="right"/>
        <w:rPr>
          <w:rFonts w:ascii="楷体" w:eastAsia="楷体" w:hAnsi="楷体"/>
          <w:sz w:val="32"/>
          <w:szCs w:val="32"/>
        </w:rPr>
      </w:pPr>
      <w:r w:rsidRPr="005361DC">
        <w:rPr>
          <w:rFonts w:ascii="仿宋_GB2312" w:eastAsia="仿宋_GB2312" w:hint="eastAsia"/>
          <w:sz w:val="32"/>
        </w:rPr>
        <w:t>科技学</w:t>
      </w:r>
      <w:r w:rsidRPr="005361DC">
        <w:rPr>
          <w:rFonts w:ascii="仿宋_GB2312" w:eastAsia="仿宋_GB2312"/>
          <w:sz w:val="32"/>
        </w:rPr>
        <w:t>[</w:t>
      </w:r>
      <w:r w:rsidR="00467E8D" w:rsidRPr="005361DC">
        <w:rPr>
          <w:rFonts w:ascii="仿宋_GB2312" w:eastAsia="仿宋_GB2312"/>
          <w:sz w:val="32"/>
        </w:rPr>
        <w:t>20</w:t>
      </w:r>
      <w:r w:rsidR="00467E8D" w:rsidRPr="005361DC">
        <w:rPr>
          <w:rFonts w:ascii="仿宋_GB2312" w:eastAsia="仿宋_GB2312" w:hint="eastAsia"/>
          <w:sz w:val="32"/>
        </w:rPr>
        <w:t>2</w:t>
      </w:r>
      <w:r w:rsidR="006903AE">
        <w:rPr>
          <w:rFonts w:ascii="仿宋_GB2312" w:eastAsia="仿宋_GB2312"/>
          <w:sz w:val="32"/>
        </w:rPr>
        <w:t>3</w:t>
      </w:r>
      <w:r w:rsidRPr="005361DC">
        <w:rPr>
          <w:rFonts w:ascii="仿宋_GB2312" w:eastAsia="仿宋_GB2312"/>
          <w:sz w:val="32"/>
        </w:rPr>
        <w:t>]</w:t>
      </w:r>
      <w:r w:rsidR="00812D97">
        <w:rPr>
          <w:rFonts w:ascii="仿宋_GB2312" w:eastAsia="仿宋_GB2312"/>
          <w:sz w:val="32"/>
        </w:rPr>
        <w:t>0</w:t>
      </w:r>
      <w:r w:rsidR="00C72464">
        <w:rPr>
          <w:rFonts w:ascii="仿宋_GB2312" w:eastAsia="仿宋_GB2312"/>
          <w:sz w:val="32"/>
        </w:rPr>
        <w:t>2</w:t>
      </w:r>
      <w:r w:rsidRPr="005361DC">
        <w:rPr>
          <w:rFonts w:ascii="仿宋_GB2312" w:eastAsia="仿宋_GB2312" w:hint="eastAsia"/>
          <w:sz w:val="32"/>
        </w:rPr>
        <w:t>号</w:t>
      </w:r>
    </w:p>
    <w:p w14:paraId="1B6E8528" w14:textId="77777777" w:rsidR="00613078" w:rsidRPr="00173CC5" w:rsidRDefault="005A404A" w:rsidP="00D31ED5">
      <w:pPr>
        <w:spacing w:line="540" w:lineRule="exact"/>
        <w:jc w:val="center"/>
        <w:rPr>
          <w:rFonts w:ascii="宋体" w:hAnsi="宋体" w:cs="仿宋_GB2312"/>
          <w:sz w:val="32"/>
          <w:szCs w:val="32"/>
        </w:rPr>
      </w:pPr>
      <w:r w:rsidRPr="00173CC5">
        <w:rPr>
          <w:rFonts w:ascii="宋体" w:hAnsi="宋体" w:hint="eastAsia"/>
          <w:b/>
          <w:spacing w:val="-2"/>
          <w:sz w:val="32"/>
          <w:szCs w:val="32"/>
        </w:rPr>
        <w:t>关于</w:t>
      </w:r>
      <w:r w:rsidR="006A2511" w:rsidRPr="00173CC5">
        <w:rPr>
          <w:rFonts w:ascii="宋体" w:hAnsi="宋体" w:hint="eastAsia"/>
          <w:b/>
          <w:spacing w:val="-2"/>
          <w:sz w:val="32"/>
          <w:szCs w:val="32"/>
        </w:rPr>
        <w:t>召开</w:t>
      </w:r>
      <w:r w:rsidR="0015583C" w:rsidRPr="00173CC5">
        <w:rPr>
          <w:rFonts w:ascii="宋体" w:hAnsi="宋体" w:hint="eastAsia"/>
          <w:b/>
          <w:spacing w:val="-2"/>
          <w:sz w:val="32"/>
          <w:szCs w:val="32"/>
        </w:rPr>
        <w:t>“</w:t>
      </w:r>
      <w:r w:rsidR="00D31ED5" w:rsidRPr="00173CC5">
        <w:rPr>
          <w:rFonts w:ascii="宋体" w:hAnsi="宋体" w:hint="eastAsia"/>
          <w:b/>
          <w:spacing w:val="-2"/>
          <w:sz w:val="32"/>
          <w:szCs w:val="32"/>
        </w:rPr>
        <w:t>双碳目标下三改联动</w:t>
      </w:r>
      <w:r w:rsidR="00AF4BF4" w:rsidRPr="00173CC5">
        <w:rPr>
          <w:rFonts w:ascii="宋体" w:hAnsi="宋体" w:hint="eastAsia"/>
          <w:b/>
          <w:spacing w:val="-2"/>
          <w:sz w:val="32"/>
          <w:szCs w:val="32"/>
        </w:rPr>
        <w:t>暨先进煤电</w:t>
      </w:r>
      <w:r w:rsidR="00D31ED5" w:rsidRPr="00173CC5">
        <w:rPr>
          <w:rFonts w:ascii="宋体" w:hAnsi="宋体" w:hint="eastAsia"/>
          <w:b/>
          <w:spacing w:val="-2"/>
          <w:sz w:val="32"/>
          <w:szCs w:val="32"/>
        </w:rPr>
        <w:t>技术高峰论坛</w:t>
      </w:r>
      <w:r w:rsidR="0015583C" w:rsidRPr="00173CC5">
        <w:rPr>
          <w:rFonts w:ascii="宋体" w:hAnsi="宋体" w:hint="eastAsia"/>
          <w:b/>
          <w:spacing w:val="-2"/>
          <w:sz w:val="32"/>
          <w:szCs w:val="32"/>
        </w:rPr>
        <w:t>”</w:t>
      </w:r>
      <w:r w:rsidRPr="00173CC5">
        <w:rPr>
          <w:rFonts w:ascii="宋体" w:hAnsi="宋体" w:hint="eastAsia"/>
          <w:b/>
          <w:spacing w:val="-2"/>
          <w:sz w:val="32"/>
          <w:szCs w:val="32"/>
        </w:rPr>
        <w:t>的</w:t>
      </w:r>
      <w:r w:rsidRPr="00173CC5">
        <w:rPr>
          <w:rFonts w:ascii="宋体" w:hAnsi="宋体"/>
          <w:b/>
          <w:spacing w:val="-2"/>
          <w:sz w:val="32"/>
          <w:szCs w:val="32"/>
        </w:rPr>
        <w:t>通知</w:t>
      </w:r>
    </w:p>
    <w:p w14:paraId="79F71549" w14:textId="77777777" w:rsidR="00BA681E" w:rsidRDefault="00BA681E" w:rsidP="00173CC5">
      <w:pPr>
        <w:spacing w:line="220" w:lineRule="exact"/>
        <w:rPr>
          <w:rFonts w:ascii="宋体" w:hAnsi="宋体" w:cs="仿宋_GB2312"/>
          <w:sz w:val="30"/>
          <w:szCs w:val="30"/>
        </w:rPr>
      </w:pPr>
    </w:p>
    <w:p w14:paraId="16F895D9" w14:textId="77777777" w:rsidR="00D87E7F" w:rsidRDefault="00307133" w:rsidP="00B5009D">
      <w:pPr>
        <w:spacing w:line="540" w:lineRule="exact"/>
        <w:rPr>
          <w:rFonts w:ascii="宋体" w:hAnsi="宋体" w:cs="仿宋_GB2312"/>
          <w:sz w:val="30"/>
          <w:szCs w:val="30"/>
        </w:rPr>
      </w:pPr>
      <w:r w:rsidRPr="00A90A58">
        <w:rPr>
          <w:rFonts w:ascii="宋体" w:hAnsi="宋体" w:cs="仿宋_GB2312" w:hint="eastAsia"/>
          <w:sz w:val="30"/>
          <w:szCs w:val="30"/>
        </w:rPr>
        <w:t>各有关单位</w:t>
      </w:r>
      <w:r w:rsidRPr="00A90A58">
        <w:rPr>
          <w:rFonts w:ascii="宋体" w:hAnsi="宋体" w:cs="仿宋_GB2312"/>
          <w:sz w:val="30"/>
          <w:szCs w:val="30"/>
        </w:rPr>
        <w:t>：</w:t>
      </w:r>
    </w:p>
    <w:p w14:paraId="599950EA" w14:textId="785CF431" w:rsidR="00290E53" w:rsidRPr="00290E53" w:rsidRDefault="00233099" w:rsidP="00B5009D">
      <w:pPr>
        <w:spacing w:line="540" w:lineRule="exact"/>
        <w:ind w:firstLineChars="200" w:firstLine="600"/>
        <w:rPr>
          <w:rFonts w:ascii="宋体" w:hAnsi="宋体" w:cs="仿宋_GB2312"/>
          <w:sz w:val="30"/>
          <w:szCs w:val="30"/>
        </w:rPr>
      </w:pPr>
      <w:r>
        <w:rPr>
          <w:rFonts w:ascii="宋体" w:hAnsi="宋体" w:cs="仿宋_GB2312" w:hint="eastAsia"/>
          <w:sz w:val="30"/>
          <w:szCs w:val="30"/>
        </w:rPr>
        <w:t>在做好“煤炭清洁高效利用”</w:t>
      </w:r>
      <w:r w:rsidRPr="00233099">
        <w:rPr>
          <w:rFonts w:ascii="宋体" w:hAnsi="宋体" w:cs="仿宋_GB2312" w:hint="eastAsia"/>
          <w:sz w:val="30"/>
          <w:szCs w:val="30"/>
        </w:rPr>
        <w:t>转型大文章中，“三改联动”是重要篇章</w:t>
      </w:r>
      <w:r w:rsidR="00120222">
        <w:rPr>
          <w:rFonts w:ascii="宋体" w:hAnsi="宋体" w:cs="仿宋_GB2312" w:hint="eastAsia"/>
          <w:sz w:val="30"/>
          <w:szCs w:val="30"/>
        </w:rPr>
        <w:t>，提升节能、灵活性水平，将煤电改造为构建新型电力系统坚实基础的</w:t>
      </w:r>
      <w:r w:rsidR="00120222" w:rsidRPr="00BA681E">
        <w:rPr>
          <w:rFonts w:ascii="宋体" w:hAnsi="宋体" w:cs="仿宋_GB2312" w:hint="eastAsia"/>
          <w:sz w:val="30"/>
          <w:szCs w:val="30"/>
        </w:rPr>
        <w:t>必要性已成共识</w:t>
      </w:r>
      <w:r w:rsidR="00120222">
        <w:rPr>
          <w:rFonts w:ascii="宋体" w:hAnsi="宋体" w:cs="仿宋_GB2312" w:hint="eastAsia"/>
          <w:sz w:val="30"/>
          <w:szCs w:val="30"/>
        </w:rPr>
        <w:t>。既要稳住煤电产业存量，</w:t>
      </w:r>
      <w:r w:rsidR="000F2198">
        <w:rPr>
          <w:rFonts w:ascii="宋体" w:hAnsi="宋体" w:cs="仿宋_GB2312" w:hint="eastAsia"/>
          <w:sz w:val="30"/>
          <w:szCs w:val="30"/>
        </w:rPr>
        <w:t>落实</w:t>
      </w:r>
      <w:r w:rsidR="000F2198" w:rsidRPr="00A90A58">
        <w:rPr>
          <w:rFonts w:ascii="宋体" w:hAnsi="宋体" w:cs="仿宋_GB2312" w:hint="eastAsia"/>
          <w:sz w:val="30"/>
          <w:szCs w:val="30"/>
        </w:rPr>
        <w:t>减碳路线</w:t>
      </w:r>
      <w:r w:rsidR="000F2198">
        <w:rPr>
          <w:rFonts w:ascii="宋体" w:hAnsi="宋体" w:cs="仿宋_GB2312" w:hint="eastAsia"/>
          <w:sz w:val="30"/>
          <w:szCs w:val="30"/>
        </w:rPr>
        <w:t>三步</w:t>
      </w:r>
      <w:r w:rsidR="000F2198">
        <w:rPr>
          <w:rFonts w:ascii="宋体" w:hAnsi="宋体" w:cs="仿宋_GB2312"/>
          <w:sz w:val="30"/>
          <w:szCs w:val="30"/>
        </w:rPr>
        <w:t>走</w:t>
      </w:r>
      <w:r w:rsidR="000F2198">
        <w:rPr>
          <w:rFonts w:ascii="宋体" w:hAnsi="宋体" w:cs="仿宋_GB2312" w:hint="eastAsia"/>
          <w:sz w:val="30"/>
          <w:szCs w:val="30"/>
        </w:rPr>
        <w:t>战略，</w:t>
      </w:r>
      <w:r w:rsidR="00120222">
        <w:rPr>
          <w:rFonts w:ascii="宋体" w:hAnsi="宋体" w:cs="仿宋_GB2312" w:hint="eastAsia"/>
          <w:sz w:val="30"/>
          <w:szCs w:val="30"/>
        </w:rPr>
        <w:t>大力发挥</w:t>
      </w:r>
      <w:r w:rsidR="00120222" w:rsidRPr="00290E53">
        <w:rPr>
          <w:rFonts w:ascii="宋体" w:hAnsi="宋体" w:cs="仿宋_GB2312" w:hint="eastAsia"/>
          <w:sz w:val="30"/>
          <w:szCs w:val="30"/>
        </w:rPr>
        <w:t>煤炭、煤电在推动能源绿色低碳发展中的支撑作用</w:t>
      </w:r>
      <w:r w:rsidR="00120222">
        <w:rPr>
          <w:rFonts w:ascii="宋体" w:hAnsi="宋体" w:cs="仿宋_GB2312" w:hint="eastAsia"/>
          <w:sz w:val="30"/>
          <w:szCs w:val="30"/>
        </w:rPr>
        <w:t>，又要循序</w:t>
      </w:r>
      <w:r w:rsidR="00120222" w:rsidRPr="00290E53">
        <w:rPr>
          <w:rFonts w:ascii="宋体" w:hAnsi="宋体" w:cs="仿宋_GB2312" w:hint="eastAsia"/>
          <w:sz w:val="30"/>
          <w:szCs w:val="30"/>
        </w:rPr>
        <w:t>释放先进煤炭产能，根据发</w:t>
      </w:r>
      <w:r w:rsidR="00120222">
        <w:rPr>
          <w:rFonts w:ascii="宋体" w:hAnsi="宋体" w:cs="仿宋_GB2312" w:hint="eastAsia"/>
          <w:sz w:val="30"/>
          <w:szCs w:val="30"/>
        </w:rPr>
        <w:t>展需要合理建设支撑性、调节性</w:t>
      </w:r>
      <w:r w:rsidR="00120222" w:rsidRPr="00290E53">
        <w:rPr>
          <w:rFonts w:ascii="宋体" w:hAnsi="宋体" w:cs="仿宋_GB2312" w:hint="eastAsia"/>
          <w:sz w:val="30"/>
          <w:szCs w:val="30"/>
        </w:rPr>
        <w:t>先进煤电。</w:t>
      </w:r>
      <w:r w:rsidR="00300F29">
        <w:rPr>
          <w:rFonts w:ascii="宋体" w:hAnsi="宋体" w:cs="仿宋_GB2312" w:hint="eastAsia"/>
          <w:sz w:val="30"/>
          <w:szCs w:val="30"/>
        </w:rPr>
        <w:t>三项改造、统筹联动，不仅要求煤电行业处理好改造与生产</w:t>
      </w:r>
      <w:r w:rsidR="00300F29" w:rsidRPr="00300F29">
        <w:rPr>
          <w:rFonts w:ascii="宋体" w:hAnsi="宋体" w:cs="仿宋_GB2312" w:hint="eastAsia"/>
          <w:sz w:val="30"/>
          <w:szCs w:val="30"/>
        </w:rPr>
        <w:t>关系，更要</w:t>
      </w:r>
      <w:r w:rsidR="00300F29">
        <w:rPr>
          <w:rFonts w:ascii="宋体" w:hAnsi="宋体" w:cs="仿宋_GB2312" w:hint="eastAsia"/>
          <w:sz w:val="30"/>
          <w:szCs w:val="30"/>
        </w:rPr>
        <w:t>处理好能源安全与节能降碳、传统能源与新能源等重大关系</w:t>
      </w:r>
      <w:r w:rsidR="00300F29" w:rsidRPr="00300F29">
        <w:rPr>
          <w:rFonts w:ascii="宋体" w:hAnsi="宋体" w:cs="仿宋_GB2312" w:hint="eastAsia"/>
          <w:sz w:val="30"/>
          <w:szCs w:val="30"/>
        </w:rPr>
        <w:t>。</w:t>
      </w:r>
      <w:r w:rsidR="00300F29">
        <w:rPr>
          <w:rFonts w:ascii="宋体" w:hAnsi="宋体" w:cs="仿宋_GB2312" w:hint="eastAsia"/>
          <w:sz w:val="30"/>
          <w:szCs w:val="30"/>
        </w:rPr>
        <w:t>要从</w:t>
      </w:r>
      <w:r w:rsidR="005B1828" w:rsidRPr="00290E53">
        <w:rPr>
          <w:rFonts w:ascii="宋体" w:hAnsi="宋体" w:cs="仿宋_GB2312" w:hint="eastAsia"/>
          <w:sz w:val="30"/>
          <w:szCs w:val="30"/>
        </w:rPr>
        <w:t>淘汰关停低参数小火电、规范自备电厂运行、优化机组运行、严格新建机组准入等方面</w:t>
      </w:r>
      <w:r w:rsidR="005B1828" w:rsidRPr="005B1828">
        <w:rPr>
          <w:rFonts w:ascii="宋体" w:hAnsi="宋体" w:cs="仿宋_GB2312" w:hint="eastAsia"/>
          <w:sz w:val="30"/>
          <w:szCs w:val="30"/>
        </w:rPr>
        <w:t>实现技术研发、项目建设和标准化联动发展，切实</w:t>
      </w:r>
      <w:r w:rsidR="001340A2">
        <w:rPr>
          <w:rFonts w:ascii="宋体" w:hAnsi="宋体" w:cs="仿宋_GB2312" w:hint="eastAsia"/>
          <w:sz w:val="30"/>
          <w:szCs w:val="30"/>
        </w:rPr>
        <w:t>发挥</w:t>
      </w:r>
      <w:r w:rsidR="00B5009D">
        <w:rPr>
          <w:rFonts w:ascii="宋体" w:hAnsi="宋体" w:cs="仿宋_GB2312" w:hint="eastAsia"/>
          <w:sz w:val="30"/>
          <w:szCs w:val="30"/>
        </w:rPr>
        <w:t>煤电“三改联动”过程中</w:t>
      </w:r>
      <w:r w:rsidR="005B1828" w:rsidRPr="005B1828">
        <w:rPr>
          <w:rFonts w:ascii="宋体" w:hAnsi="宋体" w:cs="仿宋_GB2312" w:hint="eastAsia"/>
          <w:sz w:val="30"/>
          <w:szCs w:val="30"/>
        </w:rPr>
        <w:t>引领、支撑和规范作用。</w:t>
      </w:r>
    </w:p>
    <w:p w14:paraId="69C20BDA" w14:textId="122CA773" w:rsidR="00BA681E" w:rsidRDefault="00BA681E" w:rsidP="00B5009D">
      <w:pPr>
        <w:spacing w:line="540" w:lineRule="exact"/>
        <w:ind w:firstLineChars="200" w:firstLine="600"/>
        <w:rPr>
          <w:rFonts w:ascii="宋体" w:hAnsi="宋体" w:cs="仿宋_GB2312"/>
          <w:sz w:val="30"/>
          <w:szCs w:val="30"/>
        </w:rPr>
      </w:pPr>
      <w:r>
        <w:rPr>
          <w:rFonts w:ascii="宋体" w:hAnsi="宋体" w:cs="仿宋_GB2312" w:hint="eastAsia"/>
          <w:sz w:val="30"/>
          <w:szCs w:val="30"/>
        </w:rPr>
        <w:t>为贯彻</w:t>
      </w:r>
      <w:r>
        <w:rPr>
          <w:rFonts w:ascii="宋体" w:hAnsi="宋体" w:cs="仿宋_GB2312"/>
          <w:sz w:val="30"/>
          <w:szCs w:val="30"/>
        </w:rPr>
        <w:t>政策部署</w:t>
      </w:r>
      <w:r>
        <w:rPr>
          <w:rFonts w:ascii="宋体" w:hAnsi="宋体" w:cs="仿宋_GB2312" w:hint="eastAsia"/>
          <w:sz w:val="30"/>
          <w:szCs w:val="30"/>
        </w:rPr>
        <w:t>，</w:t>
      </w:r>
      <w:r w:rsidR="00111630">
        <w:rPr>
          <w:rFonts w:ascii="宋体" w:hAnsi="宋体" w:cs="仿宋_GB2312"/>
          <w:sz w:val="30"/>
          <w:szCs w:val="30"/>
        </w:rPr>
        <w:t>推进煤电清洁高效、灵活低碳、智能高质</w:t>
      </w:r>
      <w:r w:rsidRPr="00A90A58">
        <w:rPr>
          <w:rFonts w:ascii="宋体" w:hAnsi="宋体" w:cs="仿宋_GB2312"/>
          <w:sz w:val="30"/>
          <w:szCs w:val="30"/>
        </w:rPr>
        <w:t>发展</w:t>
      </w:r>
      <w:r>
        <w:rPr>
          <w:rFonts w:ascii="宋体" w:hAnsi="宋体" w:cs="仿宋_GB2312" w:hint="eastAsia"/>
          <w:sz w:val="30"/>
          <w:szCs w:val="30"/>
        </w:rPr>
        <w:t>，</w:t>
      </w:r>
      <w:r w:rsidR="00111630">
        <w:rPr>
          <w:rFonts w:ascii="宋体" w:hAnsi="宋体" w:cs="仿宋_GB2312" w:hint="eastAsia"/>
          <w:sz w:val="30"/>
          <w:szCs w:val="30"/>
        </w:rPr>
        <w:t>促进</w:t>
      </w:r>
      <w:r w:rsidR="00111630" w:rsidRPr="009E6EAB">
        <w:rPr>
          <w:rFonts w:ascii="宋体" w:hAnsi="宋体" w:cs="仿宋_GB2312" w:hint="eastAsia"/>
          <w:sz w:val="30"/>
          <w:szCs w:val="30"/>
        </w:rPr>
        <w:t>新能源大规模开发和电力系统低碳转型，</w:t>
      </w:r>
      <w:r>
        <w:rPr>
          <w:rFonts w:ascii="宋体" w:hAnsi="宋体" w:cs="仿宋_GB2312" w:hint="eastAsia"/>
          <w:sz w:val="30"/>
          <w:szCs w:val="30"/>
        </w:rPr>
        <w:t>通过新建和改造现有电厂实现“</w:t>
      </w:r>
      <w:r w:rsidRPr="007A2CDB">
        <w:rPr>
          <w:rFonts w:ascii="宋体" w:hAnsi="宋体" w:cs="仿宋_GB2312" w:hint="eastAsia"/>
          <w:sz w:val="30"/>
          <w:szCs w:val="30"/>
        </w:rPr>
        <w:t>高效节能先进</w:t>
      </w:r>
      <w:r>
        <w:rPr>
          <w:rFonts w:ascii="宋体" w:hAnsi="宋体" w:cs="仿宋_GB2312" w:hint="eastAsia"/>
          <w:sz w:val="30"/>
          <w:szCs w:val="30"/>
        </w:rPr>
        <w:t>”，</w:t>
      </w:r>
      <w:r w:rsidRPr="00A90A58">
        <w:rPr>
          <w:rFonts w:ascii="宋体" w:hAnsi="宋体" w:cs="仿宋_GB2312" w:hint="eastAsia"/>
          <w:sz w:val="30"/>
          <w:szCs w:val="30"/>
        </w:rPr>
        <w:t>中国电力科技网</w:t>
      </w:r>
      <w:r>
        <w:rPr>
          <w:rFonts w:ascii="宋体" w:hAnsi="宋体" w:cs="仿宋_GB2312" w:hint="eastAsia"/>
          <w:sz w:val="30"/>
          <w:szCs w:val="30"/>
        </w:rPr>
        <w:t>决定</w:t>
      </w:r>
      <w:r w:rsidR="00C50BBB">
        <w:rPr>
          <w:rFonts w:ascii="宋体" w:hAnsi="宋体" w:cs="仿宋_GB2312" w:hint="eastAsia"/>
          <w:sz w:val="30"/>
          <w:szCs w:val="30"/>
        </w:rPr>
        <w:t>3月30日</w:t>
      </w:r>
      <w:r w:rsidR="004F75B9">
        <w:rPr>
          <w:rFonts w:ascii="宋体" w:hAnsi="宋体" w:cs="仿宋_GB2312" w:hint="eastAsia"/>
          <w:sz w:val="30"/>
          <w:szCs w:val="30"/>
        </w:rPr>
        <w:t>（29日</w:t>
      </w:r>
      <w:r w:rsidR="004F75B9">
        <w:rPr>
          <w:rFonts w:ascii="宋体" w:hAnsi="宋体" w:cs="仿宋_GB2312"/>
          <w:sz w:val="30"/>
          <w:szCs w:val="30"/>
        </w:rPr>
        <w:t>报到）</w:t>
      </w:r>
      <w:r w:rsidR="00D34AC7">
        <w:rPr>
          <w:rFonts w:ascii="宋体" w:hAnsi="宋体" w:cs="仿宋_GB2312"/>
          <w:sz w:val="30"/>
          <w:szCs w:val="30"/>
        </w:rPr>
        <w:t>在西安</w:t>
      </w:r>
      <w:r w:rsidRPr="00A90A58">
        <w:rPr>
          <w:rFonts w:ascii="宋体" w:hAnsi="宋体" w:cs="仿宋_GB2312" w:hint="eastAsia"/>
          <w:sz w:val="30"/>
          <w:szCs w:val="30"/>
        </w:rPr>
        <w:t>召开“</w:t>
      </w:r>
      <w:r w:rsidR="00AF4BF4" w:rsidRPr="00AF4BF4">
        <w:rPr>
          <w:rFonts w:ascii="宋体" w:hAnsi="宋体" w:cs="仿宋_GB2312" w:hint="eastAsia"/>
          <w:sz w:val="30"/>
          <w:szCs w:val="30"/>
        </w:rPr>
        <w:t>双碳目标下三改联动暨先进煤电技术高峰论坛</w:t>
      </w:r>
      <w:r w:rsidRPr="00A90A58">
        <w:rPr>
          <w:rFonts w:ascii="宋体" w:hAnsi="宋体" w:cs="仿宋_GB2312" w:hint="eastAsia"/>
          <w:sz w:val="30"/>
          <w:szCs w:val="30"/>
        </w:rPr>
        <w:t>”</w:t>
      </w:r>
      <w:r>
        <w:rPr>
          <w:rFonts w:ascii="宋体" w:hAnsi="宋体" w:cs="仿宋_GB2312"/>
          <w:sz w:val="30"/>
          <w:szCs w:val="30"/>
        </w:rPr>
        <w:t>。</w:t>
      </w:r>
    </w:p>
    <w:p w14:paraId="544DAB25" w14:textId="77777777" w:rsidR="00F548AC" w:rsidRPr="00A90A58" w:rsidRDefault="00F548AC" w:rsidP="00B5009D">
      <w:pPr>
        <w:spacing w:line="540" w:lineRule="exact"/>
        <w:rPr>
          <w:rFonts w:ascii="宋体" w:hAnsi="宋体" w:cs="仿宋_GB2312"/>
          <w:b/>
          <w:sz w:val="30"/>
          <w:szCs w:val="30"/>
        </w:rPr>
      </w:pPr>
      <w:r w:rsidRPr="00A90A58">
        <w:rPr>
          <w:rFonts w:ascii="宋体" w:hAnsi="宋体" w:cs="仿宋_GB2312" w:hint="eastAsia"/>
          <w:b/>
          <w:sz w:val="30"/>
          <w:szCs w:val="30"/>
        </w:rPr>
        <w:t>一</w:t>
      </w:r>
      <w:r w:rsidRPr="00A90A58">
        <w:rPr>
          <w:rFonts w:ascii="宋体" w:hAnsi="宋体" w:cs="仿宋_GB2312"/>
          <w:b/>
          <w:sz w:val="30"/>
          <w:szCs w:val="30"/>
        </w:rPr>
        <w:t>、</w:t>
      </w:r>
      <w:r w:rsidR="00177E9B">
        <w:rPr>
          <w:rFonts w:ascii="宋体" w:hAnsi="宋体" w:cs="仿宋_GB2312" w:hint="eastAsia"/>
          <w:b/>
          <w:sz w:val="30"/>
          <w:szCs w:val="30"/>
        </w:rPr>
        <w:t>论坛</w:t>
      </w:r>
      <w:r w:rsidRPr="00A90A58">
        <w:rPr>
          <w:rFonts w:ascii="宋体" w:hAnsi="宋体" w:cs="仿宋_GB2312"/>
          <w:b/>
          <w:sz w:val="30"/>
          <w:szCs w:val="30"/>
        </w:rPr>
        <w:t>主题</w:t>
      </w:r>
    </w:p>
    <w:p w14:paraId="42AB9B6F" w14:textId="77777777" w:rsidR="00CC41A5" w:rsidRDefault="007121C0" w:rsidP="00B5009D">
      <w:pPr>
        <w:spacing w:line="540" w:lineRule="exact"/>
        <w:ind w:firstLineChars="200" w:firstLine="600"/>
        <w:rPr>
          <w:rFonts w:ascii="宋体" w:hAnsi="宋体" w:cs="仿宋_GB2312"/>
          <w:sz w:val="30"/>
          <w:szCs w:val="30"/>
        </w:rPr>
      </w:pPr>
      <w:r w:rsidRPr="00A90A58">
        <w:rPr>
          <w:rFonts w:ascii="宋体" w:hAnsi="宋体" w:cs="仿宋_GB2312" w:hint="eastAsia"/>
          <w:sz w:val="30"/>
          <w:szCs w:val="30"/>
        </w:rPr>
        <w:t>先进</w:t>
      </w:r>
      <w:r w:rsidR="00C00300">
        <w:rPr>
          <w:rFonts w:ascii="宋体" w:hAnsi="宋体" w:cs="仿宋_GB2312" w:hint="eastAsia"/>
          <w:sz w:val="30"/>
          <w:szCs w:val="30"/>
        </w:rPr>
        <w:t>高效</w:t>
      </w:r>
      <w:r w:rsidR="00CC41A5" w:rsidRPr="00A90A58">
        <w:rPr>
          <w:rFonts w:ascii="宋体" w:hAnsi="宋体" w:cs="仿宋_GB2312" w:hint="eastAsia"/>
          <w:sz w:val="30"/>
          <w:szCs w:val="30"/>
        </w:rPr>
        <w:t>、</w:t>
      </w:r>
      <w:r w:rsidR="00C00300" w:rsidRPr="00A90A58">
        <w:rPr>
          <w:rFonts w:ascii="宋体" w:hAnsi="宋体" w:cs="仿宋_GB2312"/>
          <w:sz w:val="30"/>
          <w:szCs w:val="30"/>
        </w:rPr>
        <w:t>绿色安全、</w:t>
      </w:r>
      <w:r w:rsidR="00C00300">
        <w:rPr>
          <w:rFonts w:ascii="宋体" w:hAnsi="宋体" w:cs="仿宋_GB2312" w:hint="eastAsia"/>
          <w:sz w:val="30"/>
          <w:szCs w:val="30"/>
        </w:rPr>
        <w:t>节能降</w:t>
      </w:r>
      <w:r w:rsidR="00C00300">
        <w:rPr>
          <w:rFonts w:ascii="宋体" w:hAnsi="宋体" w:cs="仿宋_GB2312"/>
          <w:sz w:val="30"/>
          <w:szCs w:val="30"/>
        </w:rPr>
        <w:t>碳</w:t>
      </w:r>
      <w:r w:rsidR="00C00300">
        <w:rPr>
          <w:rFonts w:ascii="宋体" w:hAnsi="宋体" w:cs="仿宋_GB2312" w:hint="eastAsia"/>
          <w:sz w:val="30"/>
          <w:szCs w:val="30"/>
        </w:rPr>
        <w:t>、</w:t>
      </w:r>
      <w:r w:rsidR="00641350">
        <w:rPr>
          <w:rFonts w:ascii="宋体" w:hAnsi="宋体" w:cs="仿宋_GB2312" w:hint="eastAsia"/>
          <w:sz w:val="30"/>
          <w:szCs w:val="30"/>
        </w:rPr>
        <w:t>三改联动</w:t>
      </w:r>
      <w:r w:rsidR="00CC41A5" w:rsidRPr="00A90A58">
        <w:rPr>
          <w:rFonts w:ascii="宋体" w:hAnsi="宋体" w:cs="仿宋_GB2312"/>
          <w:sz w:val="30"/>
          <w:szCs w:val="30"/>
        </w:rPr>
        <w:t>、多元协同</w:t>
      </w:r>
      <w:r w:rsidR="008E00AC">
        <w:rPr>
          <w:rFonts w:ascii="宋体" w:hAnsi="宋体" w:cs="仿宋_GB2312" w:hint="eastAsia"/>
          <w:sz w:val="30"/>
          <w:szCs w:val="30"/>
        </w:rPr>
        <w:t>、</w:t>
      </w:r>
      <w:r w:rsidR="008E00AC" w:rsidRPr="00A90A58">
        <w:rPr>
          <w:rFonts w:ascii="宋体" w:hAnsi="宋体" w:cs="仿宋_GB2312"/>
          <w:sz w:val="30"/>
          <w:szCs w:val="30"/>
        </w:rPr>
        <w:t>智能</w:t>
      </w:r>
      <w:r w:rsidR="00C00300">
        <w:rPr>
          <w:rFonts w:ascii="宋体" w:hAnsi="宋体" w:cs="仿宋_GB2312" w:hint="eastAsia"/>
          <w:sz w:val="30"/>
          <w:szCs w:val="30"/>
        </w:rPr>
        <w:t>融合</w:t>
      </w:r>
    </w:p>
    <w:p w14:paraId="4C76C7DE" w14:textId="77777777" w:rsidR="00177E9B" w:rsidRDefault="00177E9B" w:rsidP="00B5009D">
      <w:pPr>
        <w:spacing w:line="540" w:lineRule="exact"/>
        <w:rPr>
          <w:rFonts w:ascii="宋体" w:hAnsi="宋体" w:cs="仿宋_GB2312"/>
          <w:b/>
          <w:sz w:val="30"/>
          <w:szCs w:val="30"/>
        </w:rPr>
      </w:pPr>
      <w:r w:rsidRPr="00173CC5">
        <w:rPr>
          <w:rFonts w:ascii="宋体" w:hAnsi="宋体" w:cs="仿宋_GB2312" w:hint="eastAsia"/>
          <w:b/>
          <w:sz w:val="30"/>
          <w:szCs w:val="30"/>
        </w:rPr>
        <w:t>二</w:t>
      </w:r>
      <w:r w:rsidRPr="00173CC5">
        <w:rPr>
          <w:rFonts w:ascii="宋体" w:hAnsi="宋体" w:cs="仿宋_GB2312"/>
          <w:b/>
          <w:sz w:val="30"/>
          <w:szCs w:val="30"/>
        </w:rPr>
        <w:t>、</w:t>
      </w:r>
      <w:r w:rsidRPr="00173CC5">
        <w:rPr>
          <w:rFonts w:ascii="宋体" w:hAnsi="宋体" w:cs="仿宋_GB2312" w:hint="eastAsia"/>
          <w:b/>
          <w:sz w:val="30"/>
          <w:szCs w:val="30"/>
        </w:rPr>
        <w:t>论坛</w:t>
      </w:r>
      <w:r w:rsidRPr="00173CC5">
        <w:rPr>
          <w:rFonts w:ascii="宋体" w:hAnsi="宋体" w:cs="仿宋_GB2312"/>
          <w:b/>
          <w:sz w:val="30"/>
          <w:szCs w:val="30"/>
        </w:rPr>
        <w:t>组织</w:t>
      </w:r>
    </w:p>
    <w:p w14:paraId="03DE61A0" w14:textId="77777777" w:rsidR="00177E9B" w:rsidRPr="00173CC5" w:rsidRDefault="00177E9B" w:rsidP="00B5009D">
      <w:pPr>
        <w:spacing w:line="540" w:lineRule="exact"/>
        <w:ind w:firstLine="615"/>
        <w:rPr>
          <w:rFonts w:ascii="宋体" w:hAnsi="宋体" w:cs="仿宋_GB2312"/>
          <w:sz w:val="30"/>
          <w:szCs w:val="30"/>
        </w:rPr>
      </w:pPr>
      <w:r w:rsidRPr="00173CC5">
        <w:rPr>
          <w:rFonts w:ascii="宋体" w:hAnsi="宋体" w:cs="仿宋_GB2312" w:hint="eastAsia"/>
          <w:sz w:val="30"/>
          <w:szCs w:val="30"/>
        </w:rPr>
        <w:t>主办单位</w:t>
      </w:r>
      <w:r w:rsidRPr="00173CC5">
        <w:rPr>
          <w:rFonts w:ascii="宋体" w:hAnsi="宋体" w:cs="仿宋_GB2312"/>
          <w:sz w:val="30"/>
          <w:szCs w:val="30"/>
        </w:rPr>
        <w:t>：</w:t>
      </w:r>
      <w:r w:rsidRPr="00173CC5">
        <w:rPr>
          <w:rFonts w:ascii="宋体" w:hAnsi="宋体" w:cs="仿宋_GB2312" w:hint="eastAsia"/>
          <w:sz w:val="30"/>
          <w:szCs w:val="30"/>
        </w:rPr>
        <w:t>中国电力</w:t>
      </w:r>
      <w:r w:rsidRPr="00173CC5">
        <w:rPr>
          <w:rFonts w:ascii="宋体" w:hAnsi="宋体" w:cs="仿宋_GB2312"/>
          <w:sz w:val="30"/>
          <w:szCs w:val="30"/>
        </w:rPr>
        <w:t>科技网</w:t>
      </w:r>
    </w:p>
    <w:p w14:paraId="0553DFAA" w14:textId="600A3E3F" w:rsidR="00177E9B" w:rsidRPr="00A90A58" w:rsidRDefault="00177E9B" w:rsidP="00B5009D">
      <w:pPr>
        <w:spacing w:line="540" w:lineRule="exact"/>
        <w:ind w:firstLine="615"/>
        <w:rPr>
          <w:rFonts w:ascii="宋体" w:hAnsi="宋体" w:cs="仿宋_GB2312"/>
          <w:sz w:val="30"/>
          <w:szCs w:val="30"/>
        </w:rPr>
      </w:pPr>
      <w:r w:rsidRPr="00173CC5">
        <w:rPr>
          <w:rFonts w:ascii="宋体" w:hAnsi="宋体" w:cs="仿宋_GB2312" w:hint="eastAsia"/>
          <w:sz w:val="30"/>
          <w:szCs w:val="30"/>
        </w:rPr>
        <w:t>协办</w:t>
      </w:r>
      <w:r w:rsidRPr="00173CC5">
        <w:rPr>
          <w:rFonts w:ascii="宋体" w:hAnsi="宋体" w:cs="仿宋_GB2312"/>
          <w:sz w:val="30"/>
          <w:szCs w:val="30"/>
        </w:rPr>
        <w:t>单位：</w:t>
      </w:r>
      <w:r w:rsidR="004B667C" w:rsidRPr="004B667C">
        <w:rPr>
          <w:rFonts w:ascii="宋体" w:hAnsi="宋体" w:cs="仿宋_GB2312" w:hint="eastAsia"/>
          <w:sz w:val="30"/>
          <w:szCs w:val="30"/>
        </w:rPr>
        <w:t>陕西渭河发电有限公司</w:t>
      </w:r>
    </w:p>
    <w:p w14:paraId="7DB83A7F" w14:textId="62C09745" w:rsidR="00AF0F4E" w:rsidRPr="00A90A58" w:rsidRDefault="00DB39C7" w:rsidP="00B5009D">
      <w:pPr>
        <w:spacing w:line="540" w:lineRule="exact"/>
        <w:rPr>
          <w:rFonts w:ascii="宋体" w:hAnsi="宋体" w:cs="仿宋_GB2312"/>
          <w:b/>
          <w:sz w:val="30"/>
          <w:szCs w:val="30"/>
        </w:rPr>
      </w:pPr>
      <w:r>
        <w:rPr>
          <w:rFonts w:ascii="宋体" w:hAnsi="宋体" w:cs="仿宋_GB2312"/>
          <w:b/>
          <w:sz w:val="30"/>
          <w:szCs w:val="30"/>
        </w:rPr>
        <w:t>三</w:t>
      </w:r>
      <w:r w:rsidR="00F548AC" w:rsidRPr="00A90A58">
        <w:rPr>
          <w:rFonts w:ascii="宋体" w:hAnsi="宋体" w:cs="仿宋_GB2312"/>
          <w:b/>
          <w:sz w:val="30"/>
          <w:szCs w:val="30"/>
        </w:rPr>
        <w:t>、</w:t>
      </w:r>
      <w:r w:rsidR="00E744C8" w:rsidRPr="00A90A58">
        <w:rPr>
          <w:rFonts w:ascii="宋体" w:hAnsi="宋体" w:cs="仿宋_GB2312" w:hint="eastAsia"/>
          <w:b/>
          <w:sz w:val="30"/>
          <w:szCs w:val="30"/>
        </w:rPr>
        <w:t>主要</w:t>
      </w:r>
      <w:r w:rsidR="00F548AC" w:rsidRPr="00A90A58">
        <w:rPr>
          <w:rFonts w:ascii="宋体" w:hAnsi="宋体" w:cs="仿宋_GB2312" w:hint="eastAsia"/>
          <w:b/>
          <w:sz w:val="30"/>
          <w:szCs w:val="30"/>
        </w:rPr>
        <w:t>议题</w:t>
      </w:r>
    </w:p>
    <w:p w14:paraId="1FA90DC1" w14:textId="146A0FDE" w:rsidR="003B61BA" w:rsidRDefault="003B61BA" w:rsidP="00B5009D">
      <w:pPr>
        <w:spacing w:line="540" w:lineRule="exact"/>
        <w:ind w:firstLineChars="200" w:firstLine="600"/>
        <w:rPr>
          <w:rFonts w:ascii="宋体" w:hAnsi="宋体" w:cs="仿宋_GB2312"/>
          <w:sz w:val="30"/>
          <w:szCs w:val="30"/>
        </w:rPr>
      </w:pPr>
      <w:r>
        <w:rPr>
          <w:rFonts w:ascii="宋体" w:hAnsi="宋体" w:cs="仿宋_GB2312"/>
          <w:sz w:val="30"/>
          <w:szCs w:val="30"/>
        </w:rPr>
        <w:t>1</w:t>
      </w:r>
      <w:r>
        <w:rPr>
          <w:rFonts w:ascii="宋体" w:hAnsi="宋体" w:cs="仿宋_GB2312" w:hint="eastAsia"/>
          <w:sz w:val="30"/>
          <w:szCs w:val="30"/>
        </w:rPr>
        <w:t>、</w:t>
      </w:r>
      <w:r w:rsidR="00943510">
        <w:rPr>
          <w:rFonts w:ascii="宋体" w:hAnsi="宋体" w:cs="仿宋_GB2312" w:hint="eastAsia"/>
          <w:sz w:val="30"/>
          <w:szCs w:val="30"/>
        </w:rPr>
        <w:t>国家“三改联动”政策</w:t>
      </w:r>
      <w:r>
        <w:rPr>
          <w:rFonts w:ascii="宋体" w:hAnsi="宋体" w:cs="仿宋_GB2312" w:hint="eastAsia"/>
          <w:sz w:val="30"/>
          <w:szCs w:val="30"/>
        </w:rPr>
        <w:t>实施策略；</w:t>
      </w:r>
    </w:p>
    <w:p w14:paraId="33816314" w14:textId="43EF86B3" w:rsidR="0015583C" w:rsidRPr="00A90A58" w:rsidRDefault="004138D8" w:rsidP="00B5009D">
      <w:pPr>
        <w:spacing w:line="540" w:lineRule="exact"/>
        <w:ind w:firstLineChars="200" w:firstLine="600"/>
        <w:rPr>
          <w:rFonts w:ascii="宋体" w:hAnsi="宋体" w:cs="仿宋_GB2312"/>
          <w:sz w:val="30"/>
          <w:szCs w:val="30"/>
        </w:rPr>
      </w:pPr>
      <w:r w:rsidRPr="00A90A58">
        <w:rPr>
          <w:rFonts w:ascii="宋体" w:hAnsi="宋体" w:cs="仿宋_GB2312" w:hint="eastAsia"/>
          <w:noProof/>
          <w:sz w:val="30"/>
          <w:szCs w:val="30"/>
        </w:rPr>
        <mc:AlternateContent>
          <mc:Choice Requires="wps">
            <w:drawing>
              <wp:anchor distT="4294967295" distB="4294967295" distL="114300" distR="114300" simplePos="0" relativeHeight="251656704" behindDoc="0" locked="0" layoutInCell="1" allowOverlap="1" wp14:anchorId="3F33C2AB" wp14:editId="4E484E0C">
                <wp:simplePos x="0" y="0"/>
                <wp:positionH relativeFrom="column">
                  <wp:posOffset>-199229</wp:posOffset>
                </wp:positionH>
                <wp:positionV relativeFrom="paragraph">
                  <wp:posOffset>412750</wp:posOffset>
                </wp:positionV>
                <wp:extent cx="6536690" cy="0"/>
                <wp:effectExtent l="0" t="19050" r="54610" b="38100"/>
                <wp:wrapNone/>
                <wp:docPr id="9"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0"/>
                        </a:xfrm>
                        <a:prstGeom prst="line">
                          <a:avLst/>
                        </a:prstGeom>
                        <a:noFill/>
                        <a:ln w="57150"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40C8D57D" id="直接连接符 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32.5pt" to="4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" strokecolor="red" strokeweight="4.5pt">
                <v:stroke linestyle="thickThin"/>
              </v:line>
            </w:pict>
          </mc:Fallback>
        </mc:AlternateContent>
      </w:r>
      <w:r w:rsidR="003B61BA">
        <w:rPr>
          <w:rFonts w:ascii="宋体" w:hAnsi="宋体" w:cs="仿宋_GB2312"/>
          <w:sz w:val="30"/>
          <w:szCs w:val="30"/>
        </w:rPr>
        <w:t>2</w:t>
      </w:r>
      <w:r w:rsidR="0015583C" w:rsidRPr="00A90A58">
        <w:rPr>
          <w:rFonts w:ascii="宋体" w:hAnsi="宋体" w:cs="仿宋_GB2312" w:hint="eastAsia"/>
          <w:sz w:val="30"/>
          <w:szCs w:val="30"/>
        </w:rPr>
        <w:t>、双碳目标下煤电减碳路线</w:t>
      </w:r>
      <w:r w:rsidR="00A45D9E">
        <w:rPr>
          <w:rFonts w:ascii="宋体" w:hAnsi="宋体" w:cs="仿宋_GB2312" w:hint="eastAsia"/>
          <w:sz w:val="30"/>
          <w:szCs w:val="30"/>
        </w:rPr>
        <w:t>三步</w:t>
      </w:r>
      <w:r w:rsidR="00A45D9E">
        <w:rPr>
          <w:rFonts w:ascii="宋体" w:hAnsi="宋体" w:cs="仿宋_GB2312"/>
          <w:sz w:val="30"/>
          <w:szCs w:val="30"/>
        </w:rPr>
        <w:t>走</w:t>
      </w:r>
      <w:r w:rsidR="00A45D9E">
        <w:rPr>
          <w:rFonts w:ascii="宋体" w:hAnsi="宋体" w:cs="仿宋_GB2312" w:hint="eastAsia"/>
          <w:sz w:val="30"/>
          <w:szCs w:val="30"/>
        </w:rPr>
        <w:t>战略</w:t>
      </w:r>
      <w:r w:rsidR="0015583C" w:rsidRPr="00A90A58">
        <w:rPr>
          <w:rFonts w:ascii="宋体" w:hAnsi="宋体" w:cs="仿宋_GB2312" w:hint="eastAsia"/>
          <w:sz w:val="30"/>
          <w:szCs w:val="30"/>
        </w:rPr>
        <w:t>；</w:t>
      </w:r>
    </w:p>
    <w:p w14:paraId="05C2D86D" w14:textId="77777777" w:rsidR="003E6B7A" w:rsidRDefault="003B61BA" w:rsidP="00B5009D">
      <w:pPr>
        <w:spacing w:line="540" w:lineRule="exact"/>
        <w:ind w:firstLineChars="200" w:firstLine="600"/>
        <w:rPr>
          <w:rFonts w:ascii="宋体" w:hAnsi="宋体" w:cs="仿宋_GB2312"/>
          <w:sz w:val="30"/>
          <w:szCs w:val="30"/>
        </w:rPr>
      </w:pPr>
      <w:r>
        <w:rPr>
          <w:rFonts w:ascii="宋体" w:hAnsi="宋体" w:cs="仿宋_GB2312"/>
          <w:sz w:val="30"/>
          <w:szCs w:val="30"/>
        </w:rPr>
        <w:lastRenderedPageBreak/>
        <w:t>3</w:t>
      </w:r>
      <w:r w:rsidR="0015583C" w:rsidRPr="00A90A58">
        <w:rPr>
          <w:rFonts w:ascii="宋体" w:hAnsi="宋体" w:cs="仿宋_GB2312" w:hint="eastAsia"/>
          <w:sz w:val="30"/>
          <w:szCs w:val="30"/>
        </w:rPr>
        <w:t>、</w:t>
      </w:r>
      <w:r w:rsidR="007121C0" w:rsidRPr="00A90A58">
        <w:rPr>
          <w:rFonts w:ascii="宋体" w:hAnsi="宋体" w:cs="仿宋_GB2312" w:hint="eastAsia"/>
          <w:sz w:val="30"/>
          <w:szCs w:val="30"/>
        </w:rPr>
        <w:t>现役</w:t>
      </w:r>
      <w:r w:rsidR="007C3C43" w:rsidRPr="00A90A58">
        <w:rPr>
          <w:rFonts w:ascii="宋体" w:hAnsi="宋体" w:cs="仿宋_GB2312"/>
          <w:sz w:val="30"/>
          <w:szCs w:val="30"/>
        </w:rPr>
        <w:t>煤电</w:t>
      </w:r>
      <w:r w:rsidR="007121C0" w:rsidRPr="00A90A58">
        <w:rPr>
          <w:rFonts w:ascii="宋体" w:hAnsi="宋体" w:cs="仿宋_GB2312" w:hint="eastAsia"/>
          <w:sz w:val="30"/>
          <w:szCs w:val="30"/>
        </w:rPr>
        <w:t>机组</w:t>
      </w:r>
      <w:r w:rsidR="003E6B7A" w:rsidRPr="00A90A58">
        <w:rPr>
          <w:rFonts w:ascii="宋体" w:hAnsi="宋体" w:cs="仿宋_GB2312" w:hint="eastAsia"/>
          <w:sz w:val="30"/>
          <w:szCs w:val="30"/>
        </w:rPr>
        <w:t>升级综合改造</w:t>
      </w:r>
      <w:r w:rsidR="003E6B7A">
        <w:rPr>
          <w:rFonts w:ascii="宋体" w:hAnsi="宋体" w:cs="仿宋_GB2312" w:hint="eastAsia"/>
          <w:sz w:val="30"/>
          <w:szCs w:val="30"/>
        </w:rPr>
        <w:t>和</w:t>
      </w:r>
      <w:r w:rsidR="00A45D9E" w:rsidRPr="00A90A58">
        <w:rPr>
          <w:rFonts w:ascii="宋体" w:hAnsi="宋体" w:cs="仿宋_GB2312" w:hint="eastAsia"/>
          <w:sz w:val="30"/>
          <w:szCs w:val="30"/>
        </w:rPr>
        <w:t>落后煤电</w:t>
      </w:r>
      <w:r w:rsidR="003E6B7A">
        <w:rPr>
          <w:rFonts w:ascii="宋体" w:hAnsi="宋体" w:cs="仿宋_GB2312" w:hint="eastAsia"/>
          <w:sz w:val="30"/>
          <w:szCs w:val="30"/>
        </w:rPr>
        <w:t>机组</w:t>
      </w:r>
      <w:r w:rsidR="003E6B7A">
        <w:rPr>
          <w:rFonts w:ascii="宋体" w:hAnsi="宋体" w:cs="仿宋_GB2312"/>
          <w:sz w:val="30"/>
          <w:szCs w:val="30"/>
        </w:rPr>
        <w:t>延寿与</w:t>
      </w:r>
      <w:r w:rsidR="00A45D9E" w:rsidRPr="00A90A58">
        <w:rPr>
          <w:rFonts w:ascii="宋体" w:hAnsi="宋体" w:cs="仿宋_GB2312" w:hint="eastAsia"/>
          <w:sz w:val="30"/>
          <w:szCs w:val="30"/>
        </w:rPr>
        <w:t>退役</w:t>
      </w:r>
      <w:r w:rsidR="0015583C" w:rsidRPr="00A90A58">
        <w:rPr>
          <w:rFonts w:ascii="宋体" w:hAnsi="宋体" w:cs="仿宋_GB2312" w:hint="eastAsia"/>
          <w:sz w:val="30"/>
          <w:szCs w:val="30"/>
        </w:rPr>
        <w:t>；</w:t>
      </w:r>
    </w:p>
    <w:p w14:paraId="1EF57F21" w14:textId="77777777" w:rsidR="00943510" w:rsidRDefault="00943510" w:rsidP="00B5009D">
      <w:pPr>
        <w:spacing w:line="540" w:lineRule="exact"/>
        <w:ind w:firstLineChars="200" w:firstLine="600"/>
        <w:rPr>
          <w:rFonts w:ascii="宋体" w:hAnsi="宋体" w:cs="仿宋_GB2312"/>
          <w:sz w:val="30"/>
          <w:szCs w:val="30"/>
        </w:rPr>
      </w:pPr>
      <w:r>
        <w:rPr>
          <w:rFonts w:ascii="宋体" w:hAnsi="宋体" w:cs="仿宋_GB2312" w:hint="eastAsia"/>
          <w:sz w:val="30"/>
          <w:szCs w:val="30"/>
        </w:rPr>
        <w:t>4、</w:t>
      </w:r>
      <w:r w:rsidRPr="00943510">
        <w:rPr>
          <w:rFonts w:ascii="宋体" w:hAnsi="宋体" w:cs="仿宋_GB2312" w:hint="eastAsia"/>
          <w:sz w:val="30"/>
          <w:szCs w:val="30"/>
        </w:rPr>
        <w:t>火电灵活性改造制造关键技术、设备、运行管理；</w:t>
      </w:r>
    </w:p>
    <w:p w14:paraId="4B1ACAF0" w14:textId="77777777" w:rsidR="00943510" w:rsidRPr="003E6B7A" w:rsidRDefault="00943510" w:rsidP="00B5009D">
      <w:pPr>
        <w:spacing w:line="540" w:lineRule="exact"/>
        <w:ind w:firstLineChars="200" w:firstLine="600"/>
        <w:rPr>
          <w:rFonts w:ascii="宋体" w:hAnsi="宋体" w:cs="仿宋_GB2312"/>
          <w:sz w:val="30"/>
          <w:szCs w:val="30"/>
        </w:rPr>
      </w:pPr>
      <w:r>
        <w:rPr>
          <w:rFonts w:ascii="宋体" w:hAnsi="宋体" w:cs="仿宋_GB2312" w:hint="eastAsia"/>
          <w:sz w:val="30"/>
          <w:szCs w:val="30"/>
        </w:rPr>
        <w:t>5、热电协同观念</w:t>
      </w:r>
      <w:r w:rsidRPr="00943510">
        <w:rPr>
          <w:rFonts w:ascii="宋体" w:hAnsi="宋体" w:cs="仿宋_GB2312" w:hint="eastAsia"/>
          <w:sz w:val="30"/>
          <w:szCs w:val="30"/>
        </w:rPr>
        <w:t>及实施路径</w:t>
      </w:r>
      <w:r>
        <w:rPr>
          <w:rFonts w:ascii="宋体" w:hAnsi="宋体" w:cs="仿宋_GB2312" w:hint="eastAsia"/>
          <w:sz w:val="30"/>
          <w:szCs w:val="30"/>
        </w:rPr>
        <w:t>及</w:t>
      </w:r>
      <w:r>
        <w:rPr>
          <w:rFonts w:ascii="宋体" w:hAnsi="宋体" w:cs="仿宋_GB2312"/>
          <w:sz w:val="30"/>
          <w:szCs w:val="30"/>
        </w:rPr>
        <w:t>热</w:t>
      </w:r>
      <w:r>
        <w:rPr>
          <w:rFonts w:ascii="宋体" w:hAnsi="宋体" w:cs="仿宋_GB2312" w:hint="eastAsia"/>
          <w:sz w:val="30"/>
          <w:szCs w:val="30"/>
        </w:rPr>
        <w:t>网节能经济</w:t>
      </w:r>
      <w:r>
        <w:rPr>
          <w:rFonts w:ascii="宋体" w:hAnsi="宋体" w:cs="仿宋_GB2312"/>
          <w:sz w:val="30"/>
          <w:szCs w:val="30"/>
        </w:rPr>
        <w:t>运行</w:t>
      </w:r>
      <w:r>
        <w:rPr>
          <w:rFonts w:ascii="宋体" w:hAnsi="宋体" w:cs="仿宋_GB2312" w:hint="eastAsia"/>
          <w:sz w:val="30"/>
          <w:szCs w:val="30"/>
        </w:rPr>
        <w:t>方式；</w:t>
      </w:r>
    </w:p>
    <w:p w14:paraId="5DE82AA2" w14:textId="77777777" w:rsidR="007121C0" w:rsidRPr="00A90A58" w:rsidRDefault="00943510" w:rsidP="00B5009D">
      <w:pPr>
        <w:spacing w:line="540" w:lineRule="exact"/>
        <w:ind w:firstLineChars="200" w:firstLine="600"/>
        <w:rPr>
          <w:rFonts w:ascii="宋体" w:hAnsi="宋体" w:cs="仿宋_GB2312"/>
          <w:sz w:val="30"/>
          <w:szCs w:val="30"/>
        </w:rPr>
      </w:pPr>
      <w:r>
        <w:rPr>
          <w:rFonts w:ascii="宋体" w:hAnsi="宋体" w:cs="仿宋_GB2312"/>
          <w:sz w:val="30"/>
          <w:szCs w:val="30"/>
        </w:rPr>
        <w:t>6</w:t>
      </w:r>
      <w:r w:rsidR="007121C0" w:rsidRPr="00A90A58">
        <w:rPr>
          <w:rFonts w:ascii="宋体" w:hAnsi="宋体" w:cs="仿宋_GB2312" w:hint="eastAsia"/>
          <w:sz w:val="30"/>
          <w:szCs w:val="30"/>
        </w:rPr>
        <w:t>、建设最先进、高效、清洁、灵活的新型超超临界煤电机组；</w:t>
      </w:r>
    </w:p>
    <w:p w14:paraId="2EB873B3" w14:textId="77777777" w:rsidR="00EC06D4" w:rsidRPr="00A90A58" w:rsidRDefault="00943510" w:rsidP="00B5009D">
      <w:pPr>
        <w:spacing w:line="540" w:lineRule="exact"/>
        <w:ind w:firstLineChars="200" w:firstLine="600"/>
        <w:rPr>
          <w:rFonts w:ascii="宋体" w:hAnsi="宋体" w:cs="仿宋_GB2312"/>
          <w:sz w:val="30"/>
          <w:szCs w:val="30"/>
        </w:rPr>
      </w:pPr>
      <w:r>
        <w:rPr>
          <w:rFonts w:ascii="宋体" w:hAnsi="宋体" w:cs="仿宋_GB2312"/>
          <w:sz w:val="30"/>
          <w:szCs w:val="30"/>
        </w:rPr>
        <w:t>7</w:t>
      </w:r>
      <w:r w:rsidR="00EC06D4" w:rsidRPr="00A90A58">
        <w:rPr>
          <w:rFonts w:ascii="宋体" w:hAnsi="宋体" w:cs="仿宋_GB2312" w:hint="eastAsia"/>
          <w:sz w:val="30"/>
          <w:szCs w:val="30"/>
        </w:rPr>
        <w:t>、高温亚临界综合升级改造先进经验；</w:t>
      </w:r>
    </w:p>
    <w:p w14:paraId="753B749D" w14:textId="77777777" w:rsidR="0015583C" w:rsidRPr="00A90A58" w:rsidRDefault="003B61BA" w:rsidP="00B5009D">
      <w:pPr>
        <w:spacing w:line="540" w:lineRule="exact"/>
        <w:ind w:firstLineChars="200" w:firstLine="600"/>
        <w:rPr>
          <w:rFonts w:ascii="宋体" w:hAnsi="宋体" w:cs="仿宋_GB2312"/>
          <w:sz w:val="30"/>
          <w:szCs w:val="30"/>
        </w:rPr>
      </w:pPr>
      <w:r>
        <w:rPr>
          <w:rFonts w:ascii="宋体" w:hAnsi="宋体" w:cs="仿宋_GB2312"/>
          <w:sz w:val="30"/>
          <w:szCs w:val="30"/>
        </w:rPr>
        <w:t>8</w:t>
      </w:r>
      <w:r w:rsidR="0015583C" w:rsidRPr="00A90A58">
        <w:rPr>
          <w:rFonts w:ascii="宋体" w:hAnsi="宋体" w:cs="仿宋_GB2312" w:hint="eastAsia"/>
          <w:sz w:val="30"/>
          <w:szCs w:val="30"/>
        </w:rPr>
        <w:t>、提高</w:t>
      </w:r>
      <w:r w:rsidR="00BB2706" w:rsidRPr="00A90A58">
        <w:rPr>
          <w:rFonts w:ascii="宋体" w:hAnsi="宋体" w:cs="仿宋_GB2312" w:hint="eastAsia"/>
          <w:sz w:val="30"/>
          <w:szCs w:val="30"/>
        </w:rPr>
        <w:t>机组</w:t>
      </w:r>
      <w:r w:rsidR="0015583C" w:rsidRPr="00A90A58">
        <w:rPr>
          <w:rFonts w:ascii="宋体" w:hAnsi="宋体" w:cs="仿宋_GB2312" w:hint="eastAsia"/>
          <w:sz w:val="30"/>
          <w:szCs w:val="30"/>
        </w:rPr>
        <w:t>性能</w:t>
      </w:r>
      <w:r w:rsidR="00BB2706" w:rsidRPr="00A90A58">
        <w:rPr>
          <w:rFonts w:ascii="宋体" w:hAnsi="宋体" w:cs="仿宋_GB2312" w:hint="eastAsia"/>
          <w:sz w:val="30"/>
          <w:szCs w:val="30"/>
        </w:rPr>
        <w:t>、</w:t>
      </w:r>
      <w:r w:rsidR="0015583C" w:rsidRPr="00A90A58">
        <w:rPr>
          <w:rFonts w:ascii="宋体" w:hAnsi="宋体" w:cs="仿宋_GB2312" w:hint="eastAsia"/>
          <w:sz w:val="30"/>
          <w:szCs w:val="30"/>
        </w:rPr>
        <w:t>降低碳排放</w:t>
      </w:r>
      <w:r w:rsidR="00A45D9E">
        <w:rPr>
          <w:rFonts w:ascii="宋体" w:hAnsi="宋体" w:cs="仿宋_GB2312" w:hint="eastAsia"/>
          <w:sz w:val="30"/>
          <w:szCs w:val="30"/>
        </w:rPr>
        <w:t>，</w:t>
      </w:r>
      <w:r w:rsidR="00A45D9E" w:rsidRPr="00A90A58">
        <w:rPr>
          <w:rFonts w:ascii="宋体" w:hAnsi="宋体" w:cs="仿宋_GB2312" w:hint="eastAsia"/>
          <w:sz w:val="30"/>
          <w:szCs w:val="30"/>
        </w:rPr>
        <w:t>建设智能发电厂</w:t>
      </w:r>
      <w:r w:rsidR="00BB2706" w:rsidRPr="00A90A58">
        <w:rPr>
          <w:rFonts w:ascii="宋体" w:hAnsi="宋体" w:cs="仿宋_GB2312" w:hint="eastAsia"/>
          <w:sz w:val="30"/>
          <w:szCs w:val="30"/>
        </w:rPr>
        <w:t>；</w:t>
      </w:r>
    </w:p>
    <w:p w14:paraId="04F59C08" w14:textId="77777777" w:rsidR="007121C0" w:rsidRPr="00A90A58" w:rsidRDefault="003B61BA" w:rsidP="00B5009D">
      <w:pPr>
        <w:spacing w:line="540" w:lineRule="exact"/>
        <w:ind w:firstLineChars="200" w:firstLine="600"/>
        <w:rPr>
          <w:rFonts w:ascii="宋体" w:hAnsi="宋体" w:cs="仿宋_GB2312"/>
          <w:sz w:val="30"/>
          <w:szCs w:val="30"/>
        </w:rPr>
      </w:pPr>
      <w:r>
        <w:rPr>
          <w:rFonts w:ascii="宋体" w:hAnsi="宋体" w:cs="仿宋_GB2312"/>
          <w:sz w:val="30"/>
          <w:szCs w:val="30"/>
        </w:rPr>
        <w:t>9</w:t>
      </w:r>
      <w:r w:rsidR="00326561" w:rsidRPr="00A90A58">
        <w:rPr>
          <w:rFonts w:ascii="宋体" w:hAnsi="宋体" w:cs="仿宋_GB2312" w:hint="eastAsia"/>
          <w:sz w:val="30"/>
          <w:szCs w:val="30"/>
        </w:rPr>
        <w:t>、</w:t>
      </w:r>
      <w:r w:rsidR="00A45D9E" w:rsidRPr="00A90A58">
        <w:rPr>
          <w:rFonts w:ascii="宋体" w:hAnsi="宋体" w:cs="仿宋_GB2312" w:hint="eastAsia"/>
          <w:sz w:val="30"/>
          <w:szCs w:val="30"/>
        </w:rPr>
        <w:t>煤电企业转型</w:t>
      </w:r>
      <w:r w:rsidR="00A45D9E" w:rsidRPr="00A90A58">
        <w:rPr>
          <w:rFonts w:ascii="宋体" w:hAnsi="宋体" w:cs="仿宋_GB2312"/>
          <w:sz w:val="30"/>
          <w:szCs w:val="30"/>
        </w:rPr>
        <w:t>、</w:t>
      </w:r>
      <w:r w:rsidR="00A45D9E" w:rsidRPr="00A90A58">
        <w:rPr>
          <w:rFonts w:ascii="宋体" w:hAnsi="宋体" w:cs="仿宋_GB2312" w:hint="eastAsia"/>
          <w:sz w:val="30"/>
          <w:szCs w:val="30"/>
        </w:rPr>
        <w:t>重组，资产转让，区域整合研究。</w:t>
      </w:r>
    </w:p>
    <w:p w14:paraId="5D6F8F15" w14:textId="77777777" w:rsidR="00325E5F" w:rsidRPr="00A90A58" w:rsidRDefault="00DB39C7" w:rsidP="00B5009D">
      <w:pPr>
        <w:spacing w:line="540" w:lineRule="exact"/>
        <w:rPr>
          <w:rFonts w:ascii="宋体" w:hAnsi="宋体" w:cs="仿宋_GB2312"/>
          <w:sz w:val="30"/>
          <w:szCs w:val="30"/>
        </w:rPr>
      </w:pPr>
      <w:r>
        <w:rPr>
          <w:rFonts w:ascii="宋体" w:hAnsi="宋体" w:cs="仿宋_GB2312"/>
          <w:b/>
          <w:sz w:val="30"/>
          <w:szCs w:val="30"/>
        </w:rPr>
        <w:t>四</w:t>
      </w:r>
      <w:r w:rsidR="00325E5F" w:rsidRPr="00A90A58">
        <w:rPr>
          <w:rFonts w:ascii="宋体" w:hAnsi="宋体" w:cs="仿宋_GB2312"/>
          <w:b/>
          <w:sz w:val="30"/>
          <w:szCs w:val="30"/>
        </w:rPr>
        <w:t>、日程安排</w:t>
      </w:r>
    </w:p>
    <w:p w14:paraId="1BD110F7" w14:textId="2AAA463D" w:rsidR="00325E5F" w:rsidRPr="00A90A58" w:rsidRDefault="00C50BBB" w:rsidP="00691D76">
      <w:pPr>
        <w:spacing w:line="540" w:lineRule="exact"/>
        <w:ind w:firstLineChars="200" w:firstLine="600"/>
        <w:rPr>
          <w:rFonts w:ascii="宋体" w:hAnsi="宋体" w:cs="仿宋_GB2312"/>
          <w:sz w:val="30"/>
          <w:szCs w:val="30"/>
        </w:rPr>
      </w:pPr>
      <w:r>
        <w:rPr>
          <w:rFonts w:ascii="宋体" w:hAnsi="宋体" w:cs="仿宋_GB2312" w:hint="eastAsia"/>
          <w:sz w:val="30"/>
          <w:szCs w:val="30"/>
        </w:rPr>
        <w:t>3月29日</w:t>
      </w:r>
      <w:r w:rsidR="00325E5F" w:rsidRPr="00A90A58">
        <w:rPr>
          <w:rFonts w:ascii="宋体" w:hAnsi="宋体" w:cs="仿宋_GB2312" w:hint="eastAsia"/>
          <w:sz w:val="30"/>
          <w:szCs w:val="30"/>
        </w:rPr>
        <w:t>报到；</w:t>
      </w:r>
      <w:r>
        <w:rPr>
          <w:rFonts w:ascii="宋体" w:hAnsi="宋体" w:cs="仿宋_GB2312" w:hint="eastAsia"/>
          <w:sz w:val="30"/>
          <w:szCs w:val="30"/>
        </w:rPr>
        <w:t>30日</w:t>
      </w:r>
      <w:r w:rsidR="00325E5F" w:rsidRPr="00A90A58">
        <w:rPr>
          <w:rFonts w:ascii="宋体" w:hAnsi="宋体" w:cs="仿宋_GB2312" w:hint="eastAsia"/>
          <w:sz w:val="30"/>
          <w:szCs w:val="30"/>
        </w:rPr>
        <w:t>主旨演讲、专家对话、主题报告</w:t>
      </w:r>
      <w:r w:rsidR="008D2292" w:rsidRPr="00A90A58">
        <w:rPr>
          <w:rFonts w:ascii="宋体" w:hAnsi="宋体" w:cs="仿宋_GB2312" w:hint="eastAsia"/>
          <w:sz w:val="30"/>
          <w:szCs w:val="30"/>
        </w:rPr>
        <w:t>、</w:t>
      </w:r>
      <w:r w:rsidR="008D2292" w:rsidRPr="00A90A58">
        <w:rPr>
          <w:rFonts w:ascii="宋体" w:hAnsi="宋体" w:cs="仿宋_GB2312"/>
          <w:sz w:val="30"/>
          <w:szCs w:val="30"/>
        </w:rPr>
        <w:t>深度</w:t>
      </w:r>
      <w:r w:rsidR="008D2292" w:rsidRPr="00A90A58">
        <w:rPr>
          <w:rFonts w:ascii="宋体" w:hAnsi="宋体" w:cs="仿宋_GB2312" w:hint="eastAsia"/>
          <w:sz w:val="30"/>
          <w:szCs w:val="30"/>
        </w:rPr>
        <w:t>交流</w:t>
      </w:r>
      <w:r w:rsidR="00325E5F" w:rsidRPr="00A90A58">
        <w:rPr>
          <w:rFonts w:ascii="宋体" w:hAnsi="宋体" w:cs="仿宋_GB2312" w:hint="eastAsia"/>
          <w:sz w:val="30"/>
          <w:szCs w:val="30"/>
        </w:rPr>
        <w:t>；</w:t>
      </w:r>
      <w:r>
        <w:rPr>
          <w:rFonts w:ascii="宋体" w:hAnsi="宋体" w:cs="仿宋_GB2312" w:hint="eastAsia"/>
          <w:sz w:val="30"/>
          <w:szCs w:val="30"/>
        </w:rPr>
        <w:t>31日</w:t>
      </w:r>
      <w:r w:rsidR="00325E5F" w:rsidRPr="00A90A58">
        <w:rPr>
          <w:rFonts w:ascii="宋体" w:hAnsi="宋体" w:cs="仿宋_GB2312" w:hint="eastAsia"/>
          <w:sz w:val="30"/>
          <w:szCs w:val="30"/>
        </w:rPr>
        <w:t>专题报告</w:t>
      </w:r>
      <w:r w:rsidR="00325E5F" w:rsidRPr="00A90A58">
        <w:rPr>
          <w:rFonts w:ascii="宋体" w:hAnsi="宋体" w:cs="仿宋_GB2312"/>
          <w:sz w:val="30"/>
          <w:szCs w:val="30"/>
        </w:rPr>
        <w:t>、</w:t>
      </w:r>
      <w:r w:rsidR="00325E5F" w:rsidRPr="00A90A58">
        <w:rPr>
          <w:rFonts w:ascii="宋体" w:hAnsi="宋体" w:cs="仿宋_GB2312" w:hint="eastAsia"/>
          <w:sz w:val="30"/>
          <w:szCs w:val="30"/>
        </w:rPr>
        <w:t>案例分析、综合报告、专家答疑</w:t>
      </w:r>
      <w:r w:rsidR="0011242F">
        <w:rPr>
          <w:rFonts w:ascii="宋体" w:hAnsi="宋体" w:cs="仿宋_GB2312" w:hint="eastAsia"/>
          <w:sz w:val="30"/>
          <w:szCs w:val="30"/>
        </w:rPr>
        <w:t>、</w:t>
      </w:r>
      <w:r w:rsidR="0011242F">
        <w:rPr>
          <w:rFonts w:ascii="宋体" w:hAnsi="宋体" w:cs="仿宋_GB2312"/>
          <w:sz w:val="30"/>
          <w:szCs w:val="30"/>
        </w:rPr>
        <w:t>颁发证书</w:t>
      </w:r>
      <w:r w:rsidR="004508EB" w:rsidRPr="00A90A58">
        <w:rPr>
          <w:rFonts w:ascii="宋体" w:hAnsi="宋体" w:cs="仿宋_GB2312"/>
          <w:sz w:val="30"/>
          <w:szCs w:val="30"/>
        </w:rPr>
        <w:t>。</w:t>
      </w:r>
    </w:p>
    <w:p w14:paraId="3E84A2A1" w14:textId="77777777" w:rsidR="00F548AC" w:rsidRPr="00A90A58" w:rsidRDefault="00DB39C7" w:rsidP="00B5009D">
      <w:pPr>
        <w:spacing w:line="540" w:lineRule="exact"/>
        <w:rPr>
          <w:rFonts w:ascii="宋体" w:hAnsi="宋体" w:cs="仿宋_GB2312"/>
          <w:b/>
          <w:sz w:val="30"/>
          <w:szCs w:val="30"/>
        </w:rPr>
      </w:pPr>
      <w:r>
        <w:rPr>
          <w:rFonts w:ascii="宋体" w:hAnsi="宋体" w:cs="仿宋_GB2312"/>
          <w:b/>
          <w:sz w:val="30"/>
          <w:szCs w:val="30"/>
        </w:rPr>
        <w:t>五</w:t>
      </w:r>
      <w:r w:rsidR="00AF0F4E" w:rsidRPr="00A90A58">
        <w:rPr>
          <w:rFonts w:ascii="宋体" w:hAnsi="宋体" w:cs="仿宋_GB2312" w:hint="eastAsia"/>
          <w:b/>
          <w:sz w:val="30"/>
          <w:szCs w:val="30"/>
        </w:rPr>
        <w:t>、与会须知</w:t>
      </w:r>
    </w:p>
    <w:p w14:paraId="015FDE99" w14:textId="77777777" w:rsidR="00FA3657" w:rsidRPr="00A90A58" w:rsidRDefault="00B34ED2" w:rsidP="00B5009D">
      <w:pPr>
        <w:spacing w:line="540" w:lineRule="exact"/>
        <w:ind w:firstLineChars="200" w:firstLine="600"/>
        <w:rPr>
          <w:rFonts w:ascii="宋体" w:hAnsi="宋体" w:cs="仿宋_GB2312"/>
          <w:sz w:val="30"/>
          <w:szCs w:val="30"/>
        </w:rPr>
      </w:pPr>
      <w:r w:rsidRPr="00A90A58">
        <w:rPr>
          <w:rFonts w:ascii="宋体" w:hAnsi="宋体" w:cs="仿宋_GB2312" w:hint="eastAsia"/>
          <w:sz w:val="30"/>
          <w:szCs w:val="30"/>
        </w:rPr>
        <w:t>报名注册：</w:t>
      </w:r>
      <w:r w:rsidR="00FA3657" w:rsidRPr="00A90A58">
        <w:rPr>
          <w:rFonts w:ascii="宋体" w:hAnsi="宋体" w:cs="仿宋_GB2312" w:hint="eastAsia"/>
          <w:sz w:val="30"/>
          <w:szCs w:val="30"/>
        </w:rPr>
        <w:t>会议有名额</w:t>
      </w:r>
      <w:r w:rsidR="009430DC" w:rsidRPr="00A90A58">
        <w:rPr>
          <w:rFonts w:ascii="宋体" w:hAnsi="宋体" w:cs="仿宋_GB2312" w:hint="eastAsia"/>
          <w:sz w:val="30"/>
          <w:szCs w:val="30"/>
        </w:rPr>
        <w:t>限制</w:t>
      </w:r>
      <w:r w:rsidR="009430DC" w:rsidRPr="00A90A58">
        <w:rPr>
          <w:rFonts w:ascii="宋体" w:hAnsi="宋体" w:cs="仿宋_GB2312"/>
          <w:sz w:val="30"/>
          <w:szCs w:val="30"/>
        </w:rPr>
        <w:t>，</w:t>
      </w:r>
      <w:r w:rsidR="00FA3657" w:rsidRPr="00A90A58">
        <w:rPr>
          <w:rFonts w:ascii="宋体" w:hAnsi="宋体" w:cs="仿宋_GB2312" w:hint="eastAsia"/>
          <w:sz w:val="30"/>
          <w:szCs w:val="30"/>
        </w:rPr>
        <w:t>报</w:t>
      </w:r>
      <w:r w:rsidR="009430DC" w:rsidRPr="00A90A58">
        <w:rPr>
          <w:rFonts w:ascii="宋体" w:hAnsi="宋体" w:cs="仿宋_GB2312"/>
          <w:sz w:val="30"/>
          <w:szCs w:val="30"/>
        </w:rPr>
        <w:t>满为止</w:t>
      </w:r>
      <w:r w:rsidR="009430DC" w:rsidRPr="00A90A58">
        <w:rPr>
          <w:rFonts w:ascii="宋体" w:hAnsi="宋体" w:cs="仿宋_GB2312" w:hint="eastAsia"/>
          <w:sz w:val="30"/>
          <w:szCs w:val="30"/>
        </w:rPr>
        <w:t>。</w:t>
      </w:r>
      <w:r w:rsidR="007E0577" w:rsidRPr="00A90A58">
        <w:rPr>
          <w:rFonts w:ascii="宋体" w:hAnsi="宋体" w:cs="仿宋_GB2312" w:hint="eastAsia"/>
          <w:sz w:val="30"/>
          <w:szCs w:val="30"/>
        </w:rPr>
        <w:t>登录中国电力科技网会议专题下载“参会回执</w:t>
      </w:r>
      <w:r w:rsidR="00C90CA7" w:rsidRPr="00A90A58">
        <w:rPr>
          <w:rFonts w:ascii="宋体" w:hAnsi="宋体" w:cs="仿宋_GB2312" w:hint="eastAsia"/>
          <w:sz w:val="30"/>
          <w:szCs w:val="30"/>
        </w:rPr>
        <w:t>”，填写完整加盖单位公章发至会务组，以待</w:t>
      </w:r>
      <w:r w:rsidR="005A56F4" w:rsidRPr="00A90A58">
        <w:rPr>
          <w:rFonts w:ascii="宋体" w:hAnsi="宋体" w:cs="仿宋_GB2312" w:hint="eastAsia"/>
          <w:sz w:val="30"/>
          <w:szCs w:val="30"/>
        </w:rPr>
        <w:t>“报到</w:t>
      </w:r>
      <w:r w:rsidR="00C90CA7" w:rsidRPr="00A90A58">
        <w:rPr>
          <w:rFonts w:ascii="宋体" w:hAnsi="宋体" w:cs="仿宋_GB2312" w:hint="eastAsia"/>
          <w:sz w:val="30"/>
          <w:szCs w:val="30"/>
        </w:rPr>
        <w:t>通知</w:t>
      </w:r>
      <w:r w:rsidR="005A56F4" w:rsidRPr="00A90A58">
        <w:rPr>
          <w:rFonts w:ascii="宋体" w:hAnsi="宋体" w:cs="仿宋_GB2312" w:hint="eastAsia"/>
          <w:sz w:val="30"/>
          <w:szCs w:val="30"/>
        </w:rPr>
        <w:t>”</w:t>
      </w:r>
      <w:r w:rsidR="00C90CA7" w:rsidRPr="00A90A58">
        <w:rPr>
          <w:rFonts w:ascii="宋体" w:hAnsi="宋体" w:cs="仿宋_GB2312" w:hint="eastAsia"/>
          <w:sz w:val="30"/>
          <w:szCs w:val="30"/>
        </w:rPr>
        <w:t>。</w:t>
      </w:r>
    </w:p>
    <w:p w14:paraId="55EB3A78" w14:textId="6338FBA2" w:rsidR="00FA3657" w:rsidRPr="00A90A58" w:rsidRDefault="006903AE" w:rsidP="00B5009D">
      <w:pPr>
        <w:spacing w:line="540" w:lineRule="exact"/>
        <w:ind w:firstLineChars="200" w:firstLine="600"/>
        <w:rPr>
          <w:rFonts w:ascii="宋体" w:hAnsi="宋体" w:cs="仿宋_GB2312"/>
          <w:sz w:val="30"/>
          <w:szCs w:val="30"/>
        </w:rPr>
      </w:pPr>
      <w:r>
        <w:rPr>
          <w:rFonts w:ascii="宋体" w:hAnsi="宋体" w:cs="仿宋_GB2312" w:hint="eastAsia"/>
          <w:sz w:val="30"/>
          <w:szCs w:val="30"/>
        </w:rPr>
        <w:t>疑难</w:t>
      </w:r>
      <w:r w:rsidR="00FA3657" w:rsidRPr="00A90A58">
        <w:rPr>
          <w:rFonts w:ascii="宋体" w:hAnsi="宋体" w:cs="仿宋_GB2312" w:hint="eastAsia"/>
          <w:sz w:val="30"/>
          <w:szCs w:val="30"/>
        </w:rPr>
        <w:t>问题</w:t>
      </w:r>
      <w:r w:rsidR="00FA3657" w:rsidRPr="00A90A58">
        <w:rPr>
          <w:rFonts w:ascii="宋体" w:hAnsi="宋体" w:cs="仿宋_GB2312"/>
          <w:sz w:val="30"/>
          <w:szCs w:val="30"/>
        </w:rPr>
        <w:t>：</w:t>
      </w:r>
      <w:r w:rsidR="00FA3657" w:rsidRPr="00A90A58">
        <w:rPr>
          <w:rFonts w:ascii="宋体" w:hAnsi="宋体" w:cs="仿宋_GB2312" w:hint="eastAsia"/>
          <w:sz w:val="30"/>
          <w:szCs w:val="30"/>
        </w:rPr>
        <w:t>为提高效率和质量，可将本单位亟待解决的疑难问题及</w:t>
      </w:r>
      <w:r>
        <w:rPr>
          <w:rFonts w:ascii="宋体" w:hAnsi="宋体" w:cs="仿宋_GB2312" w:hint="eastAsia"/>
          <w:sz w:val="30"/>
          <w:szCs w:val="30"/>
        </w:rPr>
        <w:t>关注</w:t>
      </w:r>
      <w:r>
        <w:rPr>
          <w:rFonts w:ascii="宋体" w:hAnsi="宋体" w:cs="仿宋_GB2312"/>
          <w:sz w:val="30"/>
          <w:szCs w:val="30"/>
        </w:rPr>
        <w:t>的</w:t>
      </w:r>
      <w:r w:rsidR="00FA3657" w:rsidRPr="00A90A58">
        <w:rPr>
          <w:rFonts w:ascii="宋体" w:hAnsi="宋体" w:cs="仿宋_GB2312" w:hint="eastAsia"/>
          <w:sz w:val="30"/>
          <w:szCs w:val="30"/>
        </w:rPr>
        <w:t>热点、焦点发至邮箱，以便专家提前准备、重点解答。</w:t>
      </w:r>
    </w:p>
    <w:p w14:paraId="3C2EF1D9" w14:textId="3A99D7E9" w:rsidR="002723F8" w:rsidRPr="00A90A58" w:rsidRDefault="00B34ED2" w:rsidP="00B5009D">
      <w:pPr>
        <w:spacing w:line="540" w:lineRule="exact"/>
        <w:ind w:firstLineChars="200" w:firstLine="600"/>
        <w:rPr>
          <w:rFonts w:ascii="宋体" w:hAnsi="宋体" w:cs="仿宋_GB2312"/>
          <w:sz w:val="30"/>
          <w:szCs w:val="30"/>
        </w:rPr>
      </w:pPr>
      <w:r w:rsidRPr="00A90A58">
        <w:rPr>
          <w:rFonts w:ascii="宋体" w:hAnsi="宋体" w:cs="仿宋_GB2312" w:hint="eastAsia"/>
          <w:sz w:val="30"/>
          <w:szCs w:val="30"/>
        </w:rPr>
        <w:t>会务</w:t>
      </w:r>
      <w:r w:rsidRPr="00A90A58">
        <w:rPr>
          <w:rFonts w:ascii="宋体" w:hAnsi="宋体" w:cs="仿宋_GB2312"/>
          <w:sz w:val="30"/>
          <w:szCs w:val="30"/>
        </w:rPr>
        <w:t>住宿</w:t>
      </w:r>
      <w:r w:rsidRPr="00A90A58">
        <w:rPr>
          <w:rFonts w:ascii="宋体" w:hAnsi="宋体" w:cs="仿宋_GB2312" w:hint="eastAsia"/>
          <w:sz w:val="30"/>
          <w:szCs w:val="30"/>
        </w:rPr>
        <w:t>：</w:t>
      </w:r>
      <w:r w:rsidR="006903AE">
        <w:rPr>
          <w:rFonts w:ascii="宋体" w:hAnsi="宋体" w:cs="仿宋_GB2312" w:hint="eastAsia"/>
          <w:sz w:val="30"/>
          <w:szCs w:val="30"/>
        </w:rPr>
        <w:t>中央各大</w:t>
      </w:r>
      <w:r w:rsidR="006903AE">
        <w:rPr>
          <w:rFonts w:ascii="宋体" w:hAnsi="宋体" w:cs="仿宋_GB2312"/>
          <w:sz w:val="30"/>
          <w:szCs w:val="30"/>
        </w:rPr>
        <w:t>发电</w:t>
      </w:r>
      <w:r w:rsidR="006903AE">
        <w:rPr>
          <w:rFonts w:ascii="宋体" w:hAnsi="宋体" w:cs="仿宋_GB2312" w:hint="eastAsia"/>
          <w:sz w:val="30"/>
          <w:szCs w:val="30"/>
        </w:rPr>
        <w:t>集团、</w:t>
      </w:r>
      <w:r w:rsidR="006D198A">
        <w:rPr>
          <w:rFonts w:ascii="宋体" w:hAnsi="宋体" w:cs="仿宋_GB2312" w:hint="eastAsia"/>
          <w:sz w:val="30"/>
          <w:szCs w:val="30"/>
        </w:rPr>
        <w:t>六</w:t>
      </w:r>
      <w:r w:rsidR="006903AE">
        <w:rPr>
          <w:rFonts w:ascii="宋体" w:hAnsi="宋体" w:cs="仿宋_GB2312" w:hint="eastAsia"/>
          <w:sz w:val="30"/>
          <w:szCs w:val="30"/>
        </w:rPr>
        <w:t>小豪门、</w:t>
      </w:r>
      <w:r w:rsidR="006903AE">
        <w:rPr>
          <w:rFonts w:ascii="宋体" w:hAnsi="宋体" w:cs="仿宋_GB2312"/>
          <w:sz w:val="30"/>
          <w:szCs w:val="30"/>
        </w:rPr>
        <w:t>省市自治区及所属电厂</w:t>
      </w:r>
      <w:r w:rsidR="006903AE">
        <w:rPr>
          <w:rFonts w:ascii="宋体" w:hAnsi="宋体" w:cs="仿宋_GB2312" w:hint="eastAsia"/>
          <w:sz w:val="30"/>
          <w:szCs w:val="30"/>
        </w:rPr>
        <w:t>，</w:t>
      </w:r>
      <w:r w:rsidR="006903AE">
        <w:rPr>
          <w:rFonts w:ascii="宋体" w:hAnsi="宋体" w:cs="仿宋_GB2312"/>
          <w:sz w:val="30"/>
          <w:szCs w:val="30"/>
        </w:rPr>
        <w:t>发电企业</w:t>
      </w:r>
      <w:r w:rsidR="006903AE">
        <w:rPr>
          <w:rFonts w:ascii="宋体" w:hAnsi="宋体" w:cs="仿宋_GB2312" w:hint="eastAsia"/>
          <w:sz w:val="30"/>
          <w:szCs w:val="30"/>
        </w:rPr>
        <w:t>，</w:t>
      </w:r>
      <w:r w:rsidR="0008205A" w:rsidRPr="00A90A58">
        <w:rPr>
          <w:rFonts w:ascii="宋体" w:hAnsi="宋体" w:cs="仿宋_GB2312" w:hint="eastAsia"/>
          <w:sz w:val="30"/>
          <w:szCs w:val="30"/>
        </w:rPr>
        <w:t>科研院所</w:t>
      </w:r>
      <w:r w:rsidR="006903AE">
        <w:rPr>
          <w:rFonts w:ascii="宋体" w:hAnsi="宋体" w:cs="仿宋_GB2312" w:hint="eastAsia"/>
          <w:sz w:val="30"/>
          <w:szCs w:val="30"/>
        </w:rPr>
        <w:t>，</w:t>
      </w:r>
      <w:r w:rsidR="006903AE">
        <w:rPr>
          <w:rFonts w:ascii="宋体" w:hAnsi="宋体" w:cs="仿宋_GB2312"/>
          <w:sz w:val="30"/>
          <w:szCs w:val="30"/>
        </w:rPr>
        <w:t>高等</w:t>
      </w:r>
      <w:r w:rsidR="006903AE">
        <w:rPr>
          <w:rFonts w:ascii="宋体" w:hAnsi="宋体" w:cs="仿宋_GB2312" w:hint="eastAsia"/>
          <w:sz w:val="30"/>
          <w:szCs w:val="30"/>
        </w:rPr>
        <w:t>院校</w:t>
      </w:r>
      <w:r w:rsidR="001D6392" w:rsidRPr="00A90A58">
        <w:rPr>
          <w:rFonts w:ascii="宋体" w:hAnsi="宋体" w:cs="仿宋_GB2312"/>
          <w:sz w:val="30"/>
          <w:szCs w:val="30"/>
        </w:rPr>
        <w:t>1</w:t>
      </w:r>
      <w:r w:rsidR="004059F1" w:rsidRPr="00A90A58">
        <w:rPr>
          <w:rFonts w:ascii="宋体" w:hAnsi="宋体" w:cs="仿宋_GB2312"/>
          <w:sz w:val="30"/>
          <w:szCs w:val="30"/>
        </w:rPr>
        <w:t>7</w:t>
      </w:r>
      <w:r w:rsidR="001D6392" w:rsidRPr="00A90A58">
        <w:rPr>
          <w:rFonts w:ascii="宋体" w:hAnsi="宋体" w:cs="仿宋_GB2312" w:hint="eastAsia"/>
          <w:sz w:val="30"/>
          <w:szCs w:val="30"/>
        </w:rPr>
        <w:t>00</w:t>
      </w:r>
      <w:r w:rsidR="0008205A" w:rsidRPr="00A90A58">
        <w:rPr>
          <w:rFonts w:ascii="宋体" w:hAnsi="宋体" w:cs="仿宋_GB2312" w:hint="eastAsia"/>
          <w:sz w:val="30"/>
          <w:szCs w:val="30"/>
        </w:rPr>
        <w:t>元/人；</w:t>
      </w:r>
      <w:r w:rsidR="006903AE">
        <w:rPr>
          <w:rFonts w:ascii="宋体" w:hAnsi="宋体" w:cs="仿宋_GB2312" w:hint="eastAsia"/>
          <w:sz w:val="30"/>
          <w:szCs w:val="30"/>
        </w:rPr>
        <w:t>主机制造、</w:t>
      </w:r>
      <w:r w:rsidR="00F270C2" w:rsidRPr="00A90A58">
        <w:rPr>
          <w:rFonts w:ascii="宋体" w:hAnsi="宋体" w:cs="仿宋_GB2312" w:hint="eastAsia"/>
          <w:sz w:val="30"/>
          <w:szCs w:val="30"/>
        </w:rPr>
        <w:t>辅机配套</w:t>
      </w:r>
      <w:r w:rsidR="0008205A" w:rsidRPr="00A90A58">
        <w:rPr>
          <w:rFonts w:ascii="宋体" w:hAnsi="宋体" w:cs="仿宋_GB2312" w:hint="eastAsia"/>
          <w:sz w:val="30"/>
          <w:szCs w:val="30"/>
        </w:rPr>
        <w:t>厂商</w:t>
      </w:r>
      <w:r w:rsidR="00F270C2" w:rsidRPr="00A90A58">
        <w:rPr>
          <w:rFonts w:ascii="宋体" w:hAnsi="宋体" w:cs="仿宋_GB2312" w:hint="eastAsia"/>
          <w:sz w:val="30"/>
          <w:szCs w:val="30"/>
        </w:rPr>
        <w:t>等</w:t>
      </w:r>
      <w:r w:rsidR="0008205A" w:rsidRPr="00A90A58">
        <w:rPr>
          <w:rFonts w:ascii="宋体" w:hAnsi="宋体" w:cs="仿宋_GB2312"/>
          <w:sz w:val="30"/>
          <w:szCs w:val="30"/>
        </w:rPr>
        <w:t>27</w:t>
      </w:r>
      <w:r w:rsidR="0008205A" w:rsidRPr="00A90A58">
        <w:rPr>
          <w:rFonts w:ascii="宋体" w:hAnsi="宋体" w:cs="仿宋_GB2312" w:hint="eastAsia"/>
          <w:sz w:val="30"/>
          <w:szCs w:val="30"/>
        </w:rPr>
        <w:t>00元/人</w:t>
      </w:r>
      <w:r w:rsidR="00BF7293">
        <w:rPr>
          <w:rFonts w:ascii="宋体" w:hAnsi="宋体" w:cs="仿宋_GB2312" w:hint="eastAsia"/>
          <w:sz w:val="30"/>
          <w:szCs w:val="30"/>
        </w:rPr>
        <w:t>；</w:t>
      </w:r>
      <w:r w:rsidR="00BF0473" w:rsidRPr="00A90A58">
        <w:rPr>
          <w:rFonts w:ascii="宋体" w:hAnsi="宋体" w:cs="仿宋_GB2312" w:hint="eastAsia"/>
          <w:sz w:val="30"/>
          <w:szCs w:val="30"/>
        </w:rPr>
        <w:t>学生持</w:t>
      </w:r>
      <w:r w:rsidR="00BF0473" w:rsidRPr="00A90A58">
        <w:rPr>
          <w:rFonts w:ascii="宋体" w:hAnsi="宋体" w:cs="仿宋_GB2312"/>
          <w:sz w:val="30"/>
          <w:szCs w:val="30"/>
        </w:rPr>
        <w:t>学生证10</w:t>
      </w:r>
      <w:r w:rsidR="00BF0473" w:rsidRPr="00A90A58">
        <w:rPr>
          <w:rFonts w:ascii="宋体" w:hAnsi="宋体" w:cs="仿宋_GB2312" w:hint="eastAsia"/>
          <w:sz w:val="30"/>
          <w:szCs w:val="30"/>
        </w:rPr>
        <w:t>00元/人</w:t>
      </w:r>
      <w:r w:rsidR="00BF7293">
        <w:rPr>
          <w:rFonts w:ascii="宋体" w:hAnsi="宋体" w:cs="仿宋_GB2312" w:hint="eastAsia"/>
          <w:sz w:val="30"/>
          <w:szCs w:val="30"/>
        </w:rPr>
        <w:t>。</w:t>
      </w:r>
      <w:r w:rsidR="0008205A" w:rsidRPr="00A90A58">
        <w:rPr>
          <w:rFonts w:ascii="宋体" w:hAnsi="宋体" w:cs="仿宋_GB2312" w:hint="eastAsia"/>
          <w:sz w:val="30"/>
          <w:szCs w:val="30"/>
        </w:rPr>
        <w:t>食宿统一安排，宿费自理</w:t>
      </w:r>
      <w:r w:rsidR="00657117">
        <w:rPr>
          <w:rFonts w:ascii="宋体" w:hAnsi="宋体" w:cs="仿宋_GB2312" w:hint="eastAsia"/>
          <w:sz w:val="30"/>
          <w:szCs w:val="30"/>
        </w:rPr>
        <w:t>：</w:t>
      </w:r>
      <w:r w:rsidR="00657117" w:rsidRPr="00657117">
        <w:rPr>
          <w:rFonts w:ascii="宋体" w:hAnsi="宋体" w:cs="仿宋_GB2312" w:hint="eastAsia"/>
          <w:sz w:val="30"/>
          <w:szCs w:val="30"/>
        </w:rPr>
        <w:t>190元/床/天，380元/间/天</w:t>
      </w:r>
      <w:r w:rsidR="00657117">
        <w:rPr>
          <w:rFonts w:ascii="宋体" w:hAnsi="宋体" w:cs="仿宋_GB2312" w:hint="eastAsia"/>
          <w:sz w:val="30"/>
          <w:szCs w:val="30"/>
        </w:rPr>
        <w:t>。</w:t>
      </w:r>
    </w:p>
    <w:p w14:paraId="7000F87B" w14:textId="6BC064C4" w:rsidR="00C90CA7" w:rsidRPr="00A90A58" w:rsidRDefault="000502B4" w:rsidP="00B5009D">
      <w:pPr>
        <w:spacing w:line="540" w:lineRule="exact"/>
        <w:rPr>
          <w:rFonts w:ascii="宋体" w:hAnsi="宋体" w:cs="仿宋_GB2312"/>
          <w:b/>
          <w:sz w:val="30"/>
          <w:szCs w:val="30"/>
        </w:rPr>
      </w:pPr>
      <w:r>
        <w:rPr>
          <w:rFonts w:ascii="宋体" w:hAnsi="宋体" w:cs="仿宋_GB2312" w:hint="eastAsia"/>
          <w:b/>
          <w:sz w:val="30"/>
          <w:szCs w:val="30"/>
        </w:rPr>
        <w:t>六</w:t>
      </w:r>
      <w:r w:rsidR="00AF0F4E" w:rsidRPr="00A90A58">
        <w:rPr>
          <w:rFonts w:ascii="宋体" w:hAnsi="宋体" w:cs="仿宋_GB2312" w:hint="eastAsia"/>
          <w:b/>
          <w:sz w:val="30"/>
          <w:szCs w:val="30"/>
        </w:rPr>
        <w:t>、联系方式</w:t>
      </w:r>
      <w:r w:rsidR="005C14AA">
        <w:rPr>
          <w:rFonts w:ascii="宋体" w:hAnsi="宋体" w:cs="仿宋_GB2312" w:hint="eastAsia"/>
          <w:b/>
          <w:sz w:val="30"/>
          <w:szCs w:val="30"/>
        </w:rPr>
        <w:t xml:space="preserve"> </w:t>
      </w:r>
    </w:p>
    <w:p w14:paraId="7049810A" w14:textId="614A062E" w:rsidR="007A3609" w:rsidRPr="00A90A58" w:rsidRDefault="004C6B2E" w:rsidP="00B5009D">
      <w:pPr>
        <w:spacing w:line="540" w:lineRule="exact"/>
        <w:ind w:firstLineChars="200" w:firstLine="600"/>
        <w:rPr>
          <w:rFonts w:ascii="宋体" w:hAnsi="宋体" w:cs="仿宋_GB2312"/>
          <w:sz w:val="30"/>
          <w:szCs w:val="30"/>
        </w:rPr>
      </w:pPr>
      <w:r w:rsidRPr="004C6B2E">
        <w:rPr>
          <w:rFonts w:ascii="宋体" w:hAnsi="宋体" w:cs="仿宋_GB2312" w:hint="eastAsia"/>
          <w:sz w:val="30"/>
          <w:szCs w:val="30"/>
        </w:rPr>
        <w:t>周丽15010503361；杨晓容18001252968同微信；邮箱dlkjw@188.com</w:t>
      </w:r>
    </w:p>
    <w:p w14:paraId="4EE84E4C" w14:textId="77777777" w:rsidR="00E744C8" w:rsidRPr="00A90A58" w:rsidRDefault="007E0577" w:rsidP="00B5009D">
      <w:pPr>
        <w:spacing w:line="540" w:lineRule="exact"/>
        <w:ind w:firstLineChars="150" w:firstLine="450"/>
        <w:rPr>
          <w:rFonts w:ascii="宋体" w:hAnsi="宋体" w:cs="仿宋_GB2312"/>
          <w:sz w:val="30"/>
          <w:szCs w:val="30"/>
        </w:rPr>
      </w:pPr>
      <w:r w:rsidRPr="00A90A58">
        <w:rPr>
          <w:rFonts w:ascii="宋体" w:hAnsi="宋体" w:cs="仿宋_GB2312" w:hint="eastAsia"/>
          <w:sz w:val="30"/>
          <w:szCs w:val="30"/>
        </w:rPr>
        <w:t>《会议指南》、“参会回执</w:t>
      </w:r>
      <w:r w:rsidR="00E744C8" w:rsidRPr="00A90A58">
        <w:rPr>
          <w:rFonts w:ascii="宋体" w:hAnsi="宋体" w:cs="仿宋_GB2312" w:hint="eastAsia"/>
          <w:sz w:val="30"/>
          <w:szCs w:val="30"/>
        </w:rPr>
        <w:t>”</w:t>
      </w:r>
      <w:r w:rsidR="00BF7293">
        <w:rPr>
          <w:rFonts w:ascii="宋体" w:hAnsi="宋体" w:cs="仿宋_GB2312" w:hint="eastAsia"/>
          <w:sz w:val="30"/>
          <w:szCs w:val="30"/>
        </w:rPr>
        <w:t>、</w:t>
      </w:r>
      <w:r w:rsidR="00BF7293">
        <w:rPr>
          <w:rFonts w:ascii="宋体" w:hAnsi="宋体" w:cs="仿宋_GB2312"/>
          <w:sz w:val="30"/>
          <w:szCs w:val="30"/>
        </w:rPr>
        <w:t>疑难问题需求表</w:t>
      </w:r>
      <w:r w:rsidR="00E744C8" w:rsidRPr="00A90A58">
        <w:rPr>
          <w:rFonts w:ascii="宋体" w:hAnsi="宋体" w:cs="仿宋_GB2312" w:hint="eastAsia"/>
          <w:sz w:val="30"/>
          <w:szCs w:val="30"/>
        </w:rPr>
        <w:t>及相关附件来电索取</w:t>
      </w:r>
    </w:p>
    <w:p w14:paraId="4110A894" w14:textId="4636F667" w:rsidR="007C3C43" w:rsidRPr="00A90A58" w:rsidRDefault="007A3609" w:rsidP="00B5009D">
      <w:pPr>
        <w:spacing w:line="540" w:lineRule="exact"/>
        <w:ind w:firstLineChars="200" w:firstLine="600"/>
        <w:rPr>
          <w:rFonts w:ascii="宋体" w:hAnsi="宋体" w:cs="仿宋_GB2312"/>
          <w:sz w:val="30"/>
          <w:szCs w:val="30"/>
        </w:rPr>
      </w:pPr>
      <w:r w:rsidRPr="00A90A58">
        <w:rPr>
          <w:rFonts w:ascii="宋体" w:hAnsi="宋体" w:cs="仿宋_GB2312" w:hint="eastAsia"/>
          <w:sz w:val="30"/>
          <w:szCs w:val="30"/>
        </w:rPr>
        <w:t>详情</w:t>
      </w:r>
      <w:r w:rsidR="00FA3657" w:rsidRPr="00A90A58">
        <w:rPr>
          <w:rFonts w:ascii="宋体" w:hAnsi="宋体" w:cs="仿宋_GB2312" w:hint="eastAsia"/>
          <w:sz w:val="30"/>
          <w:szCs w:val="30"/>
        </w:rPr>
        <w:t>请</w:t>
      </w:r>
      <w:r w:rsidRPr="00A90A58">
        <w:rPr>
          <w:rFonts w:ascii="宋体" w:hAnsi="宋体" w:cs="仿宋_GB2312" w:hint="eastAsia"/>
          <w:sz w:val="30"/>
          <w:szCs w:val="30"/>
        </w:rPr>
        <w:t>浏览中国电力科技网</w:t>
      </w:r>
      <w:hyperlink r:id="rId8" w:history="1">
        <w:r w:rsidR="007C3C43" w:rsidRPr="00A90A58">
          <w:rPr>
            <w:rStyle w:val="a3"/>
            <w:rFonts w:ascii="宋体" w:hAnsi="宋体" w:cs="仿宋_GB2312" w:hint="eastAsia"/>
            <w:sz w:val="30"/>
            <w:szCs w:val="30"/>
          </w:rPr>
          <w:t>www.eptchina.com</w:t>
        </w:r>
      </w:hyperlink>
    </w:p>
    <w:p w14:paraId="37200FFB" w14:textId="77777777" w:rsidR="007C3C43" w:rsidRPr="00A90A58" w:rsidRDefault="007C3C43" w:rsidP="00073033">
      <w:pPr>
        <w:spacing w:line="500" w:lineRule="exact"/>
        <w:ind w:firstLineChars="200" w:firstLine="600"/>
        <w:rPr>
          <w:rFonts w:ascii="宋体" w:hAnsi="宋体" w:cs="仿宋_GB2312"/>
          <w:sz w:val="30"/>
          <w:szCs w:val="30"/>
        </w:rPr>
      </w:pPr>
    </w:p>
    <w:p w14:paraId="65FA7884" w14:textId="37198CD0" w:rsidR="00CE541B" w:rsidRPr="00A90A58" w:rsidRDefault="007C3C43" w:rsidP="00073033">
      <w:pPr>
        <w:spacing w:line="500" w:lineRule="exact"/>
        <w:ind w:right="1350"/>
        <w:rPr>
          <w:rFonts w:ascii="宋体" w:hAnsi="宋体" w:cs="仿宋_GB2312"/>
          <w:sz w:val="30"/>
          <w:szCs w:val="30"/>
        </w:rPr>
      </w:pPr>
      <w:r w:rsidRPr="00A90A58">
        <w:rPr>
          <w:rFonts w:ascii="宋体" w:hAnsi="宋体" w:cs="仿宋_GB2312"/>
          <w:sz w:val="30"/>
          <w:szCs w:val="30"/>
        </w:rPr>
        <w:t xml:space="preserve">                      </w:t>
      </w:r>
      <w:r w:rsidR="00BA7568" w:rsidRPr="00A90A58">
        <w:rPr>
          <w:rFonts w:ascii="宋体" w:hAnsi="宋体" w:cs="仿宋_GB2312"/>
          <w:sz w:val="30"/>
          <w:szCs w:val="30"/>
        </w:rPr>
        <w:t xml:space="preserve">         </w:t>
      </w:r>
      <w:r w:rsidR="00B908A2" w:rsidRPr="00A90A58">
        <w:rPr>
          <w:rFonts w:ascii="宋体" w:hAnsi="宋体" w:cs="仿宋_GB2312"/>
          <w:sz w:val="30"/>
          <w:szCs w:val="30"/>
        </w:rPr>
        <w:t xml:space="preserve">   </w:t>
      </w:r>
      <w:r w:rsidR="00F270C2" w:rsidRPr="00A90A58">
        <w:rPr>
          <w:rFonts w:ascii="宋体" w:hAnsi="宋体" w:cs="仿宋_GB2312" w:hint="eastAsia"/>
          <w:sz w:val="30"/>
          <w:szCs w:val="30"/>
        </w:rPr>
        <w:t>中国电力科技</w:t>
      </w:r>
      <w:r w:rsidR="00B213BC" w:rsidRPr="00A90A58">
        <w:rPr>
          <w:rFonts w:ascii="宋体" w:hAnsi="宋体" w:cs="仿宋_GB2312" w:hint="eastAsia"/>
          <w:sz w:val="30"/>
          <w:szCs w:val="30"/>
        </w:rPr>
        <w:t>网</w:t>
      </w:r>
      <w:r w:rsidR="00CE541B">
        <w:rPr>
          <w:rFonts w:ascii="宋体" w:hAnsi="宋体" w:cs="仿宋_GB2312" w:hint="eastAsia"/>
          <w:sz w:val="30"/>
          <w:szCs w:val="30"/>
        </w:rPr>
        <w:t xml:space="preserve">  </w:t>
      </w:r>
    </w:p>
    <w:p w14:paraId="1C8B4E07" w14:textId="4DF991D0" w:rsidR="00B213BC" w:rsidRPr="00A90A58" w:rsidRDefault="00B213BC" w:rsidP="00DE10C4">
      <w:pPr>
        <w:spacing w:line="500" w:lineRule="exact"/>
        <w:ind w:right="1350" w:firstLineChars="1550" w:firstLine="4650"/>
        <w:rPr>
          <w:rFonts w:ascii="宋体" w:hAnsi="宋体" w:cs="仿宋_GB2312"/>
          <w:sz w:val="30"/>
          <w:szCs w:val="30"/>
        </w:rPr>
      </w:pPr>
      <w:r w:rsidRPr="00A90A58">
        <w:rPr>
          <w:rFonts w:ascii="宋体" w:hAnsi="宋体" w:cs="仿宋_GB2312" w:hint="eastAsia"/>
          <w:sz w:val="30"/>
          <w:szCs w:val="30"/>
        </w:rPr>
        <w:t>二</w:t>
      </w:r>
      <w:r w:rsidRPr="00A90A58">
        <w:rPr>
          <w:rFonts w:ascii="宋体" w:hAnsi="宋体" w:cs="微软雅黑" w:hint="eastAsia"/>
          <w:sz w:val="30"/>
          <w:szCs w:val="30"/>
        </w:rPr>
        <w:t>〇</w:t>
      </w:r>
      <w:r w:rsidR="00C72464" w:rsidRPr="00A90A58">
        <w:rPr>
          <w:rFonts w:ascii="宋体" w:hAnsi="宋体" w:cs="仿宋_GB2312" w:hint="eastAsia"/>
          <w:sz w:val="30"/>
          <w:szCs w:val="30"/>
        </w:rPr>
        <w:t>二</w:t>
      </w:r>
      <w:r w:rsidR="006903AE">
        <w:rPr>
          <w:rFonts w:ascii="宋体" w:hAnsi="宋体" w:cs="仿宋_GB2312" w:hint="eastAsia"/>
          <w:sz w:val="30"/>
          <w:szCs w:val="30"/>
        </w:rPr>
        <w:t>三</w:t>
      </w:r>
      <w:r w:rsidR="00C72464" w:rsidRPr="00A90A58">
        <w:rPr>
          <w:rFonts w:ascii="宋体" w:hAnsi="宋体" w:cs="仿宋_GB2312" w:hint="eastAsia"/>
          <w:sz w:val="30"/>
          <w:szCs w:val="30"/>
        </w:rPr>
        <w:t>年</w:t>
      </w:r>
      <w:r w:rsidR="00CE541B">
        <w:rPr>
          <w:rFonts w:ascii="宋体" w:hAnsi="宋体" w:cs="仿宋_GB2312" w:hint="eastAsia"/>
          <w:sz w:val="30"/>
          <w:szCs w:val="30"/>
        </w:rPr>
        <w:t>二</w:t>
      </w:r>
      <w:r w:rsidRPr="00A90A58">
        <w:rPr>
          <w:rFonts w:ascii="宋体" w:hAnsi="宋体" w:cs="仿宋_GB2312" w:hint="eastAsia"/>
          <w:sz w:val="30"/>
          <w:szCs w:val="30"/>
        </w:rPr>
        <w:t>月</w:t>
      </w:r>
      <w:r w:rsidR="00CE541B">
        <w:rPr>
          <w:rFonts w:ascii="宋体" w:hAnsi="宋体" w:cs="仿宋_GB2312" w:hint="eastAsia"/>
          <w:sz w:val="30"/>
          <w:szCs w:val="30"/>
        </w:rPr>
        <w:t>十</w:t>
      </w:r>
      <w:r w:rsidR="006903AE">
        <w:rPr>
          <w:rFonts w:ascii="宋体" w:hAnsi="宋体" w:cs="仿宋_GB2312" w:hint="eastAsia"/>
          <w:sz w:val="30"/>
          <w:szCs w:val="30"/>
        </w:rPr>
        <w:t>三</w:t>
      </w:r>
      <w:r w:rsidRPr="00A90A58">
        <w:rPr>
          <w:rFonts w:ascii="宋体" w:hAnsi="宋体" w:cs="仿宋_GB2312" w:hint="eastAsia"/>
          <w:sz w:val="30"/>
          <w:szCs w:val="30"/>
        </w:rPr>
        <w:t>日</w:t>
      </w:r>
    </w:p>
    <w:p w14:paraId="273D32A5" w14:textId="77777777" w:rsidR="00B213BC" w:rsidRPr="00C72464" w:rsidRDefault="00B213BC" w:rsidP="00073033">
      <w:pPr>
        <w:spacing w:line="500" w:lineRule="exact"/>
        <w:ind w:right="1350"/>
        <w:rPr>
          <w:rFonts w:ascii="仿宋_GB2312" w:eastAsia="仿宋_GB2312" w:hAnsi="仿宋_GB2312" w:cs="仿宋_GB2312"/>
          <w:sz w:val="30"/>
          <w:szCs w:val="30"/>
        </w:rPr>
        <w:sectPr w:rsidR="00B213BC" w:rsidRPr="00C72464" w:rsidSect="00433631">
          <w:headerReference w:type="even" r:id="rId9"/>
          <w:headerReference w:type="default" r:id="rId10"/>
          <w:footerReference w:type="even" r:id="rId11"/>
          <w:footerReference w:type="default" r:id="rId12"/>
          <w:pgSz w:w="11906" w:h="16838"/>
          <w:pgMar w:top="794" w:right="1077" w:bottom="794" w:left="1077" w:header="851" w:footer="851" w:gutter="0"/>
          <w:pgNumType w:fmt="numberInDash"/>
          <w:cols w:space="425"/>
          <w:docGrid w:linePitch="312"/>
        </w:sectPr>
      </w:pPr>
    </w:p>
    <w:p w14:paraId="71CC9E15" w14:textId="77777777" w:rsidR="00E2196F" w:rsidRPr="000316B7" w:rsidRDefault="00F7708B" w:rsidP="00794242">
      <w:pPr>
        <w:spacing w:line="330" w:lineRule="exact"/>
        <w:rPr>
          <w:rFonts w:ascii="楷体" w:eastAsia="楷体" w:hAnsi="楷体"/>
          <w:color w:val="000000"/>
          <w:sz w:val="32"/>
          <w:szCs w:val="32"/>
        </w:rPr>
      </w:pPr>
      <w:r w:rsidRPr="000316B7">
        <w:rPr>
          <w:rFonts w:ascii="楷体" w:eastAsia="楷体" w:hAnsi="楷体" w:hint="eastAsia"/>
          <w:color w:val="000000"/>
          <w:sz w:val="32"/>
          <w:szCs w:val="32"/>
        </w:rPr>
        <w:lastRenderedPageBreak/>
        <w:t>附件1</w:t>
      </w:r>
      <w:r w:rsidR="00276047" w:rsidRPr="000316B7">
        <w:rPr>
          <w:rFonts w:ascii="楷体" w:eastAsia="楷体" w:hAnsi="楷体"/>
          <w:color w:val="000000"/>
          <w:sz w:val="32"/>
          <w:szCs w:val="32"/>
        </w:rPr>
        <w:t xml:space="preserve">      </w:t>
      </w:r>
    </w:p>
    <w:p w14:paraId="51D98A08" w14:textId="77777777" w:rsidR="005A404A" w:rsidRPr="000316B7" w:rsidRDefault="005A404A" w:rsidP="007A55C3">
      <w:pPr>
        <w:spacing w:line="330" w:lineRule="exact"/>
        <w:jc w:val="center"/>
        <w:rPr>
          <w:rFonts w:ascii="楷体" w:eastAsia="楷体" w:hAnsi="楷体"/>
          <w:b/>
          <w:color w:val="000000"/>
          <w:sz w:val="32"/>
          <w:szCs w:val="32"/>
        </w:rPr>
      </w:pPr>
      <w:r w:rsidRPr="000316B7">
        <w:rPr>
          <w:rFonts w:ascii="楷体" w:eastAsia="楷体" w:hAnsi="楷体" w:cs="黑体" w:hint="eastAsia"/>
          <w:b/>
          <w:spacing w:val="-4"/>
          <w:sz w:val="32"/>
          <w:szCs w:val="32"/>
        </w:rPr>
        <w:t>演讲信息</w:t>
      </w:r>
    </w:p>
    <w:p w14:paraId="21913F3B" w14:textId="77777777" w:rsidR="002A626E" w:rsidRPr="000316B7" w:rsidRDefault="00AF4BF4" w:rsidP="007A55C3">
      <w:pPr>
        <w:spacing w:line="330" w:lineRule="exact"/>
        <w:jc w:val="center"/>
        <w:rPr>
          <w:rFonts w:ascii="楷体" w:eastAsia="楷体" w:hAnsi="楷体" w:cs="黑体"/>
          <w:b/>
          <w:spacing w:val="-4"/>
          <w:sz w:val="32"/>
          <w:szCs w:val="32"/>
        </w:rPr>
      </w:pPr>
      <w:r w:rsidRPr="00AF4BF4">
        <w:rPr>
          <w:rFonts w:ascii="楷体" w:eastAsia="楷体" w:hAnsi="楷体" w:hint="eastAsia"/>
          <w:b/>
          <w:color w:val="000000"/>
          <w:sz w:val="32"/>
          <w:szCs w:val="32"/>
        </w:rPr>
        <w:t>双碳目标下三改联动暨先进煤电技术高峰论坛</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921"/>
        <w:gridCol w:w="1181"/>
        <w:gridCol w:w="2479"/>
      </w:tblGrid>
      <w:tr w:rsidR="002A626E" w:rsidRPr="004D7791" w14:paraId="0BCBFF40" w14:textId="77777777" w:rsidTr="009F0BBC">
        <w:trPr>
          <w:trHeight w:val="567"/>
          <w:jc w:val="center"/>
        </w:trPr>
        <w:tc>
          <w:tcPr>
            <w:tcW w:w="595" w:type="dxa"/>
            <w:vAlign w:val="center"/>
          </w:tcPr>
          <w:p w14:paraId="5C338A9B" w14:textId="77777777" w:rsidR="002A626E" w:rsidRPr="004D7791" w:rsidRDefault="002A626E" w:rsidP="00A350C3">
            <w:pPr>
              <w:spacing w:line="340" w:lineRule="exact"/>
              <w:jc w:val="left"/>
              <w:rPr>
                <w:rFonts w:ascii="楷体" w:eastAsia="楷体" w:hAnsi="楷体"/>
                <w:b/>
                <w:bCs/>
                <w:color w:val="000000"/>
                <w:sz w:val="24"/>
              </w:rPr>
            </w:pPr>
            <w:r w:rsidRPr="004D7791">
              <w:rPr>
                <w:rFonts w:ascii="楷体" w:eastAsia="楷体" w:hAnsi="楷体" w:hint="eastAsia"/>
                <w:b/>
                <w:bCs/>
                <w:color w:val="000000"/>
                <w:sz w:val="24"/>
              </w:rPr>
              <w:t>序</w:t>
            </w:r>
          </w:p>
        </w:tc>
        <w:tc>
          <w:tcPr>
            <w:tcW w:w="5921" w:type="dxa"/>
            <w:vAlign w:val="center"/>
          </w:tcPr>
          <w:p w14:paraId="405943C9" w14:textId="77777777" w:rsidR="002A626E" w:rsidRPr="004D7791" w:rsidRDefault="007A3609" w:rsidP="00A350C3">
            <w:pPr>
              <w:spacing w:line="340" w:lineRule="exact"/>
              <w:jc w:val="center"/>
              <w:rPr>
                <w:rFonts w:ascii="楷体" w:eastAsia="楷体" w:hAnsi="楷体"/>
                <w:b/>
                <w:bCs/>
                <w:color w:val="000000"/>
                <w:sz w:val="24"/>
              </w:rPr>
            </w:pPr>
            <w:r w:rsidRPr="004D7791">
              <w:rPr>
                <w:rFonts w:ascii="楷体" w:eastAsia="楷体" w:hAnsi="楷体" w:hint="eastAsia"/>
                <w:b/>
                <w:bCs/>
                <w:color w:val="000000"/>
                <w:sz w:val="24"/>
              </w:rPr>
              <w:t>演讲</w:t>
            </w:r>
            <w:r w:rsidR="000E738D" w:rsidRPr="004D7791">
              <w:rPr>
                <w:rFonts w:ascii="楷体" w:eastAsia="楷体" w:hAnsi="楷体" w:hint="eastAsia"/>
                <w:b/>
                <w:bCs/>
                <w:color w:val="000000"/>
                <w:sz w:val="24"/>
              </w:rPr>
              <w:t>内容</w:t>
            </w:r>
          </w:p>
        </w:tc>
        <w:tc>
          <w:tcPr>
            <w:tcW w:w="1181" w:type="dxa"/>
            <w:vAlign w:val="center"/>
          </w:tcPr>
          <w:p w14:paraId="3B8A49F1" w14:textId="77777777" w:rsidR="002A626E" w:rsidRPr="004D7791" w:rsidRDefault="002A626E" w:rsidP="00A350C3">
            <w:pPr>
              <w:spacing w:line="340" w:lineRule="exact"/>
              <w:jc w:val="center"/>
              <w:rPr>
                <w:rFonts w:ascii="楷体" w:eastAsia="楷体" w:hAnsi="楷体"/>
                <w:b/>
                <w:bCs/>
                <w:color w:val="000000"/>
                <w:sz w:val="24"/>
              </w:rPr>
            </w:pPr>
            <w:r w:rsidRPr="004D7791">
              <w:rPr>
                <w:rFonts w:ascii="楷体" w:eastAsia="楷体" w:hAnsi="楷体" w:hint="eastAsia"/>
                <w:b/>
                <w:bCs/>
                <w:color w:val="000000"/>
                <w:sz w:val="24"/>
              </w:rPr>
              <w:t>演讲人</w:t>
            </w:r>
          </w:p>
        </w:tc>
        <w:tc>
          <w:tcPr>
            <w:tcW w:w="2479" w:type="dxa"/>
            <w:vAlign w:val="center"/>
          </w:tcPr>
          <w:p w14:paraId="434366D0" w14:textId="77777777" w:rsidR="002A626E" w:rsidRPr="004D7791" w:rsidRDefault="002A626E" w:rsidP="00A350C3">
            <w:pPr>
              <w:spacing w:line="340" w:lineRule="exact"/>
              <w:jc w:val="center"/>
              <w:rPr>
                <w:rFonts w:ascii="楷体" w:eastAsia="楷体" w:hAnsi="楷体"/>
                <w:b/>
                <w:bCs/>
                <w:color w:val="000000"/>
                <w:sz w:val="24"/>
              </w:rPr>
            </w:pPr>
            <w:r w:rsidRPr="004D7791">
              <w:rPr>
                <w:rFonts w:ascii="楷体" w:eastAsia="楷体" w:hAnsi="楷体" w:hint="eastAsia"/>
                <w:b/>
                <w:bCs/>
                <w:color w:val="000000"/>
                <w:sz w:val="24"/>
              </w:rPr>
              <w:t>单位/职称/职务</w:t>
            </w:r>
          </w:p>
        </w:tc>
      </w:tr>
      <w:tr w:rsidR="00C4015E" w:rsidRPr="004D7791" w14:paraId="4D3BE852" w14:textId="77777777" w:rsidTr="009F0BBC">
        <w:trPr>
          <w:trHeight w:val="567"/>
          <w:jc w:val="center"/>
        </w:trPr>
        <w:tc>
          <w:tcPr>
            <w:tcW w:w="595" w:type="dxa"/>
            <w:vAlign w:val="center"/>
          </w:tcPr>
          <w:p w14:paraId="7639B3C1" w14:textId="77777777" w:rsidR="00C4015E" w:rsidRPr="004D7791" w:rsidRDefault="00C4015E" w:rsidP="00A350C3">
            <w:pPr>
              <w:numPr>
                <w:ilvl w:val="0"/>
                <w:numId w:val="1"/>
              </w:numPr>
              <w:spacing w:line="340" w:lineRule="exact"/>
              <w:jc w:val="center"/>
              <w:rPr>
                <w:rFonts w:ascii="楷体" w:eastAsia="楷体" w:hAnsi="楷体"/>
                <w:color w:val="000000"/>
                <w:sz w:val="24"/>
              </w:rPr>
            </w:pPr>
          </w:p>
        </w:tc>
        <w:tc>
          <w:tcPr>
            <w:tcW w:w="5921" w:type="dxa"/>
            <w:vAlign w:val="center"/>
          </w:tcPr>
          <w:p w14:paraId="1EB1D98B" w14:textId="341FE7D6" w:rsidR="00C4015E" w:rsidRPr="004D7791" w:rsidRDefault="00C4015E" w:rsidP="00A350C3">
            <w:pPr>
              <w:spacing w:line="340" w:lineRule="exact"/>
              <w:rPr>
                <w:rFonts w:ascii="楷体" w:eastAsia="楷体" w:hAnsi="楷体"/>
                <w:bCs/>
                <w:sz w:val="24"/>
              </w:rPr>
            </w:pPr>
            <w:r w:rsidRPr="0050041A">
              <w:rPr>
                <w:rFonts w:ascii="楷体" w:eastAsia="楷体" w:hAnsi="楷体" w:hint="eastAsia"/>
                <w:bCs/>
                <w:sz w:val="24"/>
              </w:rPr>
              <w:t>协办单位致欢迎辞。</w:t>
            </w:r>
          </w:p>
        </w:tc>
        <w:tc>
          <w:tcPr>
            <w:tcW w:w="1181" w:type="dxa"/>
            <w:vAlign w:val="center"/>
          </w:tcPr>
          <w:p w14:paraId="27F368AA" w14:textId="470DBA68" w:rsidR="00C4015E" w:rsidRPr="004D7791" w:rsidRDefault="00411D28" w:rsidP="00A350C3">
            <w:pPr>
              <w:spacing w:line="340" w:lineRule="exact"/>
              <w:jc w:val="center"/>
              <w:rPr>
                <w:rFonts w:ascii="楷体" w:eastAsia="楷体" w:hAnsi="楷体"/>
                <w:bCs/>
                <w:sz w:val="24"/>
              </w:rPr>
            </w:pPr>
            <w:r>
              <w:rPr>
                <w:rFonts w:ascii="楷体" w:eastAsia="楷体" w:hAnsi="楷体" w:hint="eastAsia"/>
                <w:bCs/>
                <w:sz w:val="24"/>
              </w:rPr>
              <w:t>郭进民</w:t>
            </w:r>
          </w:p>
        </w:tc>
        <w:tc>
          <w:tcPr>
            <w:tcW w:w="2479" w:type="dxa"/>
            <w:vAlign w:val="center"/>
          </w:tcPr>
          <w:p w14:paraId="4002F9F4" w14:textId="21D66E07" w:rsidR="00C4015E" w:rsidRPr="004D7791" w:rsidRDefault="004B667C" w:rsidP="00A350C3">
            <w:pPr>
              <w:spacing w:line="340" w:lineRule="exact"/>
              <w:rPr>
                <w:rFonts w:ascii="楷体" w:eastAsia="楷体" w:hAnsi="楷体"/>
                <w:bCs/>
                <w:sz w:val="24"/>
              </w:rPr>
            </w:pPr>
            <w:r w:rsidRPr="004B667C">
              <w:rPr>
                <w:rFonts w:ascii="楷体" w:eastAsia="楷体" w:hAnsi="楷体" w:hint="eastAsia"/>
                <w:bCs/>
                <w:sz w:val="24"/>
              </w:rPr>
              <w:t>陕西渭河发电有限公司</w:t>
            </w:r>
            <w:r w:rsidR="00C4015E">
              <w:rPr>
                <w:rFonts w:ascii="楷体" w:eastAsia="楷体" w:hAnsi="楷体" w:hint="eastAsia"/>
                <w:bCs/>
                <w:sz w:val="24"/>
              </w:rPr>
              <w:t>党委书记、董事长</w:t>
            </w:r>
          </w:p>
        </w:tc>
      </w:tr>
      <w:tr w:rsidR="00C4015E" w:rsidRPr="004D7791" w14:paraId="52EF0105" w14:textId="77777777" w:rsidTr="009F0BBC">
        <w:trPr>
          <w:trHeight w:val="567"/>
          <w:jc w:val="center"/>
        </w:trPr>
        <w:tc>
          <w:tcPr>
            <w:tcW w:w="595" w:type="dxa"/>
            <w:vAlign w:val="center"/>
          </w:tcPr>
          <w:p w14:paraId="25AA479D" w14:textId="77777777" w:rsidR="00C4015E" w:rsidRPr="004D7791" w:rsidRDefault="00C4015E" w:rsidP="00A350C3">
            <w:pPr>
              <w:numPr>
                <w:ilvl w:val="0"/>
                <w:numId w:val="1"/>
              </w:numPr>
              <w:spacing w:line="340" w:lineRule="exact"/>
              <w:jc w:val="center"/>
              <w:rPr>
                <w:rFonts w:ascii="楷体" w:eastAsia="楷体" w:hAnsi="楷体"/>
                <w:color w:val="000000"/>
                <w:sz w:val="24"/>
              </w:rPr>
            </w:pPr>
          </w:p>
        </w:tc>
        <w:tc>
          <w:tcPr>
            <w:tcW w:w="5921" w:type="dxa"/>
            <w:vAlign w:val="center"/>
          </w:tcPr>
          <w:p w14:paraId="108A1207" w14:textId="16D57589" w:rsidR="00C4015E" w:rsidRPr="004D7791" w:rsidRDefault="00C4015E" w:rsidP="00A350C3">
            <w:pPr>
              <w:spacing w:line="340" w:lineRule="exact"/>
              <w:rPr>
                <w:rFonts w:ascii="楷体" w:eastAsia="楷体" w:hAnsi="楷体"/>
                <w:bCs/>
                <w:sz w:val="24"/>
              </w:rPr>
            </w:pPr>
            <w:r w:rsidRPr="004D7791">
              <w:rPr>
                <w:rFonts w:ascii="楷体" w:eastAsia="楷体" w:hAnsi="楷体" w:hint="eastAsia"/>
                <w:bCs/>
                <w:sz w:val="24"/>
              </w:rPr>
              <w:t>主办单位</w:t>
            </w:r>
            <w:r w:rsidRPr="004D7791">
              <w:rPr>
                <w:rFonts w:ascii="楷体" w:eastAsia="楷体" w:hAnsi="楷体"/>
                <w:bCs/>
                <w:sz w:val="24"/>
              </w:rPr>
              <w:t>致</w:t>
            </w:r>
            <w:r>
              <w:rPr>
                <w:rFonts w:ascii="楷体" w:eastAsia="楷体" w:hAnsi="楷体" w:hint="eastAsia"/>
                <w:bCs/>
                <w:sz w:val="24"/>
              </w:rPr>
              <w:t>主题</w:t>
            </w:r>
            <w:r w:rsidRPr="004D7791">
              <w:rPr>
                <w:rFonts w:ascii="楷体" w:eastAsia="楷体" w:hAnsi="楷体" w:hint="eastAsia"/>
                <w:bCs/>
                <w:sz w:val="24"/>
              </w:rPr>
              <w:t>辞。</w:t>
            </w:r>
          </w:p>
        </w:tc>
        <w:tc>
          <w:tcPr>
            <w:tcW w:w="1181" w:type="dxa"/>
            <w:vAlign w:val="center"/>
          </w:tcPr>
          <w:p w14:paraId="1BE24EAB" w14:textId="160ABC79" w:rsidR="00C4015E" w:rsidRPr="004D7791" w:rsidRDefault="00C4015E" w:rsidP="00A350C3">
            <w:pPr>
              <w:spacing w:line="340" w:lineRule="exact"/>
              <w:jc w:val="center"/>
              <w:rPr>
                <w:rFonts w:ascii="楷体" w:eastAsia="楷体" w:hAnsi="楷体"/>
                <w:bCs/>
                <w:sz w:val="24"/>
              </w:rPr>
            </w:pPr>
            <w:r w:rsidRPr="004D7791">
              <w:rPr>
                <w:rFonts w:ascii="楷体" w:eastAsia="楷体" w:hAnsi="楷体" w:hint="eastAsia"/>
                <w:bCs/>
                <w:sz w:val="24"/>
              </w:rPr>
              <w:t>魏毓璞</w:t>
            </w:r>
          </w:p>
        </w:tc>
        <w:tc>
          <w:tcPr>
            <w:tcW w:w="2479" w:type="dxa"/>
            <w:vAlign w:val="center"/>
          </w:tcPr>
          <w:p w14:paraId="53F0AB78" w14:textId="34ED2E2C" w:rsidR="00C4015E" w:rsidRPr="004D7791" w:rsidRDefault="00C4015E" w:rsidP="00A350C3">
            <w:pPr>
              <w:spacing w:line="340" w:lineRule="exact"/>
              <w:rPr>
                <w:rFonts w:ascii="楷体" w:eastAsia="楷体" w:hAnsi="楷体"/>
                <w:bCs/>
                <w:sz w:val="24"/>
              </w:rPr>
            </w:pPr>
            <w:r w:rsidRPr="004D7791">
              <w:rPr>
                <w:rFonts w:ascii="楷体" w:eastAsia="楷体" w:hAnsi="楷体" w:hint="eastAsia"/>
                <w:bCs/>
                <w:sz w:val="24"/>
              </w:rPr>
              <w:t>中国电力科技网</w:t>
            </w:r>
            <w:r w:rsidRPr="004D7791">
              <w:rPr>
                <w:rFonts w:ascii="楷体" w:eastAsia="楷体" w:hAnsi="楷体"/>
                <w:bCs/>
                <w:sz w:val="24"/>
              </w:rPr>
              <w:t>主任</w:t>
            </w:r>
          </w:p>
        </w:tc>
      </w:tr>
      <w:tr w:rsidR="00620079" w:rsidRPr="004D7791" w14:paraId="55A504D6" w14:textId="77777777" w:rsidTr="009F0BBC">
        <w:trPr>
          <w:trHeight w:val="567"/>
          <w:jc w:val="center"/>
        </w:trPr>
        <w:tc>
          <w:tcPr>
            <w:tcW w:w="595" w:type="dxa"/>
            <w:vAlign w:val="center"/>
          </w:tcPr>
          <w:p w14:paraId="0E4C7419" w14:textId="77777777" w:rsidR="00620079" w:rsidRPr="004D7791" w:rsidRDefault="00620079" w:rsidP="00A350C3">
            <w:pPr>
              <w:numPr>
                <w:ilvl w:val="0"/>
                <w:numId w:val="1"/>
              </w:numPr>
              <w:spacing w:line="340" w:lineRule="exact"/>
              <w:jc w:val="left"/>
              <w:rPr>
                <w:rFonts w:ascii="楷体" w:eastAsia="楷体" w:hAnsi="楷体"/>
                <w:color w:val="000000"/>
                <w:sz w:val="24"/>
              </w:rPr>
            </w:pPr>
          </w:p>
        </w:tc>
        <w:tc>
          <w:tcPr>
            <w:tcW w:w="5921" w:type="dxa"/>
            <w:vAlign w:val="center"/>
          </w:tcPr>
          <w:p w14:paraId="260EA28C" w14:textId="365BAD58" w:rsidR="00620079" w:rsidRPr="0007274C" w:rsidRDefault="001B1DEF" w:rsidP="00A350C3">
            <w:pPr>
              <w:spacing w:line="340" w:lineRule="exact"/>
              <w:rPr>
                <w:rFonts w:ascii="楷体" w:eastAsia="楷体" w:hAnsi="楷体"/>
                <w:bCs/>
                <w:sz w:val="24"/>
              </w:rPr>
            </w:pPr>
            <w:r w:rsidRPr="001B1DEF">
              <w:rPr>
                <w:rFonts w:ascii="楷体" w:eastAsia="楷体" w:hAnsi="楷体" w:hint="eastAsia"/>
                <w:bCs/>
                <w:sz w:val="24"/>
              </w:rPr>
              <w:t>宣读清华大学教授毛健雄致辞</w:t>
            </w:r>
          </w:p>
        </w:tc>
        <w:tc>
          <w:tcPr>
            <w:tcW w:w="1181" w:type="dxa"/>
            <w:vAlign w:val="center"/>
          </w:tcPr>
          <w:p w14:paraId="1A7EA8EE" w14:textId="7615C9DB" w:rsidR="00620079" w:rsidRPr="0007274C" w:rsidRDefault="001B1DEF" w:rsidP="00A350C3">
            <w:pPr>
              <w:spacing w:line="340" w:lineRule="exact"/>
              <w:jc w:val="center"/>
              <w:rPr>
                <w:rFonts w:ascii="楷体" w:eastAsia="楷体" w:hAnsi="楷体"/>
                <w:bCs/>
                <w:sz w:val="24"/>
              </w:rPr>
            </w:pPr>
            <w:r w:rsidRPr="001B1DEF">
              <w:rPr>
                <w:rFonts w:ascii="楷体" w:eastAsia="楷体" w:hAnsi="楷体" w:hint="eastAsia"/>
                <w:bCs/>
                <w:sz w:val="24"/>
              </w:rPr>
              <w:t>周丽</w:t>
            </w:r>
          </w:p>
        </w:tc>
        <w:tc>
          <w:tcPr>
            <w:tcW w:w="2479" w:type="dxa"/>
            <w:vAlign w:val="center"/>
          </w:tcPr>
          <w:p w14:paraId="082384A9" w14:textId="3CEDBBF0" w:rsidR="00620079" w:rsidRPr="0007274C" w:rsidRDefault="001B1DEF" w:rsidP="00A350C3">
            <w:pPr>
              <w:spacing w:line="340" w:lineRule="exact"/>
              <w:rPr>
                <w:rFonts w:ascii="楷体" w:eastAsia="楷体" w:hAnsi="楷体"/>
                <w:bCs/>
                <w:sz w:val="24"/>
              </w:rPr>
            </w:pPr>
            <w:r w:rsidRPr="001B1DEF">
              <w:rPr>
                <w:rFonts w:ascii="楷体" w:eastAsia="楷体" w:hAnsi="楷体" w:hint="eastAsia"/>
                <w:bCs/>
                <w:sz w:val="24"/>
              </w:rPr>
              <w:t>中国电力科技网综合处处长</w:t>
            </w:r>
          </w:p>
        </w:tc>
      </w:tr>
      <w:tr w:rsidR="00620079" w:rsidRPr="004D7791" w14:paraId="0F06BC04" w14:textId="77777777" w:rsidTr="009F0BBC">
        <w:trPr>
          <w:trHeight w:val="567"/>
          <w:jc w:val="center"/>
        </w:trPr>
        <w:tc>
          <w:tcPr>
            <w:tcW w:w="595" w:type="dxa"/>
            <w:vAlign w:val="center"/>
          </w:tcPr>
          <w:p w14:paraId="36B75D7C" w14:textId="77777777" w:rsidR="00620079" w:rsidRPr="004D7791" w:rsidRDefault="00620079" w:rsidP="00A350C3">
            <w:pPr>
              <w:numPr>
                <w:ilvl w:val="0"/>
                <w:numId w:val="1"/>
              </w:numPr>
              <w:spacing w:line="340" w:lineRule="exact"/>
              <w:jc w:val="left"/>
              <w:rPr>
                <w:rFonts w:ascii="楷体" w:eastAsia="楷体" w:hAnsi="楷体"/>
                <w:color w:val="000000"/>
                <w:sz w:val="24"/>
              </w:rPr>
            </w:pPr>
          </w:p>
        </w:tc>
        <w:tc>
          <w:tcPr>
            <w:tcW w:w="5921" w:type="dxa"/>
            <w:vAlign w:val="center"/>
          </w:tcPr>
          <w:p w14:paraId="338A2C6C" w14:textId="77777777" w:rsidR="00620079" w:rsidRPr="007278CC" w:rsidRDefault="00620079" w:rsidP="00A350C3">
            <w:pPr>
              <w:spacing w:line="340" w:lineRule="exact"/>
              <w:rPr>
                <w:rFonts w:ascii="楷体" w:eastAsia="楷体" w:hAnsi="楷体"/>
                <w:bCs/>
                <w:sz w:val="24"/>
              </w:rPr>
            </w:pPr>
            <w:r>
              <w:rPr>
                <w:rFonts w:ascii="楷体" w:eastAsia="楷体" w:hAnsi="楷体" w:hint="eastAsia"/>
                <w:bCs/>
                <w:sz w:val="24"/>
              </w:rPr>
              <w:t>特邀嘉宾</w:t>
            </w:r>
            <w:r w:rsidRPr="0028673B">
              <w:rPr>
                <w:rFonts w:ascii="楷体" w:eastAsia="楷体" w:hAnsi="楷体"/>
                <w:bCs/>
                <w:sz w:val="24"/>
              </w:rPr>
              <w:t>主旨演讲。</w:t>
            </w:r>
          </w:p>
        </w:tc>
        <w:tc>
          <w:tcPr>
            <w:tcW w:w="1181" w:type="dxa"/>
            <w:vAlign w:val="center"/>
          </w:tcPr>
          <w:p w14:paraId="56D704EC" w14:textId="77777777" w:rsidR="00620079" w:rsidRPr="007278CC" w:rsidRDefault="00620079" w:rsidP="00A350C3">
            <w:pPr>
              <w:spacing w:line="340" w:lineRule="exact"/>
              <w:jc w:val="center"/>
              <w:rPr>
                <w:rFonts w:ascii="楷体" w:eastAsia="楷体" w:hAnsi="楷体"/>
                <w:bCs/>
                <w:sz w:val="24"/>
              </w:rPr>
            </w:pPr>
            <w:r>
              <w:rPr>
                <w:rFonts w:ascii="楷体" w:eastAsia="楷体" w:hAnsi="楷体"/>
                <w:bCs/>
                <w:sz w:val="24"/>
              </w:rPr>
              <w:t>王凡</w:t>
            </w:r>
          </w:p>
        </w:tc>
        <w:tc>
          <w:tcPr>
            <w:tcW w:w="2479" w:type="dxa"/>
            <w:vAlign w:val="center"/>
          </w:tcPr>
          <w:p w14:paraId="11E4BBD6" w14:textId="074FB6E4" w:rsidR="00620079" w:rsidRPr="007278CC" w:rsidRDefault="00620079" w:rsidP="00A350C3">
            <w:pPr>
              <w:spacing w:line="340" w:lineRule="exact"/>
              <w:rPr>
                <w:rFonts w:ascii="楷体" w:eastAsia="楷体" w:hAnsi="楷体"/>
                <w:bCs/>
                <w:sz w:val="24"/>
              </w:rPr>
            </w:pPr>
            <w:r w:rsidRPr="007D137D">
              <w:rPr>
                <w:rFonts w:ascii="楷体" w:eastAsia="楷体" w:hAnsi="楷体" w:hint="eastAsia"/>
                <w:bCs/>
                <w:sz w:val="24"/>
              </w:rPr>
              <w:t>中国能源研究会副秘书长，中国能源</w:t>
            </w:r>
            <w:r w:rsidR="00C57C23" w:rsidRPr="007D137D">
              <w:rPr>
                <w:rFonts w:ascii="楷体" w:eastAsia="楷体" w:hAnsi="楷体" w:hint="eastAsia"/>
                <w:bCs/>
                <w:sz w:val="24"/>
              </w:rPr>
              <w:t>研究会节能减排</w:t>
            </w:r>
            <w:r w:rsidR="00C57C23">
              <w:rPr>
                <w:rFonts w:ascii="楷体" w:eastAsia="楷体" w:hAnsi="楷体" w:hint="eastAsia"/>
                <w:bCs/>
                <w:sz w:val="24"/>
              </w:rPr>
              <w:t>工作部</w:t>
            </w:r>
            <w:r w:rsidRPr="007D137D">
              <w:rPr>
                <w:rFonts w:ascii="楷体" w:eastAsia="楷体" w:hAnsi="楷体" w:hint="eastAsia"/>
                <w:bCs/>
                <w:sz w:val="24"/>
              </w:rPr>
              <w:t>主任</w:t>
            </w:r>
          </w:p>
        </w:tc>
      </w:tr>
      <w:tr w:rsidR="001B1DEF" w:rsidRPr="004D7791" w14:paraId="3C9D98F9" w14:textId="77777777" w:rsidTr="009F0BBC">
        <w:trPr>
          <w:trHeight w:val="567"/>
          <w:jc w:val="center"/>
        </w:trPr>
        <w:tc>
          <w:tcPr>
            <w:tcW w:w="595" w:type="dxa"/>
            <w:vAlign w:val="center"/>
          </w:tcPr>
          <w:p w14:paraId="451BB6AC" w14:textId="77777777" w:rsidR="001B1DEF" w:rsidRPr="004D7791" w:rsidRDefault="001B1DEF" w:rsidP="00A350C3">
            <w:pPr>
              <w:numPr>
                <w:ilvl w:val="0"/>
                <w:numId w:val="1"/>
              </w:numPr>
              <w:spacing w:line="340" w:lineRule="exact"/>
              <w:jc w:val="left"/>
              <w:rPr>
                <w:rFonts w:ascii="楷体" w:eastAsia="楷体" w:hAnsi="楷体"/>
                <w:color w:val="000000"/>
                <w:sz w:val="24"/>
              </w:rPr>
            </w:pPr>
          </w:p>
        </w:tc>
        <w:tc>
          <w:tcPr>
            <w:tcW w:w="5921" w:type="dxa"/>
            <w:vAlign w:val="center"/>
          </w:tcPr>
          <w:p w14:paraId="533BB794" w14:textId="1B028051" w:rsidR="001B1DEF" w:rsidRDefault="001B1DEF" w:rsidP="00A350C3">
            <w:pPr>
              <w:spacing w:line="340" w:lineRule="exact"/>
              <w:rPr>
                <w:rFonts w:ascii="楷体" w:eastAsia="楷体" w:hAnsi="楷体"/>
                <w:bCs/>
                <w:sz w:val="24"/>
              </w:rPr>
            </w:pPr>
            <w:r w:rsidRPr="008A4788">
              <w:rPr>
                <w:rFonts w:ascii="楷体" w:eastAsia="楷体" w:hAnsi="楷体" w:hint="eastAsia"/>
                <w:bCs/>
                <w:sz w:val="24"/>
              </w:rPr>
              <w:t>供热改造工程应用及多机组联合供热稳定经济运行探讨</w:t>
            </w:r>
            <w:r>
              <w:rPr>
                <w:rFonts w:ascii="楷体" w:eastAsia="楷体" w:hAnsi="楷体" w:hint="eastAsia"/>
                <w:bCs/>
                <w:sz w:val="24"/>
              </w:rPr>
              <w:t>：</w:t>
            </w:r>
            <w:r w:rsidRPr="008A4788">
              <w:rPr>
                <w:rFonts w:ascii="楷体" w:eastAsia="楷体" w:hAnsi="楷体" w:hint="eastAsia"/>
                <w:bCs/>
                <w:sz w:val="24"/>
              </w:rPr>
              <w:t>a.改造方案；b.高背压改造工程实施；c.稳定经济运行；d.多机组联合供热</w:t>
            </w:r>
            <w:r>
              <w:rPr>
                <w:rFonts w:ascii="楷体" w:eastAsia="楷体" w:hAnsi="楷体" w:hint="eastAsia"/>
                <w:bCs/>
                <w:sz w:val="24"/>
              </w:rPr>
              <w:t>。</w:t>
            </w:r>
          </w:p>
        </w:tc>
        <w:tc>
          <w:tcPr>
            <w:tcW w:w="1181" w:type="dxa"/>
            <w:vAlign w:val="center"/>
          </w:tcPr>
          <w:p w14:paraId="34FE9377" w14:textId="4A01697C" w:rsidR="001B1DEF" w:rsidRDefault="001B1DEF" w:rsidP="00A350C3">
            <w:pPr>
              <w:spacing w:line="340" w:lineRule="exact"/>
              <w:jc w:val="center"/>
              <w:rPr>
                <w:rFonts w:ascii="楷体" w:eastAsia="楷体" w:hAnsi="楷体"/>
                <w:bCs/>
                <w:sz w:val="24"/>
              </w:rPr>
            </w:pPr>
            <w:r w:rsidRPr="00315497">
              <w:rPr>
                <w:rFonts w:ascii="楷体" w:eastAsia="楷体" w:hAnsi="楷体" w:hint="eastAsia"/>
                <w:bCs/>
                <w:sz w:val="24"/>
              </w:rPr>
              <w:t>第五维华</w:t>
            </w:r>
          </w:p>
        </w:tc>
        <w:tc>
          <w:tcPr>
            <w:tcW w:w="2479" w:type="dxa"/>
            <w:vAlign w:val="center"/>
          </w:tcPr>
          <w:p w14:paraId="256C08E2" w14:textId="33388D85" w:rsidR="001B1DEF" w:rsidRPr="007D137D" w:rsidRDefault="001B1DEF" w:rsidP="00A350C3">
            <w:pPr>
              <w:spacing w:line="340" w:lineRule="exact"/>
              <w:rPr>
                <w:rFonts w:ascii="楷体" w:eastAsia="楷体" w:hAnsi="楷体"/>
                <w:bCs/>
                <w:sz w:val="24"/>
              </w:rPr>
            </w:pPr>
            <w:r w:rsidRPr="00315497">
              <w:rPr>
                <w:rFonts w:ascii="楷体" w:eastAsia="楷体" w:hAnsi="楷体" w:hint="eastAsia"/>
                <w:bCs/>
                <w:sz w:val="24"/>
              </w:rPr>
              <w:t>陕西渭河发电有限公司副总经理</w:t>
            </w:r>
          </w:p>
        </w:tc>
      </w:tr>
      <w:tr w:rsidR="001B1DEF" w:rsidRPr="004D7791" w14:paraId="312F0AD3" w14:textId="77777777" w:rsidTr="009F0BBC">
        <w:trPr>
          <w:trHeight w:val="567"/>
          <w:jc w:val="center"/>
        </w:trPr>
        <w:tc>
          <w:tcPr>
            <w:tcW w:w="595" w:type="dxa"/>
            <w:vAlign w:val="center"/>
          </w:tcPr>
          <w:p w14:paraId="2EA6C1EE" w14:textId="77777777" w:rsidR="001B1DEF" w:rsidRPr="004D7791" w:rsidRDefault="001B1DEF" w:rsidP="00A350C3">
            <w:pPr>
              <w:numPr>
                <w:ilvl w:val="0"/>
                <w:numId w:val="1"/>
              </w:numPr>
              <w:spacing w:line="340" w:lineRule="exact"/>
              <w:jc w:val="left"/>
              <w:rPr>
                <w:rFonts w:ascii="楷体" w:eastAsia="楷体" w:hAnsi="楷体"/>
                <w:color w:val="000000"/>
                <w:sz w:val="24"/>
              </w:rPr>
            </w:pPr>
          </w:p>
        </w:tc>
        <w:tc>
          <w:tcPr>
            <w:tcW w:w="5921" w:type="dxa"/>
            <w:vAlign w:val="center"/>
          </w:tcPr>
          <w:p w14:paraId="4E6A8401" w14:textId="08DBC8FD" w:rsidR="001B1DEF" w:rsidRPr="008A4788" w:rsidRDefault="001B1DEF" w:rsidP="00A350C3">
            <w:pPr>
              <w:spacing w:line="340" w:lineRule="exact"/>
              <w:rPr>
                <w:rFonts w:ascii="楷体" w:eastAsia="楷体" w:hAnsi="楷体"/>
                <w:bCs/>
                <w:sz w:val="24"/>
              </w:rPr>
            </w:pPr>
            <w:r w:rsidRPr="00AE1B51">
              <w:rPr>
                <w:rFonts w:ascii="楷体" w:eastAsia="楷体" w:hAnsi="楷体" w:hint="eastAsia"/>
                <w:bCs/>
                <w:sz w:val="24"/>
              </w:rPr>
              <w:t>上海电气燃煤机组提温提效综合升级改造技术：a.节能改造背景与现状；b.提温提效综合改造技术；c.系统节能优化改造技术；d.典型综合改造项目业绩。</w:t>
            </w:r>
          </w:p>
        </w:tc>
        <w:tc>
          <w:tcPr>
            <w:tcW w:w="1181" w:type="dxa"/>
            <w:vAlign w:val="center"/>
          </w:tcPr>
          <w:p w14:paraId="6756EB35" w14:textId="72BA44B5" w:rsidR="001B1DEF" w:rsidRPr="00315497" w:rsidRDefault="001B1DEF" w:rsidP="00A350C3">
            <w:pPr>
              <w:spacing w:line="340" w:lineRule="exact"/>
              <w:jc w:val="center"/>
              <w:rPr>
                <w:rFonts w:ascii="楷体" w:eastAsia="楷体" w:hAnsi="楷体"/>
                <w:bCs/>
                <w:sz w:val="24"/>
              </w:rPr>
            </w:pPr>
            <w:r w:rsidRPr="00AE1B51">
              <w:rPr>
                <w:rFonts w:ascii="楷体" w:eastAsia="楷体" w:hAnsi="楷体" w:hint="eastAsia"/>
                <w:bCs/>
                <w:sz w:val="24"/>
              </w:rPr>
              <w:t>周勇</w:t>
            </w:r>
          </w:p>
        </w:tc>
        <w:tc>
          <w:tcPr>
            <w:tcW w:w="2479" w:type="dxa"/>
            <w:vAlign w:val="center"/>
          </w:tcPr>
          <w:p w14:paraId="0C8A5016" w14:textId="6EEAD9CC" w:rsidR="001B1DEF" w:rsidRPr="00315497" w:rsidRDefault="001B1DEF" w:rsidP="00A350C3">
            <w:pPr>
              <w:spacing w:line="340" w:lineRule="exact"/>
              <w:rPr>
                <w:rFonts w:ascii="楷体" w:eastAsia="楷体" w:hAnsi="楷体"/>
                <w:bCs/>
                <w:sz w:val="24"/>
              </w:rPr>
            </w:pPr>
            <w:r w:rsidRPr="00AE1B51">
              <w:rPr>
                <w:rFonts w:ascii="楷体" w:eastAsia="楷体" w:hAnsi="楷体" w:hint="eastAsia"/>
                <w:bCs/>
                <w:sz w:val="24"/>
              </w:rPr>
              <w:t>上海电气电站集团服务公司副总经理/教授级高级工程师</w:t>
            </w:r>
          </w:p>
        </w:tc>
      </w:tr>
      <w:tr w:rsidR="00620079" w:rsidRPr="004D7791" w14:paraId="52851B1E" w14:textId="77777777" w:rsidTr="009F0BBC">
        <w:trPr>
          <w:trHeight w:val="567"/>
          <w:jc w:val="center"/>
        </w:trPr>
        <w:tc>
          <w:tcPr>
            <w:tcW w:w="595" w:type="dxa"/>
            <w:vAlign w:val="center"/>
          </w:tcPr>
          <w:p w14:paraId="10678C92" w14:textId="77777777" w:rsidR="00620079" w:rsidRPr="004D7791" w:rsidRDefault="00620079" w:rsidP="00A350C3">
            <w:pPr>
              <w:numPr>
                <w:ilvl w:val="0"/>
                <w:numId w:val="1"/>
              </w:numPr>
              <w:spacing w:line="340" w:lineRule="exact"/>
              <w:jc w:val="left"/>
              <w:rPr>
                <w:rFonts w:ascii="楷体" w:eastAsia="楷体" w:hAnsi="楷体"/>
                <w:color w:val="000000"/>
                <w:sz w:val="24"/>
              </w:rPr>
            </w:pPr>
          </w:p>
        </w:tc>
        <w:tc>
          <w:tcPr>
            <w:tcW w:w="5921" w:type="dxa"/>
            <w:vAlign w:val="center"/>
          </w:tcPr>
          <w:p w14:paraId="6F886978" w14:textId="1808FCE1" w:rsidR="006F158E" w:rsidRPr="007D434E" w:rsidRDefault="006F158E" w:rsidP="00A350C3">
            <w:pPr>
              <w:spacing w:line="340" w:lineRule="exact"/>
              <w:rPr>
                <w:rFonts w:ascii="楷体" w:eastAsia="楷体" w:hAnsi="楷体"/>
                <w:bCs/>
                <w:sz w:val="24"/>
              </w:rPr>
            </w:pPr>
            <w:r w:rsidRPr="006F158E">
              <w:rPr>
                <w:rFonts w:ascii="楷体" w:eastAsia="楷体" w:hAnsi="楷体" w:hint="eastAsia"/>
                <w:bCs/>
                <w:sz w:val="24"/>
              </w:rPr>
              <w:t>在新型电力系统中煤电如何发挥压舱石作用</w:t>
            </w:r>
            <w:r>
              <w:rPr>
                <w:rFonts w:ascii="楷体" w:eastAsia="楷体" w:hAnsi="楷体" w:hint="eastAsia"/>
                <w:bCs/>
                <w:sz w:val="24"/>
              </w:rPr>
              <w:t>:</w:t>
            </w:r>
            <w:r w:rsidRPr="007D434E">
              <w:rPr>
                <w:rFonts w:ascii="楷体" w:eastAsia="楷体" w:hAnsi="楷体" w:hint="eastAsia"/>
                <w:bCs/>
                <w:sz w:val="24"/>
              </w:rPr>
              <w:t xml:space="preserve"> a.</w:t>
            </w:r>
            <w:r w:rsidRPr="006F158E">
              <w:rPr>
                <w:rFonts w:ascii="楷体" w:eastAsia="楷体" w:hAnsi="楷体" w:hint="eastAsia"/>
                <w:bCs/>
                <w:sz w:val="24"/>
              </w:rPr>
              <w:t>“十四五”煤电在巨大挑战中迎来转机</w:t>
            </w:r>
            <w:r w:rsidR="00AB23A7">
              <w:rPr>
                <w:rFonts w:ascii="楷体" w:eastAsia="楷体" w:hAnsi="楷体" w:hint="eastAsia"/>
                <w:bCs/>
                <w:sz w:val="24"/>
              </w:rPr>
              <w:t>；</w:t>
            </w:r>
            <w:r>
              <w:rPr>
                <w:rFonts w:ascii="楷体" w:eastAsia="楷体" w:hAnsi="楷体" w:hint="eastAsia"/>
                <w:bCs/>
                <w:sz w:val="24"/>
              </w:rPr>
              <w:t>b.</w:t>
            </w:r>
            <w:r w:rsidRPr="006F158E">
              <w:rPr>
                <w:rFonts w:ascii="楷体" w:eastAsia="楷体" w:hAnsi="楷体" w:hint="eastAsia"/>
                <w:bCs/>
                <w:sz w:val="24"/>
              </w:rPr>
              <w:t>煤电如何在新型电力系统中发挥压舱石的作用</w:t>
            </w:r>
            <w:r>
              <w:rPr>
                <w:rFonts w:ascii="楷体" w:eastAsia="楷体" w:hAnsi="楷体" w:hint="eastAsia"/>
                <w:bCs/>
                <w:sz w:val="24"/>
              </w:rPr>
              <w:t>（1.</w:t>
            </w:r>
            <w:r w:rsidRPr="006F158E">
              <w:rPr>
                <w:rFonts w:ascii="楷体" w:eastAsia="楷体" w:hAnsi="楷体" w:hint="eastAsia"/>
                <w:bCs/>
                <w:sz w:val="24"/>
              </w:rPr>
              <w:t>重新评估价值；</w:t>
            </w:r>
            <w:r>
              <w:rPr>
                <w:rFonts w:ascii="楷体" w:eastAsia="楷体" w:hAnsi="楷体" w:hint="eastAsia"/>
                <w:bCs/>
                <w:sz w:val="24"/>
              </w:rPr>
              <w:t>2.</w:t>
            </w:r>
            <w:r w:rsidRPr="006F158E">
              <w:rPr>
                <w:rFonts w:ascii="楷体" w:eastAsia="楷体" w:hAnsi="楷体" w:hint="eastAsia"/>
                <w:bCs/>
                <w:sz w:val="24"/>
              </w:rPr>
              <w:t>高质量发展煤电；</w:t>
            </w:r>
            <w:r>
              <w:rPr>
                <w:rFonts w:ascii="楷体" w:eastAsia="楷体" w:hAnsi="楷体" w:hint="eastAsia"/>
                <w:bCs/>
                <w:sz w:val="24"/>
              </w:rPr>
              <w:t>3.</w:t>
            </w:r>
            <w:r w:rsidRPr="006F158E">
              <w:rPr>
                <w:rFonts w:ascii="楷体" w:eastAsia="楷体" w:hAnsi="楷体" w:hint="eastAsia"/>
                <w:bCs/>
                <w:sz w:val="24"/>
              </w:rPr>
              <w:t>健全市场机制；</w:t>
            </w:r>
            <w:r>
              <w:rPr>
                <w:rFonts w:ascii="楷体" w:eastAsia="楷体" w:hAnsi="楷体" w:hint="eastAsia"/>
                <w:bCs/>
                <w:sz w:val="24"/>
              </w:rPr>
              <w:t>4.</w:t>
            </w:r>
            <w:r w:rsidRPr="006F158E">
              <w:rPr>
                <w:rFonts w:ascii="楷体" w:eastAsia="楷体" w:hAnsi="楷体" w:hint="eastAsia"/>
                <w:bCs/>
                <w:sz w:val="24"/>
              </w:rPr>
              <w:t>加强政策保障</w:t>
            </w:r>
            <w:r>
              <w:rPr>
                <w:rFonts w:ascii="楷体" w:eastAsia="楷体" w:hAnsi="楷体"/>
                <w:bCs/>
                <w:sz w:val="24"/>
              </w:rPr>
              <w:t>）</w:t>
            </w:r>
            <w:r>
              <w:rPr>
                <w:rFonts w:ascii="楷体" w:eastAsia="楷体" w:hAnsi="楷体" w:hint="eastAsia"/>
                <w:bCs/>
                <w:sz w:val="24"/>
              </w:rPr>
              <w:t>。</w:t>
            </w:r>
          </w:p>
        </w:tc>
        <w:tc>
          <w:tcPr>
            <w:tcW w:w="1181" w:type="dxa"/>
            <w:vAlign w:val="center"/>
          </w:tcPr>
          <w:p w14:paraId="5F4315C8" w14:textId="77777777" w:rsidR="00620079" w:rsidRDefault="00620079" w:rsidP="00A350C3">
            <w:pPr>
              <w:spacing w:line="340" w:lineRule="exact"/>
              <w:jc w:val="center"/>
              <w:rPr>
                <w:rFonts w:ascii="楷体" w:eastAsia="楷体" w:hAnsi="楷体"/>
                <w:bCs/>
                <w:sz w:val="24"/>
              </w:rPr>
            </w:pPr>
            <w:r w:rsidRPr="006B0246">
              <w:rPr>
                <w:rFonts w:ascii="楷体" w:eastAsia="楷体" w:hAnsi="楷体" w:hint="eastAsia"/>
                <w:bCs/>
                <w:sz w:val="24"/>
              </w:rPr>
              <w:t>陈宗法</w:t>
            </w:r>
          </w:p>
        </w:tc>
        <w:tc>
          <w:tcPr>
            <w:tcW w:w="2479" w:type="dxa"/>
            <w:vAlign w:val="center"/>
          </w:tcPr>
          <w:p w14:paraId="2BA776CB" w14:textId="149F8113" w:rsidR="00620079" w:rsidRPr="0015583C" w:rsidRDefault="00714A00" w:rsidP="00A350C3">
            <w:pPr>
              <w:spacing w:line="340" w:lineRule="exact"/>
              <w:rPr>
                <w:rFonts w:ascii="楷体" w:eastAsia="楷体" w:hAnsi="楷体"/>
                <w:bCs/>
                <w:sz w:val="24"/>
              </w:rPr>
            </w:pPr>
            <w:r w:rsidRPr="00714A00">
              <w:rPr>
                <w:rFonts w:ascii="楷体" w:eastAsia="楷体" w:hAnsi="楷体" w:hint="eastAsia"/>
                <w:bCs/>
                <w:sz w:val="24"/>
              </w:rPr>
              <w:t>中国华电集团有限公司副总</w:t>
            </w:r>
            <w:r w:rsidR="00A5174A">
              <w:rPr>
                <w:rFonts w:ascii="楷体" w:eastAsia="楷体" w:hAnsi="楷体" w:hint="eastAsia"/>
                <w:bCs/>
                <w:sz w:val="24"/>
              </w:rPr>
              <w:t>会计师</w:t>
            </w:r>
            <w:r w:rsidR="000D25C4">
              <w:rPr>
                <w:rFonts w:ascii="楷体" w:eastAsia="楷体" w:hAnsi="楷体" w:hint="eastAsia"/>
                <w:bCs/>
                <w:sz w:val="24"/>
              </w:rPr>
              <w:t>，</w:t>
            </w:r>
            <w:r w:rsidRPr="00714A00">
              <w:rPr>
                <w:rFonts w:ascii="楷体" w:eastAsia="楷体" w:hAnsi="楷体" w:hint="eastAsia"/>
                <w:bCs/>
                <w:sz w:val="24"/>
              </w:rPr>
              <w:t>中国能源研究会理事</w:t>
            </w:r>
          </w:p>
        </w:tc>
      </w:tr>
      <w:tr w:rsidR="00FD2FD4" w:rsidRPr="004D7791" w14:paraId="6BF019A4" w14:textId="77777777" w:rsidTr="009F0BBC">
        <w:trPr>
          <w:trHeight w:val="567"/>
          <w:jc w:val="center"/>
        </w:trPr>
        <w:tc>
          <w:tcPr>
            <w:tcW w:w="595" w:type="dxa"/>
            <w:vAlign w:val="center"/>
          </w:tcPr>
          <w:p w14:paraId="6A1D145C" w14:textId="77777777" w:rsidR="00FD2FD4" w:rsidRPr="004D7791" w:rsidRDefault="00FD2FD4" w:rsidP="00A350C3">
            <w:pPr>
              <w:numPr>
                <w:ilvl w:val="0"/>
                <w:numId w:val="1"/>
              </w:numPr>
              <w:spacing w:line="340" w:lineRule="exact"/>
              <w:jc w:val="left"/>
              <w:rPr>
                <w:rFonts w:ascii="楷体" w:eastAsia="楷体" w:hAnsi="楷体"/>
                <w:color w:val="000000"/>
                <w:sz w:val="24"/>
              </w:rPr>
            </w:pPr>
          </w:p>
        </w:tc>
        <w:tc>
          <w:tcPr>
            <w:tcW w:w="5921" w:type="dxa"/>
            <w:vAlign w:val="center"/>
          </w:tcPr>
          <w:p w14:paraId="78A30B60" w14:textId="13652236" w:rsidR="00FD2FD4" w:rsidRPr="008A4788" w:rsidRDefault="00FD2FD4" w:rsidP="00A350C3">
            <w:pPr>
              <w:spacing w:line="340" w:lineRule="exact"/>
              <w:rPr>
                <w:rFonts w:ascii="楷体" w:eastAsia="楷体" w:hAnsi="楷体"/>
                <w:bCs/>
                <w:sz w:val="24"/>
              </w:rPr>
            </w:pPr>
            <w:r w:rsidRPr="00A8795C">
              <w:rPr>
                <w:rFonts w:ascii="楷体" w:eastAsia="楷体" w:hAnsi="楷体" w:hint="eastAsia"/>
                <w:bCs/>
                <w:sz w:val="24"/>
              </w:rPr>
              <w:t>煤电机组“三改联动”先进技术研发与应用：</w:t>
            </w:r>
            <w:r w:rsidRPr="00F81E08">
              <w:rPr>
                <w:rFonts w:ascii="楷体" w:eastAsia="楷体" w:hAnsi="楷体" w:hint="eastAsia"/>
                <w:bCs/>
                <w:sz w:val="24"/>
              </w:rPr>
              <w:t>a.</w:t>
            </w:r>
            <w:r w:rsidRPr="00A8795C">
              <w:rPr>
                <w:rFonts w:ascii="楷体" w:eastAsia="楷体" w:hAnsi="楷体" w:hint="eastAsia"/>
                <w:bCs/>
                <w:sz w:val="24"/>
              </w:rPr>
              <w:t>煤电机组“三改联动”必要性和挑战</w:t>
            </w:r>
            <w:r>
              <w:rPr>
                <w:rFonts w:ascii="楷体" w:eastAsia="楷体" w:hAnsi="楷体" w:hint="eastAsia"/>
                <w:bCs/>
                <w:sz w:val="24"/>
              </w:rPr>
              <w:t>；</w:t>
            </w:r>
            <w:r w:rsidRPr="00F81E08">
              <w:rPr>
                <w:rFonts w:ascii="楷体" w:eastAsia="楷体" w:hAnsi="楷体" w:hint="eastAsia"/>
                <w:bCs/>
                <w:sz w:val="24"/>
              </w:rPr>
              <w:t>b.</w:t>
            </w:r>
            <w:r w:rsidRPr="00A8795C">
              <w:rPr>
                <w:rFonts w:ascii="楷体" w:eastAsia="楷体" w:hAnsi="楷体" w:hint="eastAsia"/>
                <w:bCs/>
                <w:sz w:val="24"/>
              </w:rPr>
              <w:t>高温亚临界综合升级改造技术研发、应用和拓展</w:t>
            </w:r>
            <w:r>
              <w:rPr>
                <w:rFonts w:ascii="楷体" w:eastAsia="楷体" w:hAnsi="楷体" w:hint="eastAsia"/>
                <w:bCs/>
                <w:sz w:val="24"/>
              </w:rPr>
              <w:t>；c.</w:t>
            </w:r>
            <w:r w:rsidRPr="00A8795C">
              <w:rPr>
                <w:rFonts w:ascii="楷体" w:eastAsia="楷体" w:hAnsi="楷体" w:hint="eastAsia"/>
                <w:bCs/>
                <w:sz w:val="24"/>
              </w:rPr>
              <w:t>总结与展望</w:t>
            </w:r>
            <w:r>
              <w:rPr>
                <w:rFonts w:ascii="楷体" w:eastAsia="楷体" w:hAnsi="楷体" w:hint="eastAsia"/>
                <w:bCs/>
                <w:sz w:val="24"/>
              </w:rPr>
              <w:t>。</w:t>
            </w:r>
          </w:p>
        </w:tc>
        <w:tc>
          <w:tcPr>
            <w:tcW w:w="1181" w:type="dxa"/>
            <w:vAlign w:val="center"/>
          </w:tcPr>
          <w:p w14:paraId="21F848AE" w14:textId="29DE2D1D" w:rsidR="00FD2FD4" w:rsidRPr="00315497" w:rsidRDefault="00FD2FD4" w:rsidP="00A350C3">
            <w:pPr>
              <w:spacing w:line="340" w:lineRule="exact"/>
              <w:jc w:val="center"/>
              <w:rPr>
                <w:rFonts w:ascii="楷体" w:eastAsia="楷体" w:hAnsi="楷体"/>
                <w:bCs/>
                <w:sz w:val="24"/>
              </w:rPr>
            </w:pPr>
            <w:r w:rsidRPr="008F4FFB">
              <w:rPr>
                <w:rFonts w:ascii="楷体" w:eastAsia="楷体" w:hAnsi="楷体" w:hint="eastAsia"/>
                <w:bCs/>
                <w:sz w:val="24"/>
              </w:rPr>
              <w:t>李励</w:t>
            </w:r>
          </w:p>
        </w:tc>
        <w:tc>
          <w:tcPr>
            <w:tcW w:w="2479" w:type="dxa"/>
            <w:vAlign w:val="center"/>
          </w:tcPr>
          <w:p w14:paraId="4D08F6C7" w14:textId="4B756D8D" w:rsidR="00FD2FD4" w:rsidRPr="00315497" w:rsidRDefault="00FD2FD4" w:rsidP="00A350C3">
            <w:pPr>
              <w:spacing w:line="340" w:lineRule="exact"/>
              <w:rPr>
                <w:rFonts w:ascii="楷体" w:eastAsia="楷体" w:hAnsi="楷体"/>
                <w:bCs/>
                <w:sz w:val="24"/>
              </w:rPr>
            </w:pPr>
            <w:r w:rsidRPr="008F4FFB">
              <w:rPr>
                <w:rFonts w:ascii="楷体" w:eastAsia="楷体" w:hAnsi="楷体" w:hint="eastAsia"/>
                <w:bCs/>
                <w:sz w:val="24"/>
              </w:rPr>
              <w:t>上海申能电力科技有限公司锅炉室副主任</w:t>
            </w:r>
            <w:r w:rsidRPr="000D25C4">
              <w:rPr>
                <w:rFonts w:ascii="楷体" w:eastAsia="楷体" w:hAnsi="楷体" w:hint="eastAsia"/>
                <w:bCs/>
                <w:sz w:val="24"/>
              </w:rPr>
              <w:t>/高级工程师</w:t>
            </w:r>
          </w:p>
        </w:tc>
      </w:tr>
      <w:tr w:rsidR="001B1DEF" w:rsidRPr="004D7791" w14:paraId="0EDEAC57" w14:textId="77777777" w:rsidTr="009F0BBC">
        <w:trPr>
          <w:trHeight w:val="567"/>
          <w:jc w:val="center"/>
        </w:trPr>
        <w:tc>
          <w:tcPr>
            <w:tcW w:w="595" w:type="dxa"/>
            <w:vAlign w:val="center"/>
          </w:tcPr>
          <w:p w14:paraId="4908D816" w14:textId="77777777" w:rsidR="001B1DEF" w:rsidRPr="004D7791" w:rsidRDefault="001B1DEF" w:rsidP="00A350C3">
            <w:pPr>
              <w:numPr>
                <w:ilvl w:val="0"/>
                <w:numId w:val="1"/>
              </w:numPr>
              <w:spacing w:line="340" w:lineRule="exact"/>
              <w:jc w:val="left"/>
              <w:rPr>
                <w:rFonts w:ascii="楷体" w:eastAsia="楷体" w:hAnsi="楷体"/>
                <w:color w:val="000000"/>
                <w:sz w:val="24"/>
              </w:rPr>
            </w:pPr>
          </w:p>
        </w:tc>
        <w:tc>
          <w:tcPr>
            <w:tcW w:w="5921" w:type="dxa"/>
            <w:vAlign w:val="center"/>
          </w:tcPr>
          <w:p w14:paraId="73569955" w14:textId="46273822" w:rsidR="001B1DEF" w:rsidRPr="00F81E08" w:rsidRDefault="001B1DEF" w:rsidP="00A350C3">
            <w:pPr>
              <w:spacing w:line="340" w:lineRule="exact"/>
              <w:rPr>
                <w:rFonts w:ascii="楷体" w:eastAsia="楷体" w:hAnsi="楷体"/>
                <w:bCs/>
                <w:sz w:val="24"/>
              </w:rPr>
            </w:pPr>
            <w:r w:rsidRPr="003F6E2C">
              <w:rPr>
                <w:rFonts w:ascii="楷体" w:eastAsia="楷体" w:hAnsi="楷体" w:hint="eastAsia"/>
                <w:bCs/>
                <w:sz w:val="24"/>
              </w:rPr>
              <w:t>纯凝火电机组冷端优化深度节能技术研究</w:t>
            </w:r>
            <w:r>
              <w:rPr>
                <w:rFonts w:ascii="楷体" w:eastAsia="楷体" w:hAnsi="楷体" w:hint="eastAsia"/>
                <w:bCs/>
                <w:sz w:val="24"/>
              </w:rPr>
              <w:t>：</w:t>
            </w:r>
            <w:r w:rsidRPr="003F6E2C">
              <w:rPr>
                <w:rFonts w:ascii="楷体" w:eastAsia="楷体" w:hAnsi="楷体" w:hint="eastAsia"/>
                <w:bCs/>
                <w:sz w:val="24"/>
              </w:rPr>
              <w:t>a.基于M循环冷却塔露点冷却原理; b.如何将冷却塔理论出水温度由环境空气湿球温度降到环境空气露点温度；c.实现冷却塔露点蒸发冷却的经济效益（供电标煤耗可降低5</w:t>
            </w:r>
            <w:r>
              <w:rPr>
                <w:rFonts w:ascii="楷体" w:eastAsia="楷体" w:hAnsi="楷体" w:hint="eastAsia"/>
                <w:bCs/>
                <w:sz w:val="24"/>
              </w:rPr>
              <w:t>～</w:t>
            </w:r>
            <w:r w:rsidRPr="003F6E2C">
              <w:rPr>
                <w:rFonts w:ascii="楷体" w:eastAsia="楷体" w:hAnsi="楷体" w:hint="eastAsia"/>
                <w:bCs/>
                <w:sz w:val="24"/>
              </w:rPr>
              <w:t>8g/kWh）;d.冷却塔露点蒸发冷却技术研究进展及展望</w:t>
            </w:r>
            <w:r>
              <w:rPr>
                <w:rFonts w:ascii="楷体" w:eastAsia="楷体" w:hAnsi="楷体" w:hint="eastAsia"/>
                <w:bCs/>
                <w:sz w:val="24"/>
              </w:rPr>
              <w:t>。</w:t>
            </w:r>
          </w:p>
        </w:tc>
        <w:tc>
          <w:tcPr>
            <w:tcW w:w="1181" w:type="dxa"/>
            <w:vAlign w:val="center"/>
          </w:tcPr>
          <w:p w14:paraId="5C454DCF" w14:textId="69A157E6" w:rsidR="001B1DEF" w:rsidRPr="006B0246" w:rsidRDefault="001B1DEF" w:rsidP="00A350C3">
            <w:pPr>
              <w:spacing w:line="340" w:lineRule="exact"/>
              <w:jc w:val="center"/>
              <w:rPr>
                <w:rFonts w:ascii="楷体" w:eastAsia="楷体" w:hAnsi="楷体"/>
                <w:bCs/>
                <w:sz w:val="24"/>
              </w:rPr>
            </w:pPr>
            <w:r w:rsidRPr="003F6E2C">
              <w:rPr>
                <w:rFonts w:ascii="楷体" w:eastAsia="楷体" w:hAnsi="楷体" w:hint="eastAsia"/>
                <w:bCs/>
                <w:sz w:val="24"/>
              </w:rPr>
              <w:t>卢啸风</w:t>
            </w:r>
          </w:p>
        </w:tc>
        <w:tc>
          <w:tcPr>
            <w:tcW w:w="2479" w:type="dxa"/>
            <w:vAlign w:val="center"/>
          </w:tcPr>
          <w:p w14:paraId="69C6E8D2" w14:textId="363A4BAA" w:rsidR="001B1DEF" w:rsidRPr="006B0246" w:rsidRDefault="001B1DEF" w:rsidP="00A350C3">
            <w:pPr>
              <w:spacing w:line="340" w:lineRule="exact"/>
              <w:rPr>
                <w:rFonts w:ascii="楷体" w:eastAsia="楷体" w:hAnsi="楷体"/>
                <w:bCs/>
                <w:sz w:val="24"/>
              </w:rPr>
            </w:pPr>
            <w:r w:rsidRPr="003F6E2C">
              <w:rPr>
                <w:rFonts w:ascii="楷体" w:eastAsia="楷体" w:hAnsi="楷体" w:hint="eastAsia"/>
                <w:bCs/>
                <w:sz w:val="24"/>
              </w:rPr>
              <w:t>重庆大学动力工程学院锅炉燃烧研究室主任/教授</w:t>
            </w:r>
          </w:p>
        </w:tc>
      </w:tr>
      <w:tr w:rsidR="00FD2FD4" w:rsidRPr="004D7791" w14:paraId="129351DE" w14:textId="77777777" w:rsidTr="009F0BBC">
        <w:trPr>
          <w:trHeight w:val="567"/>
          <w:jc w:val="center"/>
        </w:trPr>
        <w:tc>
          <w:tcPr>
            <w:tcW w:w="595" w:type="dxa"/>
            <w:vAlign w:val="center"/>
          </w:tcPr>
          <w:p w14:paraId="30A24B01"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5D24256D" w14:textId="019498F2" w:rsidR="00FD2FD4" w:rsidRPr="0007274C" w:rsidRDefault="00FD2FD4" w:rsidP="00A350C3">
            <w:pPr>
              <w:spacing w:line="340" w:lineRule="exact"/>
              <w:rPr>
                <w:rFonts w:ascii="楷体" w:eastAsia="楷体" w:hAnsi="楷体"/>
                <w:bCs/>
                <w:sz w:val="24"/>
              </w:rPr>
            </w:pPr>
            <w:r w:rsidRPr="00450BFC">
              <w:rPr>
                <w:rFonts w:ascii="楷体" w:eastAsia="楷体" w:hAnsi="楷体" w:hint="eastAsia"/>
                <w:bCs/>
                <w:sz w:val="24"/>
              </w:rPr>
              <w:t>先进煤电机组选型及提效技术：a.背景及需求；b</w:t>
            </w:r>
            <w:r w:rsidRPr="00450BFC">
              <w:rPr>
                <w:rFonts w:ascii="楷体" w:eastAsia="楷体" w:hAnsi="楷体"/>
                <w:bCs/>
                <w:sz w:val="24"/>
              </w:rPr>
              <w:t>.</w:t>
            </w:r>
            <w:r>
              <w:rPr>
                <w:rFonts w:ascii="楷体" w:eastAsia="楷体" w:hAnsi="楷体" w:hint="eastAsia"/>
                <w:bCs/>
                <w:sz w:val="24"/>
              </w:rPr>
              <w:t>先进煤电机组</w:t>
            </w:r>
            <w:r w:rsidRPr="00450BFC">
              <w:rPr>
                <w:rFonts w:ascii="楷体" w:eastAsia="楷体" w:hAnsi="楷体" w:hint="eastAsia"/>
                <w:bCs/>
                <w:sz w:val="24"/>
              </w:rPr>
              <w:t>现状；c</w:t>
            </w:r>
            <w:r w:rsidRPr="00450BFC">
              <w:rPr>
                <w:rFonts w:ascii="楷体" w:eastAsia="楷体" w:hAnsi="楷体"/>
                <w:bCs/>
                <w:sz w:val="24"/>
              </w:rPr>
              <w:t>.</w:t>
            </w:r>
            <w:r>
              <w:rPr>
                <w:rFonts w:ascii="楷体" w:eastAsia="楷体" w:hAnsi="楷体" w:hint="eastAsia"/>
                <w:bCs/>
                <w:sz w:val="24"/>
              </w:rPr>
              <w:t>先进煤电机组</w:t>
            </w:r>
            <w:r w:rsidRPr="00450BFC">
              <w:rPr>
                <w:rFonts w:ascii="楷体" w:eastAsia="楷体" w:hAnsi="楷体" w:hint="eastAsia"/>
                <w:bCs/>
                <w:sz w:val="24"/>
              </w:rPr>
              <w:t>选型；d</w:t>
            </w:r>
            <w:r w:rsidRPr="00450BFC">
              <w:rPr>
                <w:rFonts w:ascii="楷体" w:eastAsia="楷体" w:hAnsi="楷体"/>
                <w:bCs/>
                <w:sz w:val="24"/>
              </w:rPr>
              <w:t>.</w:t>
            </w:r>
            <w:r>
              <w:rPr>
                <w:rFonts w:ascii="楷体" w:eastAsia="楷体" w:hAnsi="楷体" w:hint="eastAsia"/>
                <w:bCs/>
                <w:sz w:val="24"/>
              </w:rPr>
              <w:t>煤电机组</w:t>
            </w:r>
            <w:r w:rsidRPr="00450BFC">
              <w:rPr>
                <w:rFonts w:ascii="楷体" w:eastAsia="楷体" w:hAnsi="楷体" w:hint="eastAsia"/>
                <w:bCs/>
                <w:sz w:val="24"/>
              </w:rPr>
              <w:t>提效减排。</w:t>
            </w:r>
          </w:p>
        </w:tc>
        <w:tc>
          <w:tcPr>
            <w:tcW w:w="1181" w:type="dxa"/>
            <w:vAlign w:val="center"/>
          </w:tcPr>
          <w:p w14:paraId="4EBCAC0D" w14:textId="3CBC1A56" w:rsidR="00FD2FD4" w:rsidRDefault="00FD2FD4" w:rsidP="00A350C3">
            <w:pPr>
              <w:spacing w:line="340" w:lineRule="exact"/>
              <w:jc w:val="center"/>
              <w:rPr>
                <w:rFonts w:ascii="楷体" w:eastAsia="楷体" w:hAnsi="楷体"/>
                <w:bCs/>
                <w:sz w:val="24"/>
              </w:rPr>
            </w:pPr>
            <w:r>
              <w:rPr>
                <w:rFonts w:ascii="楷体" w:eastAsia="楷体" w:hAnsi="楷体" w:hint="eastAsia"/>
                <w:bCs/>
                <w:sz w:val="24"/>
              </w:rPr>
              <w:t>杨宇</w:t>
            </w:r>
          </w:p>
        </w:tc>
        <w:tc>
          <w:tcPr>
            <w:tcW w:w="2479" w:type="dxa"/>
            <w:vAlign w:val="center"/>
          </w:tcPr>
          <w:p w14:paraId="37214651" w14:textId="0E5A2B11" w:rsidR="00FD2FD4" w:rsidRPr="006B0246" w:rsidRDefault="00FD2FD4" w:rsidP="00A350C3">
            <w:pPr>
              <w:spacing w:line="340" w:lineRule="exact"/>
              <w:rPr>
                <w:rFonts w:ascii="楷体" w:eastAsia="楷体" w:hAnsi="楷体"/>
                <w:bCs/>
                <w:sz w:val="24"/>
              </w:rPr>
            </w:pPr>
            <w:r>
              <w:rPr>
                <w:rFonts w:ascii="楷体" w:eastAsia="楷体" w:hAnsi="楷体" w:hint="eastAsia"/>
                <w:bCs/>
                <w:sz w:val="24"/>
              </w:rPr>
              <w:t>上海发电设备成套设计研究院有限责任公司火电</w:t>
            </w:r>
            <w:r w:rsidRPr="00682D91">
              <w:rPr>
                <w:rFonts w:ascii="楷体" w:eastAsia="楷体" w:hAnsi="楷体" w:hint="eastAsia"/>
                <w:bCs/>
                <w:sz w:val="24"/>
              </w:rPr>
              <w:t>中心</w:t>
            </w:r>
            <w:r>
              <w:rPr>
                <w:rFonts w:ascii="楷体" w:eastAsia="楷体" w:hAnsi="楷体" w:hint="eastAsia"/>
                <w:bCs/>
                <w:sz w:val="24"/>
              </w:rPr>
              <w:t>技术总监/</w:t>
            </w:r>
            <w:r w:rsidRPr="00682D91">
              <w:rPr>
                <w:rFonts w:ascii="楷体" w:eastAsia="楷体" w:hAnsi="楷体" w:hint="eastAsia"/>
                <w:bCs/>
                <w:sz w:val="24"/>
              </w:rPr>
              <w:t>教授级高级工程师</w:t>
            </w:r>
          </w:p>
        </w:tc>
      </w:tr>
      <w:tr w:rsidR="00FD2FD4" w:rsidRPr="004D7791" w14:paraId="1F6999AD" w14:textId="77777777" w:rsidTr="009F0BBC">
        <w:trPr>
          <w:trHeight w:val="567"/>
          <w:jc w:val="center"/>
        </w:trPr>
        <w:tc>
          <w:tcPr>
            <w:tcW w:w="595" w:type="dxa"/>
            <w:vAlign w:val="center"/>
          </w:tcPr>
          <w:p w14:paraId="38B86D38"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1642C055" w14:textId="470F9E00" w:rsidR="00FD2FD4" w:rsidRPr="003D5C88" w:rsidRDefault="00FD2FD4" w:rsidP="00A350C3">
            <w:pPr>
              <w:spacing w:line="340" w:lineRule="exact"/>
              <w:rPr>
                <w:rFonts w:ascii="楷体" w:eastAsia="楷体" w:hAnsi="楷体"/>
                <w:bCs/>
                <w:sz w:val="24"/>
              </w:rPr>
            </w:pPr>
            <w:r w:rsidRPr="008E00AC">
              <w:rPr>
                <w:rFonts w:ascii="楷体" w:eastAsia="楷体" w:hAnsi="楷体" w:hint="eastAsia"/>
                <w:bCs/>
                <w:sz w:val="24"/>
              </w:rPr>
              <w:t>新时代生态煤电建设路径探索：a.碳达峰碳中和“3060”政策驱动下煤电转型之路；b.煤电在以新能源为主体的新型电力系统政策下的存续发展新方式；c.第五代煤电——生态煤电特征与要素；d</w:t>
            </w:r>
            <w:r w:rsidRPr="008E00AC">
              <w:rPr>
                <w:rFonts w:ascii="楷体" w:eastAsia="楷体" w:hAnsi="楷体"/>
                <w:bCs/>
                <w:sz w:val="24"/>
              </w:rPr>
              <w:t>.</w:t>
            </w:r>
            <w:r w:rsidRPr="008E00AC">
              <w:rPr>
                <w:rFonts w:ascii="楷体" w:eastAsia="楷体" w:hAnsi="楷体" w:hint="eastAsia"/>
                <w:bCs/>
                <w:sz w:val="24"/>
              </w:rPr>
              <w:t>生态煤电赋予煤电发展新</w:t>
            </w:r>
            <w:r w:rsidRPr="008E00AC">
              <w:rPr>
                <w:rFonts w:ascii="楷体" w:eastAsia="楷体" w:hAnsi="楷体" w:hint="eastAsia"/>
                <w:bCs/>
                <w:sz w:val="24"/>
              </w:rPr>
              <w:lastRenderedPageBreak/>
              <w:t>动能。</w:t>
            </w:r>
          </w:p>
        </w:tc>
        <w:tc>
          <w:tcPr>
            <w:tcW w:w="1181" w:type="dxa"/>
            <w:vAlign w:val="center"/>
          </w:tcPr>
          <w:p w14:paraId="19D93F31" w14:textId="3D2D32CD" w:rsidR="00FD2FD4" w:rsidRPr="00F84C1D" w:rsidRDefault="00FD2FD4" w:rsidP="00A350C3">
            <w:pPr>
              <w:spacing w:line="340" w:lineRule="exact"/>
              <w:jc w:val="center"/>
              <w:rPr>
                <w:rFonts w:ascii="楷体" w:eastAsia="楷体" w:hAnsi="楷体"/>
                <w:bCs/>
                <w:sz w:val="24"/>
              </w:rPr>
            </w:pPr>
            <w:r w:rsidRPr="006B0246">
              <w:rPr>
                <w:rFonts w:ascii="楷体" w:eastAsia="楷体" w:hAnsi="楷体" w:hint="eastAsia"/>
                <w:bCs/>
                <w:sz w:val="24"/>
              </w:rPr>
              <w:lastRenderedPageBreak/>
              <w:t>刘春晓</w:t>
            </w:r>
          </w:p>
        </w:tc>
        <w:tc>
          <w:tcPr>
            <w:tcW w:w="2479" w:type="dxa"/>
            <w:vAlign w:val="center"/>
          </w:tcPr>
          <w:p w14:paraId="3E5A0B20" w14:textId="00C27955" w:rsidR="00FD2FD4" w:rsidRPr="003D5C88" w:rsidRDefault="00FD2FD4" w:rsidP="00A350C3">
            <w:pPr>
              <w:spacing w:line="340" w:lineRule="exact"/>
              <w:rPr>
                <w:rFonts w:ascii="楷体" w:eastAsia="楷体" w:hAnsi="楷体"/>
                <w:bCs/>
                <w:sz w:val="24"/>
              </w:rPr>
            </w:pPr>
            <w:r w:rsidRPr="005A40DB">
              <w:rPr>
                <w:rFonts w:ascii="楷体" w:eastAsia="楷体" w:hAnsi="楷体" w:hint="eastAsia"/>
                <w:bCs/>
                <w:sz w:val="24"/>
              </w:rPr>
              <w:t>京能</w:t>
            </w:r>
            <w:r>
              <w:rPr>
                <w:rFonts w:ascii="楷体" w:eastAsia="楷体" w:hAnsi="楷体" w:hint="eastAsia"/>
                <w:bCs/>
                <w:sz w:val="24"/>
              </w:rPr>
              <w:t>电力</w:t>
            </w:r>
            <w:r w:rsidRPr="005A40DB">
              <w:rPr>
                <w:rFonts w:ascii="楷体" w:eastAsia="楷体" w:hAnsi="楷体" w:hint="eastAsia"/>
                <w:bCs/>
                <w:sz w:val="24"/>
              </w:rPr>
              <w:t>（锡林郭勒）发电有限公司</w:t>
            </w:r>
            <w:r>
              <w:rPr>
                <w:rFonts w:ascii="楷体" w:eastAsia="楷体" w:hAnsi="楷体"/>
                <w:bCs/>
                <w:sz w:val="24"/>
              </w:rPr>
              <w:t>党委书记</w:t>
            </w:r>
            <w:r>
              <w:rPr>
                <w:rFonts w:ascii="楷体" w:eastAsia="楷体" w:hAnsi="楷体" w:hint="eastAsia"/>
                <w:bCs/>
                <w:sz w:val="24"/>
              </w:rPr>
              <w:t>、</w:t>
            </w:r>
            <w:r w:rsidRPr="005A40DB">
              <w:rPr>
                <w:rFonts w:ascii="楷体" w:eastAsia="楷体" w:hAnsi="楷体" w:hint="eastAsia"/>
                <w:bCs/>
                <w:sz w:val="24"/>
              </w:rPr>
              <w:t>董事长</w:t>
            </w:r>
            <w:r>
              <w:rPr>
                <w:rFonts w:ascii="楷体" w:eastAsia="楷体" w:hAnsi="楷体" w:hint="eastAsia"/>
                <w:bCs/>
                <w:sz w:val="24"/>
              </w:rPr>
              <w:t>/正</w:t>
            </w:r>
            <w:r>
              <w:rPr>
                <w:rFonts w:ascii="楷体" w:eastAsia="楷体" w:hAnsi="楷体"/>
                <w:bCs/>
                <w:sz w:val="24"/>
              </w:rPr>
              <w:t>高</w:t>
            </w:r>
            <w:r>
              <w:rPr>
                <w:rFonts w:ascii="楷体" w:eastAsia="楷体" w:hAnsi="楷体" w:hint="eastAsia"/>
                <w:bCs/>
                <w:sz w:val="24"/>
              </w:rPr>
              <w:t>级工程师</w:t>
            </w:r>
          </w:p>
        </w:tc>
      </w:tr>
      <w:tr w:rsidR="00FD2FD4" w:rsidRPr="004D7791" w14:paraId="3E1C5280" w14:textId="77777777" w:rsidTr="009F0BBC">
        <w:trPr>
          <w:trHeight w:val="567"/>
          <w:jc w:val="center"/>
        </w:trPr>
        <w:tc>
          <w:tcPr>
            <w:tcW w:w="595" w:type="dxa"/>
            <w:vAlign w:val="center"/>
          </w:tcPr>
          <w:p w14:paraId="1CEBB1C7"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190FDEFC" w14:textId="77777777" w:rsidR="00FD2FD4" w:rsidRPr="00F81E08" w:rsidRDefault="00FD2FD4" w:rsidP="00A350C3">
            <w:pPr>
              <w:spacing w:line="340" w:lineRule="exact"/>
              <w:rPr>
                <w:rFonts w:ascii="楷体" w:eastAsia="楷体" w:hAnsi="楷体"/>
                <w:bCs/>
                <w:sz w:val="24"/>
              </w:rPr>
            </w:pPr>
            <w:r w:rsidRPr="009875A5">
              <w:rPr>
                <w:rFonts w:ascii="楷体" w:eastAsia="楷体" w:hAnsi="楷体" w:hint="eastAsia"/>
                <w:bCs/>
                <w:sz w:val="24"/>
              </w:rPr>
              <w:t>新型电力系统下燃煤电厂深度调峰关键技术研究：a.燃煤电厂深度调峰面临背景；b.深度调峰下改造关键技术研究；c.深度调峰经济性影响评估；d.多能互补技术研究。</w:t>
            </w:r>
          </w:p>
        </w:tc>
        <w:tc>
          <w:tcPr>
            <w:tcW w:w="1181" w:type="dxa"/>
            <w:vAlign w:val="center"/>
          </w:tcPr>
          <w:p w14:paraId="10EA2C29" w14:textId="77777777" w:rsidR="00FD2FD4" w:rsidRPr="008F4FFB" w:rsidRDefault="00FD2FD4" w:rsidP="00A350C3">
            <w:pPr>
              <w:spacing w:line="340" w:lineRule="exact"/>
              <w:jc w:val="center"/>
              <w:rPr>
                <w:rFonts w:ascii="楷体" w:eastAsia="楷体" w:hAnsi="楷体"/>
                <w:bCs/>
                <w:sz w:val="24"/>
              </w:rPr>
            </w:pPr>
            <w:r>
              <w:rPr>
                <w:rFonts w:ascii="楷体" w:eastAsia="楷体" w:hAnsi="楷体" w:hint="eastAsia"/>
                <w:bCs/>
                <w:sz w:val="24"/>
                <w:szCs w:val="22"/>
              </w:rPr>
              <w:t>李德波</w:t>
            </w:r>
          </w:p>
        </w:tc>
        <w:tc>
          <w:tcPr>
            <w:tcW w:w="2479" w:type="dxa"/>
            <w:vAlign w:val="center"/>
          </w:tcPr>
          <w:p w14:paraId="02ACE6BB" w14:textId="77777777" w:rsidR="00FD2FD4" w:rsidRPr="008F4FFB" w:rsidRDefault="00FD2FD4" w:rsidP="00A350C3">
            <w:pPr>
              <w:spacing w:line="340" w:lineRule="exact"/>
              <w:rPr>
                <w:rFonts w:ascii="楷体" w:eastAsia="楷体" w:hAnsi="楷体"/>
                <w:bCs/>
                <w:sz w:val="24"/>
              </w:rPr>
            </w:pPr>
            <w:r w:rsidRPr="009875A5">
              <w:rPr>
                <w:rFonts w:ascii="楷体" w:eastAsia="楷体" w:hAnsi="楷体" w:hint="eastAsia"/>
                <w:bCs/>
                <w:sz w:val="24"/>
              </w:rPr>
              <w:t>南方电网电力科技股份有限公司资深专家/教授级高级工程师</w:t>
            </w:r>
          </w:p>
        </w:tc>
      </w:tr>
      <w:tr w:rsidR="00FD2FD4" w:rsidRPr="004D7791" w14:paraId="23FC099E" w14:textId="77777777" w:rsidTr="009F0BBC">
        <w:trPr>
          <w:trHeight w:val="567"/>
          <w:jc w:val="center"/>
        </w:trPr>
        <w:tc>
          <w:tcPr>
            <w:tcW w:w="595" w:type="dxa"/>
            <w:vAlign w:val="center"/>
          </w:tcPr>
          <w:p w14:paraId="5F95C5AD"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0FCD7224" w14:textId="77777777" w:rsidR="00FD2FD4" w:rsidRPr="009875A5" w:rsidRDefault="00FD2FD4" w:rsidP="00A350C3">
            <w:pPr>
              <w:spacing w:line="340" w:lineRule="exact"/>
              <w:rPr>
                <w:rFonts w:ascii="楷体" w:eastAsia="楷体" w:hAnsi="楷体"/>
                <w:bCs/>
                <w:sz w:val="24"/>
              </w:rPr>
            </w:pPr>
            <w:r w:rsidRPr="003D7743">
              <w:rPr>
                <w:rFonts w:ascii="楷体" w:eastAsia="楷体" w:hAnsi="楷体" w:hint="eastAsia"/>
                <w:bCs/>
                <w:sz w:val="24"/>
              </w:rPr>
              <w:t>煤电的一些新的节能技术：a.宽负荷节能理念与应用；b.汽轮机通流技术的新发展</w:t>
            </w:r>
            <w:r>
              <w:rPr>
                <w:rFonts w:ascii="楷体" w:eastAsia="楷体" w:hAnsi="楷体" w:hint="eastAsia"/>
                <w:bCs/>
                <w:sz w:val="24"/>
              </w:rPr>
              <w:t>；</w:t>
            </w:r>
            <w:r w:rsidRPr="003D7743">
              <w:rPr>
                <w:rFonts w:ascii="楷体" w:eastAsia="楷体" w:hAnsi="楷体" w:hint="eastAsia"/>
                <w:bCs/>
                <w:sz w:val="24"/>
              </w:rPr>
              <w:t>c.锅炉余热利用的一些问题与结论。</w:t>
            </w:r>
          </w:p>
        </w:tc>
        <w:tc>
          <w:tcPr>
            <w:tcW w:w="1181" w:type="dxa"/>
            <w:vAlign w:val="center"/>
          </w:tcPr>
          <w:p w14:paraId="57A07EF5" w14:textId="77777777" w:rsidR="00FD2FD4" w:rsidRDefault="00FD2FD4" w:rsidP="00A350C3">
            <w:pPr>
              <w:spacing w:line="340" w:lineRule="exact"/>
              <w:jc w:val="center"/>
              <w:rPr>
                <w:rFonts w:ascii="楷体" w:eastAsia="楷体" w:hAnsi="楷体"/>
                <w:bCs/>
                <w:sz w:val="24"/>
                <w:szCs w:val="22"/>
              </w:rPr>
            </w:pPr>
            <w:r>
              <w:rPr>
                <w:rFonts w:ascii="楷体" w:eastAsia="楷体" w:hAnsi="楷体" w:hint="eastAsia"/>
                <w:bCs/>
                <w:sz w:val="24"/>
                <w:szCs w:val="22"/>
              </w:rPr>
              <w:t>蒋寻寒</w:t>
            </w:r>
          </w:p>
        </w:tc>
        <w:tc>
          <w:tcPr>
            <w:tcW w:w="2479" w:type="dxa"/>
            <w:vAlign w:val="center"/>
          </w:tcPr>
          <w:p w14:paraId="43335977" w14:textId="77777777" w:rsidR="00FD2FD4" w:rsidRPr="009875A5" w:rsidRDefault="00FD2FD4" w:rsidP="00A350C3">
            <w:pPr>
              <w:spacing w:line="340" w:lineRule="exact"/>
              <w:rPr>
                <w:rFonts w:ascii="楷体" w:eastAsia="楷体" w:hAnsi="楷体"/>
                <w:bCs/>
                <w:sz w:val="24"/>
              </w:rPr>
            </w:pPr>
            <w:r>
              <w:rPr>
                <w:rFonts w:ascii="楷体" w:eastAsia="楷体" w:hAnsi="楷体" w:hint="eastAsia"/>
                <w:bCs/>
                <w:sz w:val="24"/>
                <w:szCs w:val="22"/>
              </w:rPr>
              <w:t>中国</w:t>
            </w:r>
            <w:r w:rsidRPr="00C72464">
              <w:rPr>
                <w:rFonts w:ascii="楷体" w:eastAsia="楷体" w:hAnsi="楷体" w:hint="eastAsia"/>
                <w:bCs/>
                <w:sz w:val="24"/>
                <w:szCs w:val="22"/>
              </w:rPr>
              <w:t>大唐集团科学技术研究院有限公司</w:t>
            </w:r>
            <w:r>
              <w:rPr>
                <w:rFonts w:ascii="楷体" w:eastAsia="楷体" w:hAnsi="楷体" w:hint="eastAsia"/>
                <w:bCs/>
                <w:sz w:val="24"/>
                <w:szCs w:val="22"/>
              </w:rPr>
              <w:t>首席专家</w:t>
            </w:r>
          </w:p>
        </w:tc>
      </w:tr>
      <w:tr w:rsidR="001B1DEF" w:rsidRPr="004D7791" w14:paraId="44CC764D" w14:textId="77777777" w:rsidTr="009F0BBC">
        <w:trPr>
          <w:trHeight w:val="567"/>
          <w:jc w:val="center"/>
        </w:trPr>
        <w:tc>
          <w:tcPr>
            <w:tcW w:w="595" w:type="dxa"/>
            <w:vAlign w:val="center"/>
          </w:tcPr>
          <w:p w14:paraId="748B98AB" w14:textId="77777777" w:rsidR="001B1DEF" w:rsidRPr="004D7791" w:rsidRDefault="001B1DEF" w:rsidP="00A350C3">
            <w:pPr>
              <w:numPr>
                <w:ilvl w:val="0"/>
                <w:numId w:val="1"/>
              </w:numPr>
              <w:spacing w:line="340" w:lineRule="exact"/>
              <w:jc w:val="center"/>
              <w:rPr>
                <w:rFonts w:ascii="楷体" w:eastAsia="楷体" w:hAnsi="楷体"/>
                <w:color w:val="000000"/>
                <w:sz w:val="24"/>
              </w:rPr>
            </w:pPr>
          </w:p>
        </w:tc>
        <w:tc>
          <w:tcPr>
            <w:tcW w:w="5921" w:type="dxa"/>
            <w:vAlign w:val="center"/>
          </w:tcPr>
          <w:p w14:paraId="2A6CD806" w14:textId="7A518512" w:rsidR="001B1DEF" w:rsidRPr="003D7743" w:rsidRDefault="001B1DEF" w:rsidP="00A350C3">
            <w:pPr>
              <w:spacing w:line="340" w:lineRule="exact"/>
              <w:rPr>
                <w:rFonts w:ascii="楷体" w:eastAsia="楷体" w:hAnsi="楷体"/>
                <w:bCs/>
                <w:sz w:val="24"/>
              </w:rPr>
            </w:pPr>
            <w:r w:rsidRPr="009808D7">
              <w:rPr>
                <w:rFonts w:ascii="楷体" w:eastAsia="楷体" w:hAnsi="楷体" w:hint="eastAsia"/>
                <w:bCs/>
                <w:sz w:val="24"/>
              </w:rPr>
              <w:t>三改联动背景下大型热电联产电厂应对策略与发展思路探讨：a.政策要求与技术难点；b.高效、灵活供热技术路线；c.对机组主体设备影响；d.虚拟电厂与综合能源服务。</w:t>
            </w:r>
          </w:p>
        </w:tc>
        <w:tc>
          <w:tcPr>
            <w:tcW w:w="1181" w:type="dxa"/>
            <w:vAlign w:val="center"/>
          </w:tcPr>
          <w:p w14:paraId="2CA83A6B" w14:textId="246B0DC9" w:rsidR="001B1DEF" w:rsidRDefault="001B1DEF" w:rsidP="00A350C3">
            <w:pPr>
              <w:spacing w:line="340" w:lineRule="exact"/>
              <w:jc w:val="center"/>
              <w:rPr>
                <w:rFonts w:ascii="楷体" w:eastAsia="楷体" w:hAnsi="楷体"/>
                <w:bCs/>
                <w:sz w:val="24"/>
                <w:szCs w:val="22"/>
              </w:rPr>
            </w:pPr>
            <w:r w:rsidRPr="009808D7">
              <w:rPr>
                <w:rFonts w:ascii="楷体" w:eastAsia="楷体" w:hAnsi="楷体" w:hint="eastAsia"/>
                <w:bCs/>
                <w:sz w:val="24"/>
              </w:rPr>
              <w:t>余小兵</w:t>
            </w:r>
          </w:p>
        </w:tc>
        <w:tc>
          <w:tcPr>
            <w:tcW w:w="2479" w:type="dxa"/>
            <w:vAlign w:val="center"/>
          </w:tcPr>
          <w:p w14:paraId="4CD5E559" w14:textId="39FC9071" w:rsidR="001B1DEF" w:rsidRDefault="001B1DEF" w:rsidP="00A350C3">
            <w:pPr>
              <w:spacing w:line="340" w:lineRule="exact"/>
              <w:rPr>
                <w:rFonts w:ascii="楷体" w:eastAsia="楷体" w:hAnsi="楷体"/>
                <w:bCs/>
                <w:sz w:val="24"/>
                <w:szCs w:val="22"/>
              </w:rPr>
            </w:pPr>
            <w:r w:rsidRPr="009808D7">
              <w:rPr>
                <w:rFonts w:ascii="楷体" w:eastAsia="楷体" w:hAnsi="楷体" w:hint="eastAsia"/>
                <w:bCs/>
                <w:sz w:val="24"/>
              </w:rPr>
              <w:t>西安西热节能技术有限公司供热技术研究所所长</w:t>
            </w:r>
            <w:r w:rsidRPr="00BE7691">
              <w:rPr>
                <w:rFonts w:ascii="楷体" w:eastAsia="楷体" w:hAnsi="楷体" w:hint="eastAsia"/>
                <w:bCs/>
                <w:sz w:val="24"/>
              </w:rPr>
              <w:t>/高级工程师</w:t>
            </w:r>
          </w:p>
        </w:tc>
      </w:tr>
      <w:tr w:rsidR="001B1DEF" w:rsidRPr="004D7791" w14:paraId="6182F508" w14:textId="77777777" w:rsidTr="009F0BBC">
        <w:trPr>
          <w:trHeight w:val="567"/>
          <w:jc w:val="center"/>
        </w:trPr>
        <w:tc>
          <w:tcPr>
            <w:tcW w:w="595" w:type="dxa"/>
            <w:vAlign w:val="center"/>
          </w:tcPr>
          <w:p w14:paraId="64064602" w14:textId="77777777" w:rsidR="001B1DEF" w:rsidRPr="004D7791" w:rsidRDefault="001B1DEF" w:rsidP="00A350C3">
            <w:pPr>
              <w:numPr>
                <w:ilvl w:val="0"/>
                <w:numId w:val="1"/>
              </w:numPr>
              <w:spacing w:line="340" w:lineRule="exact"/>
              <w:jc w:val="center"/>
              <w:rPr>
                <w:rFonts w:ascii="楷体" w:eastAsia="楷体" w:hAnsi="楷体"/>
                <w:color w:val="000000"/>
                <w:sz w:val="24"/>
              </w:rPr>
            </w:pPr>
          </w:p>
        </w:tc>
        <w:tc>
          <w:tcPr>
            <w:tcW w:w="5921" w:type="dxa"/>
            <w:vAlign w:val="center"/>
          </w:tcPr>
          <w:p w14:paraId="5FB8AA38" w14:textId="484DBB3C" w:rsidR="001B1DEF" w:rsidRPr="009808D7" w:rsidRDefault="001B1DEF" w:rsidP="00A350C3">
            <w:pPr>
              <w:spacing w:line="340" w:lineRule="exact"/>
              <w:rPr>
                <w:rFonts w:ascii="楷体" w:eastAsia="楷体" w:hAnsi="楷体"/>
                <w:bCs/>
                <w:sz w:val="24"/>
              </w:rPr>
            </w:pPr>
            <w:r w:rsidRPr="0015344C">
              <w:rPr>
                <w:rFonts w:ascii="楷体" w:eastAsia="楷体" w:hAnsi="楷体" w:hint="eastAsia"/>
                <w:bCs/>
                <w:sz w:val="24"/>
              </w:rPr>
              <w:t>火电机组“三改联动”实施路径与应用</w:t>
            </w:r>
            <w:r>
              <w:rPr>
                <w:rFonts w:ascii="楷体" w:eastAsia="楷体" w:hAnsi="楷体" w:hint="eastAsia"/>
                <w:bCs/>
                <w:sz w:val="24"/>
              </w:rPr>
              <w:t>：</w:t>
            </w:r>
            <w:r w:rsidRPr="0015344C">
              <w:rPr>
                <w:rFonts w:ascii="楷体" w:eastAsia="楷体" w:hAnsi="楷体" w:hint="eastAsia"/>
                <w:bCs/>
                <w:sz w:val="24"/>
              </w:rPr>
              <w:t>a.技术路线与方案选择；b.技术集成与应用；c.“三改联动”后机组经济运行决策；d.政策支持建议</w:t>
            </w:r>
            <w:r>
              <w:rPr>
                <w:rFonts w:ascii="楷体" w:eastAsia="楷体" w:hAnsi="楷体" w:hint="eastAsia"/>
                <w:bCs/>
                <w:sz w:val="24"/>
              </w:rPr>
              <w:t>。</w:t>
            </w:r>
          </w:p>
        </w:tc>
        <w:tc>
          <w:tcPr>
            <w:tcW w:w="1181" w:type="dxa"/>
            <w:vAlign w:val="center"/>
          </w:tcPr>
          <w:p w14:paraId="4A670AF9" w14:textId="6914D59F" w:rsidR="001B1DEF" w:rsidRPr="009808D7" w:rsidRDefault="001B1DEF" w:rsidP="00A350C3">
            <w:pPr>
              <w:spacing w:line="340" w:lineRule="exact"/>
              <w:jc w:val="center"/>
              <w:rPr>
                <w:rFonts w:ascii="楷体" w:eastAsia="楷体" w:hAnsi="楷体"/>
                <w:bCs/>
                <w:sz w:val="24"/>
              </w:rPr>
            </w:pPr>
            <w:r w:rsidRPr="0015344C">
              <w:rPr>
                <w:rFonts w:ascii="楷体" w:eastAsia="楷体" w:hAnsi="楷体" w:hint="eastAsia"/>
                <w:bCs/>
                <w:sz w:val="24"/>
              </w:rPr>
              <w:t>张敏</w:t>
            </w:r>
          </w:p>
        </w:tc>
        <w:tc>
          <w:tcPr>
            <w:tcW w:w="2479" w:type="dxa"/>
            <w:vAlign w:val="center"/>
          </w:tcPr>
          <w:p w14:paraId="6E1CCA1F" w14:textId="5F541305" w:rsidR="001B1DEF" w:rsidRPr="009808D7" w:rsidRDefault="001B1DEF" w:rsidP="00A350C3">
            <w:pPr>
              <w:spacing w:line="340" w:lineRule="exact"/>
              <w:rPr>
                <w:rFonts w:ascii="楷体" w:eastAsia="楷体" w:hAnsi="楷体"/>
                <w:bCs/>
                <w:sz w:val="24"/>
              </w:rPr>
            </w:pPr>
            <w:r w:rsidRPr="0015344C">
              <w:rPr>
                <w:rFonts w:ascii="楷体" w:eastAsia="楷体" w:hAnsi="楷体" w:hint="eastAsia"/>
                <w:bCs/>
                <w:sz w:val="24"/>
              </w:rPr>
              <w:t>中电投东北能源科技有限公司副总监/正高级工程师</w:t>
            </w:r>
          </w:p>
        </w:tc>
      </w:tr>
      <w:tr w:rsidR="001B1DEF" w:rsidRPr="004D7791" w14:paraId="74F4ADA0" w14:textId="77777777" w:rsidTr="009F0BBC">
        <w:trPr>
          <w:trHeight w:val="567"/>
          <w:jc w:val="center"/>
        </w:trPr>
        <w:tc>
          <w:tcPr>
            <w:tcW w:w="595" w:type="dxa"/>
            <w:vAlign w:val="center"/>
          </w:tcPr>
          <w:p w14:paraId="21CF4817" w14:textId="77777777" w:rsidR="001B1DEF" w:rsidRPr="004D7791" w:rsidRDefault="001B1DEF" w:rsidP="00A350C3">
            <w:pPr>
              <w:numPr>
                <w:ilvl w:val="0"/>
                <w:numId w:val="1"/>
              </w:numPr>
              <w:spacing w:line="340" w:lineRule="exact"/>
              <w:jc w:val="center"/>
              <w:rPr>
                <w:rFonts w:ascii="楷体" w:eastAsia="楷体" w:hAnsi="楷体"/>
                <w:color w:val="000000"/>
                <w:sz w:val="24"/>
              </w:rPr>
            </w:pPr>
          </w:p>
        </w:tc>
        <w:tc>
          <w:tcPr>
            <w:tcW w:w="5921" w:type="dxa"/>
            <w:vAlign w:val="center"/>
          </w:tcPr>
          <w:p w14:paraId="280D4FA2" w14:textId="1B1FD5E0" w:rsidR="001B1DEF" w:rsidRPr="0015344C" w:rsidRDefault="001B1DEF" w:rsidP="00A350C3">
            <w:pPr>
              <w:spacing w:line="340" w:lineRule="exact"/>
              <w:rPr>
                <w:rFonts w:ascii="楷体" w:eastAsia="楷体" w:hAnsi="楷体"/>
                <w:bCs/>
                <w:sz w:val="24"/>
              </w:rPr>
            </w:pPr>
            <w:r w:rsidRPr="003248EA">
              <w:rPr>
                <w:rFonts w:ascii="楷体" w:eastAsia="楷体" w:hAnsi="楷体" w:hint="eastAsia"/>
                <w:bCs/>
                <w:sz w:val="24"/>
              </w:rPr>
              <w:t>大型煤电机组能耗诊断与深度节能关键技术研究：a.煤电机组能耗共性问题及现状；b.超（超）临界汽轮机提效技术研究及应用；c.超（超）临界锅炉提效技术研究及应用；d.煤电机组综合提效改造案例分析。</w:t>
            </w:r>
          </w:p>
        </w:tc>
        <w:tc>
          <w:tcPr>
            <w:tcW w:w="1181" w:type="dxa"/>
            <w:vAlign w:val="center"/>
          </w:tcPr>
          <w:p w14:paraId="21B4B2F3" w14:textId="2F5CA879" w:rsidR="001B1DEF" w:rsidRPr="0015344C" w:rsidRDefault="001B1DEF" w:rsidP="00A350C3">
            <w:pPr>
              <w:spacing w:line="340" w:lineRule="exact"/>
              <w:jc w:val="center"/>
              <w:rPr>
                <w:rFonts w:ascii="楷体" w:eastAsia="楷体" w:hAnsi="楷体"/>
                <w:bCs/>
                <w:sz w:val="24"/>
              </w:rPr>
            </w:pPr>
            <w:r w:rsidRPr="003248EA">
              <w:rPr>
                <w:rFonts w:ascii="楷体" w:eastAsia="楷体" w:hAnsi="楷体" w:hint="eastAsia"/>
                <w:bCs/>
                <w:sz w:val="24"/>
              </w:rPr>
              <w:t>张元舒</w:t>
            </w:r>
          </w:p>
        </w:tc>
        <w:tc>
          <w:tcPr>
            <w:tcW w:w="2479" w:type="dxa"/>
            <w:vAlign w:val="center"/>
          </w:tcPr>
          <w:p w14:paraId="2C41D77D" w14:textId="10B80958" w:rsidR="001B1DEF" w:rsidRPr="0015344C" w:rsidRDefault="001B1DEF" w:rsidP="00A350C3">
            <w:pPr>
              <w:spacing w:line="340" w:lineRule="exact"/>
              <w:rPr>
                <w:rFonts w:ascii="楷体" w:eastAsia="楷体" w:hAnsi="楷体"/>
                <w:bCs/>
                <w:sz w:val="24"/>
              </w:rPr>
            </w:pPr>
            <w:r w:rsidRPr="003248EA">
              <w:rPr>
                <w:rFonts w:ascii="楷体" w:eastAsia="楷体" w:hAnsi="楷体" w:hint="eastAsia"/>
                <w:bCs/>
                <w:sz w:val="24"/>
              </w:rPr>
              <w:t>华电电科院汽机与燃机研究中心汽机研究所所长助理</w:t>
            </w:r>
            <w:r w:rsidRPr="001D5352">
              <w:rPr>
                <w:rFonts w:ascii="楷体" w:eastAsia="楷体" w:hAnsi="楷体" w:hint="eastAsia"/>
                <w:bCs/>
                <w:sz w:val="24"/>
              </w:rPr>
              <w:t>/高级工程师</w:t>
            </w:r>
          </w:p>
        </w:tc>
      </w:tr>
      <w:tr w:rsidR="00FD2FD4" w:rsidRPr="004D7791" w14:paraId="047448C0" w14:textId="77777777" w:rsidTr="009F0BBC">
        <w:trPr>
          <w:trHeight w:val="567"/>
          <w:jc w:val="center"/>
        </w:trPr>
        <w:tc>
          <w:tcPr>
            <w:tcW w:w="595" w:type="dxa"/>
            <w:vAlign w:val="center"/>
          </w:tcPr>
          <w:p w14:paraId="1709AEA5"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697DA4EA" w14:textId="68BFC27D" w:rsidR="00FD2FD4" w:rsidRPr="009875A5" w:rsidRDefault="00FD2FD4" w:rsidP="00A350C3">
            <w:pPr>
              <w:spacing w:line="340" w:lineRule="exact"/>
              <w:rPr>
                <w:rFonts w:ascii="楷体" w:eastAsia="楷体" w:hAnsi="楷体"/>
                <w:bCs/>
                <w:sz w:val="24"/>
              </w:rPr>
            </w:pPr>
            <w:r w:rsidRPr="0004443E">
              <w:rPr>
                <w:rFonts w:ascii="楷体" w:eastAsia="楷体" w:hAnsi="楷体" w:hint="eastAsia"/>
                <w:bCs/>
                <w:sz w:val="24"/>
              </w:rPr>
              <w:t>煤电机组改造升级方案：a.汽轮机通流改造；b.能量梯级利用改造；c.亚临界综合升级改造</w:t>
            </w:r>
            <w:r>
              <w:rPr>
                <w:rFonts w:ascii="楷体" w:eastAsia="楷体" w:hAnsi="楷体" w:hint="eastAsia"/>
                <w:bCs/>
                <w:sz w:val="24"/>
              </w:rPr>
              <w:t>；</w:t>
            </w:r>
            <w:r w:rsidRPr="0004443E">
              <w:rPr>
                <w:rFonts w:ascii="楷体" w:eastAsia="楷体" w:hAnsi="楷体" w:hint="eastAsia"/>
                <w:bCs/>
                <w:sz w:val="24"/>
              </w:rPr>
              <w:t>d.优化以投标热电联产机组运行；e.</w:t>
            </w:r>
            <w:r>
              <w:rPr>
                <w:rFonts w:ascii="楷体" w:eastAsia="楷体" w:hAnsi="楷体" w:hint="eastAsia"/>
                <w:bCs/>
                <w:sz w:val="24"/>
              </w:rPr>
              <w:t>总结和展望</w:t>
            </w:r>
            <w:r w:rsidRPr="0007274C">
              <w:rPr>
                <w:rFonts w:ascii="楷体" w:eastAsia="楷体" w:hAnsi="楷体" w:hint="eastAsia"/>
                <w:bCs/>
                <w:sz w:val="24"/>
              </w:rPr>
              <w:t>。</w:t>
            </w:r>
          </w:p>
        </w:tc>
        <w:tc>
          <w:tcPr>
            <w:tcW w:w="1181" w:type="dxa"/>
            <w:vAlign w:val="center"/>
          </w:tcPr>
          <w:p w14:paraId="142C8EF6" w14:textId="1F95292D" w:rsidR="00FD2FD4" w:rsidRDefault="00FD2FD4" w:rsidP="00A350C3">
            <w:pPr>
              <w:spacing w:line="340" w:lineRule="exact"/>
              <w:jc w:val="center"/>
              <w:rPr>
                <w:rFonts w:ascii="楷体" w:eastAsia="楷体" w:hAnsi="楷体"/>
                <w:bCs/>
                <w:sz w:val="24"/>
                <w:szCs w:val="22"/>
              </w:rPr>
            </w:pPr>
            <w:r>
              <w:rPr>
                <w:rFonts w:ascii="楷体" w:eastAsia="楷体" w:hAnsi="楷体" w:hint="eastAsia"/>
                <w:bCs/>
                <w:sz w:val="24"/>
                <w:szCs w:val="22"/>
              </w:rPr>
              <w:t>叶东平</w:t>
            </w:r>
          </w:p>
        </w:tc>
        <w:tc>
          <w:tcPr>
            <w:tcW w:w="2479" w:type="dxa"/>
            <w:vAlign w:val="center"/>
          </w:tcPr>
          <w:p w14:paraId="0C7520B4" w14:textId="5F8B979E" w:rsidR="00FD2FD4" w:rsidRPr="009875A5" w:rsidRDefault="00FD2FD4" w:rsidP="00A350C3">
            <w:pPr>
              <w:spacing w:line="340" w:lineRule="exact"/>
              <w:rPr>
                <w:rFonts w:ascii="楷体" w:eastAsia="楷体" w:hAnsi="楷体"/>
                <w:bCs/>
                <w:sz w:val="24"/>
              </w:rPr>
            </w:pPr>
            <w:r w:rsidRPr="00945D4C">
              <w:rPr>
                <w:rFonts w:ascii="楷体" w:eastAsia="楷体" w:hAnsi="楷体" w:hint="eastAsia"/>
                <w:bCs/>
                <w:sz w:val="24"/>
              </w:rPr>
              <w:t>哈尔滨汽轮机厂有限责任公司</w:t>
            </w:r>
            <w:r>
              <w:rPr>
                <w:rFonts w:ascii="楷体" w:eastAsia="楷体" w:hAnsi="楷体" w:hint="eastAsia"/>
                <w:bCs/>
                <w:sz w:val="24"/>
              </w:rPr>
              <w:t>副</w:t>
            </w:r>
            <w:r w:rsidRPr="00945D4C">
              <w:rPr>
                <w:rFonts w:ascii="楷体" w:eastAsia="楷体" w:hAnsi="楷体" w:hint="eastAsia"/>
                <w:bCs/>
                <w:sz w:val="24"/>
              </w:rPr>
              <w:t>总设计师</w:t>
            </w:r>
          </w:p>
        </w:tc>
      </w:tr>
      <w:tr w:rsidR="00FD2FD4" w:rsidRPr="004D7791" w14:paraId="546482B9" w14:textId="77777777" w:rsidTr="009F0BBC">
        <w:trPr>
          <w:trHeight w:val="567"/>
          <w:jc w:val="center"/>
        </w:trPr>
        <w:tc>
          <w:tcPr>
            <w:tcW w:w="595" w:type="dxa"/>
            <w:vAlign w:val="center"/>
          </w:tcPr>
          <w:p w14:paraId="7B4D0BBE"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55C87D65" w14:textId="77E049C3" w:rsidR="00FD2FD4" w:rsidRPr="004146F1" w:rsidRDefault="00FD2FD4" w:rsidP="00A350C3">
            <w:pPr>
              <w:spacing w:line="340" w:lineRule="exact"/>
              <w:rPr>
                <w:rFonts w:ascii="楷体" w:eastAsia="楷体" w:hAnsi="楷体"/>
                <w:bCs/>
                <w:sz w:val="24"/>
              </w:rPr>
            </w:pPr>
            <w:r w:rsidRPr="00146C96">
              <w:rPr>
                <w:rFonts w:ascii="楷体" w:eastAsia="楷体" w:hAnsi="楷体" w:hint="eastAsia"/>
                <w:bCs/>
                <w:sz w:val="24"/>
              </w:rPr>
              <w:t>650度超超临界煤电锅炉清洁高效关键技术及应用前景</w:t>
            </w:r>
            <w:r w:rsidRPr="00E3612D">
              <w:rPr>
                <w:rFonts w:ascii="楷体" w:eastAsia="楷体" w:hAnsi="楷体" w:hint="eastAsia"/>
                <w:bCs/>
                <w:sz w:val="24"/>
              </w:rPr>
              <w:t>：a.650</w:t>
            </w:r>
            <w:r>
              <w:rPr>
                <w:rFonts w:ascii="楷体" w:eastAsia="楷体" w:hAnsi="楷体" w:hint="eastAsia"/>
                <w:bCs/>
                <w:sz w:val="24"/>
              </w:rPr>
              <w:t>度</w:t>
            </w:r>
            <w:r w:rsidRPr="00E3612D">
              <w:rPr>
                <w:rFonts w:ascii="楷体" w:eastAsia="楷体" w:hAnsi="楷体" w:hint="eastAsia"/>
                <w:bCs/>
                <w:sz w:val="24"/>
              </w:rPr>
              <w:t>超超临界锅炉技术方案；b.关键技术；c.经济性效益评估；d.总结和展望。</w:t>
            </w:r>
          </w:p>
        </w:tc>
        <w:tc>
          <w:tcPr>
            <w:tcW w:w="1181" w:type="dxa"/>
            <w:vAlign w:val="center"/>
          </w:tcPr>
          <w:p w14:paraId="077F71D3" w14:textId="727AC2FC" w:rsidR="00FD2FD4" w:rsidRDefault="00FD2FD4" w:rsidP="00A350C3">
            <w:pPr>
              <w:spacing w:line="340" w:lineRule="exact"/>
              <w:jc w:val="center"/>
              <w:rPr>
                <w:rFonts w:ascii="楷体" w:eastAsia="楷体" w:hAnsi="楷体"/>
                <w:bCs/>
                <w:sz w:val="24"/>
                <w:szCs w:val="22"/>
              </w:rPr>
            </w:pPr>
            <w:r w:rsidRPr="00E3612D">
              <w:rPr>
                <w:rFonts w:ascii="楷体" w:eastAsia="楷体" w:hAnsi="楷体" w:hint="eastAsia"/>
                <w:bCs/>
                <w:sz w:val="24"/>
              </w:rPr>
              <w:t>王静杰</w:t>
            </w:r>
          </w:p>
        </w:tc>
        <w:tc>
          <w:tcPr>
            <w:tcW w:w="2479" w:type="dxa"/>
            <w:vAlign w:val="center"/>
          </w:tcPr>
          <w:p w14:paraId="3F3E4EDE" w14:textId="661280F5" w:rsidR="00FD2FD4" w:rsidRPr="00C72464" w:rsidRDefault="00FD2FD4" w:rsidP="00A350C3">
            <w:pPr>
              <w:spacing w:line="340" w:lineRule="exact"/>
              <w:rPr>
                <w:rFonts w:ascii="楷体" w:eastAsia="楷体" w:hAnsi="楷体"/>
                <w:bCs/>
                <w:sz w:val="24"/>
                <w:szCs w:val="22"/>
              </w:rPr>
            </w:pPr>
            <w:r w:rsidRPr="00E3612D">
              <w:rPr>
                <w:rFonts w:ascii="楷体" w:eastAsia="楷体" w:hAnsi="楷体" w:hint="eastAsia"/>
                <w:bCs/>
                <w:sz w:val="24"/>
              </w:rPr>
              <w:t>哈尔滨锅炉厂有限责任公司新技术研究所副所长</w:t>
            </w:r>
          </w:p>
        </w:tc>
      </w:tr>
      <w:tr w:rsidR="001B1DEF" w:rsidRPr="004D7791" w14:paraId="01ED6D00" w14:textId="77777777" w:rsidTr="009F0BBC">
        <w:trPr>
          <w:trHeight w:val="567"/>
          <w:jc w:val="center"/>
        </w:trPr>
        <w:tc>
          <w:tcPr>
            <w:tcW w:w="595" w:type="dxa"/>
            <w:vAlign w:val="center"/>
          </w:tcPr>
          <w:p w14:paraId="54EB6CF3" w14:textId="77777777" w:rsidR="001B1DEF" w:rsidRPr="004D7791" w:rsidRDefault="001B1DEF" w:rsidP="00A350C3">
            <w:pPr>
              <w:numPr>
                <w:ilvl w:val="0"/>
                <w:numId w:val="1"/>
              </w:numPr>
              <w:spacing w:line="340" w:lineRule="exact"/>
              <w:jc w:val="center"/>
              <w:rPr>
                <w:rFonts w:ascii="楷体" w:eastAsia="楷体" w:hAnsi="楷体"/>
                <w:color w:val="000000"/>
                <w:sz w:val="24"/>
              </w:rPr>
            </w:pPr>
          </w:p>
        </w:tc>
        <w:tc>
          <w:tcPr>
            <w:tcW w:w="5921" w:type="dxa"/>
            <w:vAlign w:val="center"/>
          </w:tcPr>
          <w:p w14:paraId="66BF806A" w14:textId="768C2816" w:rsidR="001B1DEF" w:rsidRPr="0004443E" w:rsidRDefault="001B1DEF" w:rsidP="00A350C3">
            <w:pPr>
              <w:spacing w:line="340" w:lineRule="exact"/>
              <w:rPr>
                <w:rFonts w:ascii="楷体" w:eastAsia="楷体" w:hAnsi="楷体"/>
                <w:bCs/>
                <w:sz w:val="24"/>
              </w:rPr>
            </w:pPr>
            <w:r w:rsidRPr="004146F1">
              <w:rPr>
                <w:rFonts w:ascii="楷体" w:eastAsia="楷体" w:hAnsi="楷体" w:hint="eastAsia"/>
                <w:bCs/>
                <w:sz w:val="24"/>
              </w:rPr>
              <w:t>双锅四代+++燃煤锅炉创新技术：a.燃煤锅炉面临挑战；b.颠覆性技术特点——四代+++智能化深度节能、超低排放；c.主要技术特性和原理；d.综合经济技术特性分析。</w:t>
            </w:r>
          </w:p>
        </w:tc>
        <w:tc>
          <w:tcPr>
            <w:tcW w:w="1181" w:type="dxa"/>
            <w:vAlign w:val="center"/>
          </w:tcPr>
          <w:p w14:paraId="5BAE500D" w14:textId="79EAC309" w:rsidR="001B1DEF" w:rsidRDefault="001B1DEF" w:rsidP="00A350C3">
            <w:pPr>
              <w:spacing w:line="340" w:lineRule="exact"/>
              <w:jc w:val="center"/>
              <w:rPr>
                <w:rFonts w:ascii="楷体" w:eastAsia="楷体" w:hAnsi="楷体"/>
                <w:bCs/>
                <w:sz w:val="24"/>
                <w:szCs w:val="22"/>
              </w:rPr>
            </w:pPr>
            <w:r>
              <w:rPr>
                <w:rFonts w:ascii="楷体" w:eastAsia="楷体" w:hAnsi="楷体" w:hint="eastAsia"/>
                <w:bCs/>
                <w:sz w:val="24"/>
                <w:szCs w:val="22"/>
              </w:rPr>
              <w:t>马成果</w:t>
            </w:r>
          </w:p>
        </w:tc>
        <w:tc>
          <w:tcPr>
            <w:tcW w:w="2479" w:type="dxa"/>
            <w:vAlign w:val="center"/>
          </w:tcPr>
          <w:p w14:paraId="4941F1FE" w14:textId="2436F857" w:rsidR="001B1DEF" w:rsidRPr="00945D4C" w:rsidRDefault="001B1DEF" w:rsidP="00A350C3">
            <w:pPr>
              <w:spacing w:line="340" w:lineRule="exact"/>
              <w:rPr>
                <w:rFonts w:ascii="楷体" w:eastAsia="楷体" w:hAnsi="楷体"/>
                <w:bCs/>
                <w:sz w:val="24"/>
              </w:rPr>
            </w:pPr>
            <w:r w:rsidRPr="00C72464">
              <w:rPr>
                <w:rFonts w:ascii="楷体" w:eastAsia="楷体" w:hAnsi="楷体" w:hint="eastAsia"/>
                <w:bCs/>
                <w:sz w:val="24"/>
                <w:szCs w:val="22"/>
              </w:rPr>
              <w:t>黑龙江新双锅锅炉有限公司</w:t>
            </w:r>
            <w:r>
              <w:rPr>
                <w:rFonts w:ascii="楷体" w:eastAsia="楷体" w:hAnsi="楷体" w:hint="eastAsia"/>
                <w:bCs/>
                <w:sz w:val="24"/>
                <w:szCs w:val="22"/>
              </w:rPr>
              <w:t>董事长/研究员级高级工程师</w:t>
            </w:r>
          </w:p>
        </w:tc>
      </w:tr>
      <w:tr w:rsidR="00FD2FD4" w:rsidRPr="004D7791" w14:paraId="3EB6D37B" w14:textId="77777777" w:rsidTr="009F0BBC">
        <w:trPr>
          <w:trHeight w:val="567"/>
          <w:jc w:val="center"/>
        </w:trPr>
        <w:tc>
          <w:tcPr>
            <w:tcW w:w="595" w:type="dxa"/>
            <w:vMerge w:val="restart"/>
            <w:vAlign w:val="center"/>
          </w:tcPr>
          <w:p w14:paraId="1939DFDB"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5C4D8AE1" w14:textId="03DDC9D8" w:rsidR="00FD2FD4" w:rsidRPr="0007274C" w:rsidRDefault="00FD2FD4" w:rsidP="00A350C3">
            <w:pPr>
              <w:spacing w:line="340" w:lineRule="exact"/>
              <w:rPr>
                <w:rFonts w:ascii="楷体" w:eastAsia="楷体" w:hAnsi="楷体"/>
                <w:bCs/>
                <w:sz w:val="24"/>
              </w:rPr>
            </w:pPr>
            <w:r w:rsidRPr="00EA3193">
              <w:rPr>
                <w:rFonts w:ascii="楷体" w:eastAsia="楷体" w:hAnsi="楷体" w:hint="eastAsia"/>
                <w:bCs/>
                <w:sz w:val="24"/>
              </w:rPr>
              <w:t>冷却塔动态节能运行控制系统研发及应用：a.研究背景；b.项目基本情况；c.主要工作内容及成果；d.主要创新点；e.取得的效益；f.项目主要贡献。</w:t>
            </w:r>
          </w:p>
        </w:tc>
        <w:tc>
          <w:tcPr>
            <w:tcW w:w="1181" w:type="dxa"/>
            <w:vMerge w:val="restart"/>
            <w:vAlign w:val="center"/>
          </w:tcPr>
          <w:p w14:paraId="25D5CE07" w14:textId="77777777" w:rsidR="00FD2FD4" w:rsidRPr="006B0246" w:rsidRDefault="00FD2FD4" w:rsidP="00A350C3">
            <w:pPr>
              <w:spacing w:line="340" w:lineRule="exact"/>
              <w:jc w:val="center"/>
              <w:rPr>
                <w:rFonts w:ascii="楷体" w:eastAsia="楷体" w:hAnsi="楷体"/>
                <w:bCs/>
                <w:sz w:val="24"/>
              </w:rPr>
            </w:pPr>
            <w:r w:rsidRPr="00D10E72">
              <w:rPr>
                <w:rFonts w:ascii="楷体" w:eastAsia="楷体" w:hAnsi="楷体" w:hint="eastAsia"/>
                <w:bCs/>
                <w:sz w:val="24"/>
              </w:rPr>
              <w:t>冯立国</w:t>
            </w:r>
          </w:p>
        </w:tc>
        <w:tc>
          <w:tcPr>
            <w:tcW w:w="2479" w:type="dxa"/>
            <w:vMerge w:val="restart"/>
            <w:vAlign w:val="center"/>
          </w:tcPr>
          <w:p w14:paraId="164DB8CA" w14:textId="225EB630" w:rsidR="00FD2FD4" w:rsidRPr="005A40DB" w:rsidRDefault="00FD2FD4" w:rsidP="00A350C3">
            <w:pPr>
              <w:spacing w:line="340" w:lineRule="exact"/>
              <w:rPr>
                <w:rFonts w:ascii="楷体" w:eastAsia="楷体" w:hAnsi="楷体"/>
                <w:bCs/>
                <w:sz w:val="24"/>
              </w:rPr>
            </w:pPr>
            <w:r w:rsidRPr="00D10E72">
              <w:rPr>
                <w:rFonts w:ascii="楷体" w:eastAsia="楷体" w:hAnsi="楷体" w:hint="eastAsia"/>
                <w:bCs/>
                <w:sz w:val="24"/>
              </w:rPr>
              <w:t>国能浙江宁海发电有限</w:t>
            </w:r>
            <w:r w:rsidRPr="00D24700">
              <w:rPr>
                <w:rFonts w:ascii="楷体" w:eastAsia="楷体" w:hAnsi="楷体" w:hint="eastAsia"/>
                <w:bCs/>
                <w:sz w:val="24"/>
              </w:rPr>
              <w:t>责任</w:t>
            </w:r>
            <w:r w:rsidRPr="00D10E72">
              <w:rPr>
                <w:rFonts w:ascii="楷体" w:eastAsia="楷体" w:hAnsi="楷体" w:hint="eastAsia"/>
                <w:bCs/>
                <w:sz w:val="24"/>
              </w:rPr>
              <w:t>公司生技部汽机高级主管</w:t>
            </w:r>
            <w:r w:rsidRPr="00A02348">
              <w:rPr>
                <w:rFonts w:ascii="楷体" w:eastAsia="楷体" w:hAnsi="楷体" w:hint="eastAsia"/>
                <w:bCs/>
                <w:sz w:val="24"/>
              </w:rPr>
              <w:t>/高级工程师</w:t>
            </w:r>
          </w:p>
        </w:tc>
      </w:tr>
      <w:tr w:rsidR="00FD2FD4" w:rsidRPr="004D7791" w14:paraId="6C543654" w14:textId="77777777" w:rsidTr="009F0BBC">
        <w:trPr>
          <w:trHeight w:val="567"/>
          <w:jc w:val="center"/>
        </w:trPr>
        <w:tc>
          <w:tcPr>
            <w:tcW w:w="595" w:type="dxa"/>
            <w:vMerge/>
            <w:vAlign w:val="center"/>
          </w:tcPr>
          <w:p w14:paraId="6D99220A"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26BBC6CE" w14:textId="1B439A9E" w:rsidR="00FD2FD4" w:rsidRPr="00D10E72" w:rsidRDefault="00FD2FD4" w:rsidP="00A350C3">
            <w:pPr>
              <w:spacing w:line="340" w:lineRule="exact"/>
              <w:rPr>
                <w:rFonts w:ascii="楷体" w:eastAsia="楷体" w:hAnsi="楷体"/>
                <w:bCs/>
                <w:sz w:val="24"/>
              </w:rPr>
            </w:pPr>
            <w:r>
              <w:rPr>
                <w:rFonts w:ascii="楷体" w:eastAsia="楷体" w:hAnsi="楷体" w:hint="eastAsia"/>
                <w:bCs/>
                <w:sz w:val="24"/>
              </w:rPr>
              <w:t>深度调峰下汽泵再循环系统</w:t>
            </w:r>
            <w:r w:rsidRPr="00EA3193">
              <w:rPr>
                <w:rFonts w:ascii="楷体" w:eastAsia="楷体" w:hAnsi="楷体" w:hint="eastAsia"/>
                <w:bCs/>
                <w:sz w:val="24"/>
              </w:rPr>
              <w:t>适应性改造方案研究与应用：a.研究背景；b.项目基本情况；c.主要工作内容及成果；d.主要创新点；e.取得的效益；f.项目主要贡献。</w:t>
            </w:r>
          </w:p>
        </w:tc>
        <w:tc>
          <w:tcPr>
            <w:tcW w:w="1181" w:type="dxa"/>
            <w:vMerge/>
            <w:vAlign w:val="center"/>
          </w:tcPr>
          <w:p w14:paraId="0CC6A4E1" w14:textId="77777777" w:rsidR="00FD2FD4" w:rsidRPr="00D10E72" w:rsidRDefault="00FD2FD4" w:rsidP="00A350C3">
            <w:pPr>
              <w:spacing w:line="340" w:lineRule="exact"/>
              <w:jc w:val="center"/>
              <w:rPr>
                <w:rFonts w:ascii="楷体" w:eastAsia="楷体" w:hAnsi="楷体"/>
                <w:bCs/>
                <w:sz w:val="24"/>
              </w:rPr>
            </w:pPr>
          </w:p>
        </w:tc>
        <w:tc>
          <w:tcPr>
            <w:tcW w:w="2479" w:type="dxa"/>
            <w:vMerge/>
            <w:vAlign w:val="center"/>
          </w:tcPr>
          <w:p w14:paraId="3BB00FA0" w14:textId="77777777" w:rsidR="00FD2FD4" w:rsidRPr="00D10E72" w:rsidRDefault="00FD2FD4" w:rsidP="00A350C3">
            <w:pPr>
              <w:spacing w:line="340" w:lineRule="exact"/>
              <w:rPr>
                <w:rFonts w:ascii="楷体" w:eastAsia="楷体" w:hAnsi="楷体"/>
                <w:bCs/>
                <w:sz w:val="24"/>
              </w:rPr>
            </w:pPr>
          </w:p>
        </w:tc>
      </w:tr>
      <w:tr w:rsidR="001B1DEF" w:rsidRPr="004D7791" w14:paraId="65800666" w14:textId="77777777" w:rsidTr="009F0BBC">
        <w:trPr>
          <w:trHeight w:val="567"/>
          <w:jc w:val="center"/>
        </w:trPr>
        <w:tc>
          <w:tcPr>
            <w:tcW w:w="595" w:type="dxa"/>
            <w:vAlign w:val="center"/>
          </w:tcPr>
          <w:p w14:paraId="06DBF512" w14:textId="77777777" w:rsidR="001B1DEF" w:rsidRPr="004D7791" w:rsidRDefault="001B1DEF" w:rsidP="00A350C3">
            <w:pPr>
              <w:numPr>
                <w:ilvl w:val="0"/>
                <w:numId w:val="1"/>
              </w:numPr>
              <w:spacing w:line="340" w:lineRule="exact"/>
              <w:jc w:val="center"/>
              <w:rPr>
                <w:rFonts w:ascii="楷体" w:eastAsia="楷体" w:hAnsi="楷体"/>
                <w:color w:val="000000"/>
                <w:sz w:val="24"/>
              </w:rPr>
            </w:pPr>
          </w:p>
        </w:tc>
        <w:tc>
          <w:tcPr>
            <w:tcW w:w="5921" w:type="dxa"/>
            <w:vAlign w:val="center"/>
          </w:tcPr>
          <w:p w14:paraId="3F556FC8" w14:textId="321A57D6" w:rsidR="001B1DEF" w:rsidRPr="0007274C" w:rsidRDefault="001B1DEF" w:rsidP="00A350C3">
            <w:pPr>
              <w:spacing w:line="340" w:lineRule="exact"/>
              <w:rPr>
                <w:rFonts w:ascii="楷体" w:eastAsia="楷体" w:hAnsi="楷体"/>
                <w:bCs/>
                <w:sz w:val="24"/>
              </w:rPr>
            </w:pPr>
            <w:r w:rsidRPr="00A02348">
              <w:rPr>
                <w:rFonts w:ascii="楷体" w:eastAsia="楷体" w:hAnsi="楷体" w:hint="eastAsia"/>
                <w:bCs/>
                <w:sz w:val="24"/>
              </w:rPr>
              <w:t>双碳目标下在役燃煤机组综合升级改造方案</w:t>
            </w:r>
            <w:r>
              <w:rPr>
                <w:rFonts w:ascii="楷体" w:eastAsia="楷体" w:hAnsi="楷体" w:hint="eastAsia"/>
                <w:bCs/>
                <w:sz w:val="24"/>
              </w:rPr>
              <w:t>：</w:t>
            </w:r>
            <w:r w:rsidRPr="00A02348">
              <w:rPr>
                <w:rFonts w:ascii="楷体" w:eastAsia="楷体" w:hAnsi="楷体" w:hint="eastAsia"/>
                <w:bCs/>
                <w:sz w:val="24"/>
              </w:rPr>
              <w:t>a.改造背景；b.目标与技术路径；c.汽轮机侧研究；d.典型案例探讨</w:t>
            </w:r>
            <w:r>
              <w:rPr>
                <w:rFonts w:ascii="楷体" w:eastAsia="楷体" w:hAnsi="楷体" w:hint="eastAsia"/>
                <w:bCs/>
                <w:sz w:val="24"/>
              </w:rPr>
              <w:t>。</w:t>
            </w:r>
          </w:p>
        </w:tc>
        <w:tc>
          <w:tcPr>
            <w:tcW w:w="1181" w:type="dxa"/>
            <w:vAlign w:val="center"/>
          </w:tcPr>
          <w:p w14:paraId="4BAE26FE" w14:textId="37A88D1A" w:rsidR="001B1DEF" w:rsidRPr="006B0246" w:rsidRDefault="001B1DEF" w:rsidP="00A350C3">
            <w:pPr>
              <w:spacing w:line="340" w:lineRule="exact"/>
              <w:jc w:val="center"/>
              <w:rPr>
                <w:rFonts w:ascii="楷体" w:eastAsia="楷体" w:hAnsi="楷体"/>
                <w:bCs/>
                <w:sz w:val="24"/>
              </w:rPr>
            </w:pPr>
            <w:r w:rsidRPr="00A02348">
              <w:rPr>
                <w:rFonts w:ascii="楷体" w:eastAsia="楷体" w:hAnsi="楷体" w:hint="eastAsia"/>
                <w:bCs/>
                <w:sz w:val="24"/>
              </w:rPr>
              <w:t>孙伟</w:t>
            </w:r>
          </w:p>
        </w:tc>
        <w:tc>
          <w:tcPr>
            <w:tcW w:w="2479" w:type="dxa"/>
            <w:vAlign w:val="center"/>
          </w:tcPr>
          <w:p w14:paraId="731AC838" w14:textId="1D5A8627" w:rsidR="001B1DEF" w:rsidRPr="005A40DB" w:rsidRDefault="001B1DEF" w:rsidP="00A350C3">
            <w:pPr>
              <w:spacing w:line="340" w:lineRule="exact"/>
              <w:rPr>
                <w:rFonts w:ascii="楷体" w:eastAsia="楷体" w:hAnsi="楷体"/>
                <w:bCs/>
                <w:sz w:val="24"/>
              </w:rPr>
            </w:pPr>
            <w:r w:rsidRPr="00A02348">
              <w:rPr>
                <w:rFonts w:ascii="楷体" w:eastAsia="楷体" w:hAnsi="楷体" w:hint="eastAsia"/>
                <w:bCs/>
                <w:sz w:val="24"/>
              </w:rPr>
              <w:t>东方电气集团东方汽轮机有限公司电站服务事业部技术部部长/高级工程师</w:t>
            </w:r>
          </w:p>
        </w:tc>
      </w:tr>
      <w:tr w:rsidR="00FD2FD4" w:rsidRPr="004D7791" w14:paraId="073CE064" w14:textId="77777777" w:rsidTr="009F0BBC">
        <w:trPr>
          <w:trHeight w:val="567"/>
          <w:jc w:val="center"/>
        </w:trPr>
        <w:tc>
          <w:tcPr>
            <w:tcW w:w="595" w:type="dxa"/>
            <w:vAlign w:val="center"/>
          </w:tcPr>
          <w:p w14:paraId="1265CE1C" w14:textId="77777777" w:rsidR="00FD2FD4" w:rsidRPr="004D7791" w:rsidRDefault="00FD2FD4" w:rsidP="00A350C3">
            <w:pPr>
              <w:numPr>
                <w:ilvl w:val="0"/>
                <w:numId w:val="1"/>
              </w:numPr>
              <w:spacing w:line="340" w:lineRule="exact"/>
              <w:jc w:val="center"/>
              <w:rPr>
                <w:rFonts w:ascii="楷体" w:eastAsia="楷体" w:hAnsi="楷体"/>
                <w:color w:val="000000"/>
                <w:sz w:val="24"/>
              </w:rPr>
            </w:pPr>
          </w:p>
        </w:tc>
        <w:tc>
          <w:tcPr>
            <w:tcW w:w="5921" w:type="dxa"/>
            <w:vAlign w:val="center"/>
          </w:tcPr>
          <w:p w14:paraId="66A0BF8B" w14:textId="3D550ABD" w:rsidR="00FD2FD4" w:rsidRPr="0015344C" w:rsidRDefault="00FD2FD4" w:rsidP="00A350C3">
            <w:pPr>
              <w:spacing w:line="340" w:lineRule="exact"/>
              <w:rPr>
                <w:rFonts w:ascii="楷体" w:eastAsia="楷体" w:hAnsi="楷体"/>
                <w:bCs/>
                <w:sz w:val="24"/>
              </w:rPr>
            </w:pPr>
            <w:r>
              <w:rPr>
                <w:rFonts w:ascii="楷体" w:eastAsia="楷体" w:hAnsi="楷体" w:hint="eastAsia"/>
                <w:bCs/>
                <w:sz w:val="24"/>
              </w:rPr>
              <w:t>电媒视角</w:t>
            </w:r>
            <w:r w:rsidRPr="0007274C">
              <w:rPr>
                <w:rFonts w:ascii="楷体" w:eastAsia="楷体" w:hAnsi="楷体" w:hint="eastAsia"/>
                <w:bCs/>
                <w:sz w:val="24"/>
              </w:rPr>
              <w:t>。</w:t>
            </w:r>
          </w:p>
        </w:tc>
        <w:tc>
          <w:tcPr>
            <w:tcW w:w="1181" w:type="dxa"/>
            <w:vAlign w:val="center"/>
          </w:tcPr>
          <w:p w14:paraId="3FE11A40" w14:textId="0289CE5A" w:rsidR="00FD2FD4" w:rsidRPr="0015344C" w:rsidRDefault="00FD2FD4" w:rsidP="00A350C3">
            <w:pPr>
              <w:spacing w:line="340" w:lineRule="exact"/>
              <w:jc w:val="center"/>
              <w:rPr>
                <w:rFonts w:ascii="楷体" w:eastAsia="楷体" w:hAnsi="楷体"/>
                <w:bCs/>
                <w:sz w:val="24"/>
              </w:rPr>
            </w:pPr>
            <w:r>
              <w:rPr>
                <w:rFonts w:ascii="楷体" w:eastAsia="楷体" w:hAnsi="楷体" w:hint="eastAsia"/>
                <w:bCs/>
                <w:sz w:val="24"/>
                <w:szCs w:val="22"/>
              </w:rPr>
              <w:t>冯义军</w:t>
            </w:r>
          </w:p>
        </w:tc>
        <w:tc>
          <w:tcPr>
            <w:tcW w:w="2479" w:type="dxa"/>
            <w:vAlign w:val="center"/>
          </w:tcPr>
          <w:p w14:paraId="39B8F286" w14:textId="7BBE166D" w:rsidR="00FD2FD4" w:rsidRPr="0015344C" w:rsidRDefault="00FD2FD4" w:rsidP="00A350C3">
            <w:pPr>
              <w:spacing w:line="340" w:lineRule="exact"/>
              <w:rPr>
                <w:rFonts w:ascii="楷体" w:eastAsia="楷体" w:hAnsi="楷体"/>
                <w:bCs/>
                <w:sz w:val="24"/>
              </w:rPr>
            </w:pPr>
            <w:r>
              <w:rPr>
                <w:rFonts w:ascii="楷体" w:eastAsia="楷体" w:hAnsi="楷体" w:hint="eastAsia"/>
                <w:bCs/>
                <w:sz w:val="24"/>
              </w:rPr>
              <w:t>中国电力报</w:t>
            </w:r>
            <w:r w:rsidRPr="005E5A40">
              <w:rPr>
                <w:rFonts w:ascii="楷体" w:eastAsia="楷体" w:hAnsi="楷体" w:hint="eastAsia"/>
                <w:bCs/>
                <w:sz w:val="24"/>
              </w:rPr>
              <w:t>油气部</w:t>
            </w:r>
            <w:r>
              <w:rPr>
                <w:rFonts w:ascii="楷体" w:eastAsia="楷体" w:hAnsi="楷体" w:hint="eastAsia"/>
                <w:bCs/>
                <w:sz w:val="24"/>
              </w:rPr>
              <w:t>主任</w:t>
            </w:r>
          </w:p>
        </w:tc>
      </w:tr>
    </w:tbl>
    <w:p w14:paraId="1002B829" w14:textId="77777777" w:rsidR="003E6B7A" w:rsidRPr="002F7B1E" w:rsidRDefault="003E6B7A" w:rsidP="007F6B99">
      <w:pPr>
        <w:spacing w:line="420" w:lineRule="exact"/>
        <w:rPr>
          <w:rFonts w:ascii="楷体" w:eastAsia="楷体" w:hAnsi="楷体"/>
          <w:b/>
          <w:sz w:val="32"/>
          <w:szCs w:val="32"/>
        </w:rPr>
        <w:sectPr w:rsidR="003E6B7A" w:rsidRPr="002F7B1E" w:rsidSect="00433631">
          <w:pgSz w:w="11906" w:h="16838"/>
          <w:pgMar w:top="1191" w:right="1077" w:bottom="1191" w:left="1077" w:header="851" w:footer="992" w:gutter="0"/>
          <w:pgNumType w:fmt="numberInDash"/>
          <w:cols w:space="425"/>
          <w:docGrid w:linePitch="312"/>
        </w:sectPr>
      </w:pPr>
    </w:p>
    <w:p w14:paraId="535FC559" w14:textId="77777777" w:rsidR="008E5170" w:rsidRPr="002F7B1E" w:rsidRDefault="008E5170" w:rsidP="008E5170">
      <w:pPr>
        <w:adjustRightInd w:val="0"/>
        <w:snapToGrid w:val="0"/>
        <w:spacing w:line="580" w:lineRule="exact"/>
        <w:jc w:val="left"/>
        <w:rPr>
          <w:rFonts w:ascii="楷体" w:eastAsia="楷体" w:hAnsi="楷体"/>
          <w:color w:val="000000"/>
          <w:sz w:val="32"/>
          <w:szCs w:val="32"/>
        </w:rPr>
      </w:pPr>
      <w:r w:rsidRPr="002F7B1E">
        <w:rPr>
          <w:rFonts w:ascii="楷体" w:eastAsia="楷体" w:hAnsi="楷体" w:hint="eastAsia"/>
          <w:color w:val="000000"/>
          <w:sz w:val="32"/>
          <w:szCs w:val="32"/>
        </w:rPr>
        <w:lastRenderedPageBreak/>
        <w:t>附件</w:t>
      </w:r>
      <w:r w:rsidR="00F7708B" w:rsidRPr="002F7B1E">
        <w:rPr>
          <w:rFonts w:ascii="楷体" w:eastAsia="楷体" w:hAnsi="楷体"/>
          <w:color w:val="000000"/>
          <w:sz w:val="32"/>
          <w:szCs w:val="32"/>
        </w:rPr>
        <w:t>2</w:t>
      </w:r>
      <w:r w:rsidR="0073210A">
        <w:rPr>
          <w:rFonts w:ascii="楷体" w:eastAsia="楷体" w:hAnsi="楷体" w:hint="eastAsia"/>
          <w:color w:val="000000"/>
          <w:sz w:val="32"/>
          <w:szCs w:val="32"/>
        </w:rPr>
        <w:t>：</w:t>
      </w:r>
    </w:p>
    <w:p w14:paraId="1C22D9FA" w14:textId="77777777" w:rsidR="00E2196F" w:rsidRPr="002F7B1E" w:rsidRDefault="007E0577" w:rsidP="00603864">
      <w:pPr>
        <w:spacing w:line="600" w:lineRule="exact"/>
        <w:jc w:val="center"/>
        <w:rPr>
          <w:rFonts w:ascii="楷体" w:eastAsia="楷体" w:hAnsi="楷体" w:cs="黑体"/>
          <w:b/>
          <w:sz w:val="36"/>
          <w:szCs w:val="36"/>
        </w:rPr>
      </w:pPr>
      <w:r w:rsidRPr="002F7B1E">
        <w:rPr>
          <w:rFonts w:ascii="楷体" w:eastAsia="楷体" w:hAnsi="楷体" w:cs="黑体" w:hint="eastAsia"/>
          <w:b/>
          <w:sz w:val="36"/>
          <w:szCs w:val="36"/>
        </w:rPr>
        <w:t>发言回执</w:t>
      </w:r>
    </w:p>
    <w:p w14:paraId="0010FBDB" w14:textId="77777777" w:rsidR="008E5170" w:rsidRPr="002F7B1E" w:rsidRDefault="00AF4BF4" w:rsidP="006F4180">
      <w:pPr>
        <w:spacing w:line="600" w:lineRule="exact"/>
        <w:jc w:val="center"/>
        <w:rPr>
          <w:rFonts w:ascii="楷体" w:eastAsia="楷体" w:hAnsi="楷体" w:cs="黑体"/>
          <w:b/>
          <w:sz w:val="36"/>
          <w:szCs w:val="36"/>
        </w:rPr>
      </w:pPr>
      <w:r w:rsidRPr="00AF4BF4">
        <w:rPr>
          <w:rFonts w:ascii="楷体" w:eastAsia="楷体" w:hAnsi="楷体" w:cs="黑体" w:hint="eastAsia"/>
          <w:b/>
          <w:sz w:val="36"/>
          <w:szCs w:val="36"/>
        </w:rPr>
        <w:t>双碳目标下三改联动暨先进煤电技术高峰论坛</w:t>
      </w:r>
    </w:p>
    <w:p w14:paraId="269A9E3B" w14:textId="77777777" w:rsidR="008E5170" w:rsidRPr="002F7B1E" w:rsidRDefault="008E5170" w:rsidP="008E5170">
      <w:pPr>
        <w:widowControl/>
        <w:tabs>
          <w:tab w:val="left" w:pos="5460"/>
        </w:tabs>
        <w:spacing w:line="400" w:lineRule="exact"/>
        <w:jc w:val="left"/>
        <w:rPr>
          <w:rFonts w:ascii="楷体" w:eastAsia="楷体" w:hAnsi="楷体" w:cs="宋体"/>
          <w:color w:val="000000"/>
          <w:spacing w:val="15"/>
          <w:kern w:val="0"/>
        </w:rPr>
      </w:pPr>
      <w:r w:rsidRPr="002F7B1E">
        <w:rPr>
          <w:rFonts w:ascii="楷体" w:eastAsia="楷体" w:hAnsi="楷体" w:cs="宋体" w:hint="eastAsia"/>
          <w:b/>
          <w:bCs/>
          <w:color w:val="000000"/>
          <w:spacing w:val="15"/>
          <w:kern w:val="0"/>
          <w:sz w:val="32"/>
          <w:szCs w:val="32"/>
          <w:bdr w:val="none" w:sz="0" w:space="0" w:color="auto" w:frame="1"/>
        </w:rPr>
        <w:t>单位名称：</w:t>
      </w:r>
      <w:r w:rsidRPr="002F7B1E">
        <w:rPr>
          <w:rFonts w:ascii="楷体" w:eastAsia="楷体" w:hAnsi="楷体" w:cs="宋体"/>
          <w:b/>
          <w:bCs/>
          <w:color w:val="000000"/>
          <w:spacing w:val="15"/>
          <w:kern w:val="0"/>
          <w:sz w:val="32"/>
          <w:szCs w:val="32"/>
          <w:bdr w:val="none" w:sz="0" w:space="0" w:color="auto" w:frame="1"/>
        </w:rPr>
        <w:tab/>
      </w:r>
    </w:p>
    <w:tbl>
      <w:tblPr>
        <w:tblW w:w="50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89"/>
        <w:gridCol w:w="2584"/>
        <w:gridCol w:w="1043"/>
        <w:gridCol w:w="1034"/>
        <w:gridCol w:w="1755"/>
        <w:gridCol w:w="1260"/>
        <w:gridCol w:w="1641"/>
        <w:gridCol w:w="1216"/>
        <w:gridCol w:w="630"/>
        <w:gridCol w:w="1597"/>
      </w:tblGrid>
      <w:tr w:rsidR="008E5170" w:rsidRPr="002F7B1E" w14:paraId="6C50972B" w14:textId="77777777" w:rsidTr="00BC67CD">
        <w:trPr>
          <w:trHeight w:val="729"/>
          <w:jc w:val="center"/>
        </w:trPr>
        <w:tc>
          <w:tcPr>
            <w:tcW w:w="645" w:type="pct"/>
            <w:vAlign w:val="center"/>
          </w:tcPr>
          <w:p w14:paraId="14B51494" w14:textId="77777777" w:rsidR="008E5170" w:rsidRPr="002F7B1E" w:rsidRDefault="008E5170" w:rsidP="00FB7223">
            <w:pPr>
              <w:widowControl/>
              <w:spacing w:line="375" w:lineRule="atLeast"/>
              <w:ind w:firstLineChars="32" w:firstLine="112"/>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报告人</w:t>
            </w:r>
          </w:p>
        </w:tc>
        <w:tc>
          <w:tcPr>
            <w:tcW w:w="882" w:type="pct"/>
            <w:vAlign w:val="center"/>
          </w:tcPr>
          <w:p w14:paraId="01E33C66" w14:textId="77777777" w:rsidR="008E5170" w:rsidRPr="002F7B1E" w:rsidRDefault="008E5170" w:rsidP="00FB7223">
            <w:pPr>
              <w:widowControl/>
              <w:rPr>
                <w:rFonts w:ascii="楷体" w:eastAsia="楷体" w:hAnsi="楷体" w:cs="宋体"/>
                <w:color w:val="000000"/>
                <w:spacing w:val="15"/>
                <w:kern w:val="0"/>
              </w:rPr>
            </w:pPr>
          </w:p>
        </w:tc>
        <w:tc>
          <w:tcPr>
            <w:tcW w:w="709" w:type="pct"/>
            <w:gridSpan w:val="2"/>
            <w:vAlign w:val="center"/>
          </w:tcPr>
          <w:p w14:paraId="0590C53D" w14:textId="77777777" w:rsidR="008E5170" w:rsidRPr="002F7B1E" w:rsidRDefault="008E5170" w:rsidP="00FB7223">
            <w:pPr>
              <w:widowControl/>
              <w:spacing w:line="375" w:lineRule="atLeast"/>
              <w:ind w:firstLineChars="36" w:firstLine="126"/>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职务</w:t>
            </w:r>
            <w:r w:rsidRPr="002F7B1E">
              <w:rPr>
                <w:rFonts w:ascii="楷体" w:eastAsia="楷体" w:hAnsi="楷体" w:cs="宋体"/>
                <w:color w:val="000000"/>
                <w:spacing w:val="15"/>
                <w:kern w:val="0"/>
                <w:sz w:val="32"/>
                <w:szCs w:val="32"/>
                <w:bdr w:val="none" w:sz="0" w:space="0" w:color="auto" w:frame="1"/>
              </w:rPr>
              <w:t>/</w:t>
            </w:r>
            <w:r w:rsidRPr="002F7B1E">
              <w:rPr>
                <w:rFonts w:ascii="楷体" w:eastAsia="楷体" w:hAnsi="楷体" w:cs="宋体" w:hint="eastAsia"/>
                <w:color w:val="000000"/>
                <w:spacing w:val="15"/>
                <w:kern w:val="0"/>
                <w:sz w:val="32"/>
                <w:szCs w:val="32"/>
                <w:bdr w:val="none" w:sz="0" w:space="0" w:color="auto" w:frame="1"/>
              </w:rPr>
              <w:t>职称</w:t>
            </w:r>
          </w:p>
        </w:tc>
        <w:tc>
          <w:tcPr>
            <w:tcW w:w="599" w:type="pct"/>
            <w:tcMar>
              <w:top w:w="0" w:type="dxa"/>
              <w:left w:w="108" w:type="dxa"/>
              <w:bottom w:w="0" w:type="dxa"/>
              <w:right w:w="108" w:type="dxa"/>
            </w:tcMar>
            <w:vAlign w:val="center"/>
          </w:tcPr>
          <w:p w14:paraId="1DEB60C6" w14:textId="77777777" w:rsidR="008E5170" w:rsidRPr="002F7B1E" w:rsidRDefault="008E5170" w:rsidP="00FB7223">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69EC4B75"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14:paraId="2917B9A9" w14:textId="77777777" w:rsidR="008E5170" w:rsidRPr="002F7B1E" w:rsidRDefault="008E5170" w:rsidP="00FB7223">
            <w:pPr>
              <w:widowControl/>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0E3A44A4"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14:paraId="6C67FC8D" w14:textId="77777777" w:rsidR="008E5170" w:rsidRPr="002F7B1E" w:rsidRDefault="008E5170" w:rsidP="00FB7223">
            <w:pPr>
              <w:widowControl/>
              <w:rPr>
                <w:rFonts w:ascii="楷体" w:eastAsia="楷体" w:hAnsi="楷体" w:cs="宋体"/>
                <w:color w:val="000000"/>
                <w:spacing w:val="15"/>
                <w:kern w:val="0"/>
              </w:rPr>
            </w:pPr>
          </w:p>
        </w:tc>
      </w:tr>
      <w:tr w:rsidR="008E5170" w:rsidRPr="002F7B1E" w14:paraId="7D9406C4" w14:textId="77777777" w:rsidTr="00BC67CD">
        <w:trPr>
          <w:trHeight w:val="611"/>
          <w:jc w:val="center"/>
        </w:trPr>
        <w:tc>
          <w:tcPr>
            <w:tcW w:w="645" w:type="pct"/>
            <w:tcMar>
              <w:top w:w="0" w:type="dxa"/>
              <w:left w:w="108" w:type="dxa"/>
              <w:bottom w:w="0" w:type="dxa"/>
              <w:right w:w="108" w:type="dxa"/>
            </w:tcMar>
            <w:vAlign w:val="center"/>
          </w:tcPr>
          <w:p w14:paraId="6AC446D4"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14:paraId="06DE16C0" w14:textId="77777777" w:rsidR="008E5170" w:rsidRPr="002F7B1E" w:rsidRDefault="008E5170" w:rsidP="00FB7223">
            <w:pPr>
              <w:widowControl/>
              <w:rPr>
                <w:rFonts w:ascii="楷体" w:eastAsia="楷体" w:hAnsi="楷体" w:cs="宋体"/>
                <w:color w:val="000000"/>
                <w:spacing w:val="15"/>
                <w:kern w:val="0"/>
              </w:rPr>
            </w:pPr>
          </w:p>
        </w:tc>
        <w:tc>
          <w:tcPr>
            <w:tcW w:w="356" w:type="pct"/>
            <w:tcMar>
              <w:top w:w="0" w:type="dxa"/>
              <w:left w:w="108" w:type="dxa"/>
              <w:bottom w:w="0" w:type="dxa"/>
              <w:right w:w="108" w:type="dxa"/>
            </w:tcMar>
            <w:vAlign w:val="center"/>
          </w:tcPr>
          <w:p w14:paraId="111B6E3D"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14:paraId="6460CD42" w14:textId="77777777" w:rsidR="008E5170" w:rsidRPr="002F7B1E" w:rsidRDefault="008E5170" w:rsidP="00FB7223">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70AF5888"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11E44767" w14:textId="77777777" w:rsidR="008E5170" w:rsidRPr="002F7B1E" w:rsidRDefault="008E5170" w:rsidP="00FB7223">
            <w:pPr>
              <w:widowControl/>
              <w:rPr>
                <w:rFonts w:ascii="楷体" w:eastAsia="楷体" w:hAnsi="楷体" w:cs="宋体"/>
                <w:color w:val="000000"/>
                <w:spacing w:val="15"/>
                <w:kern w:val="0"/>
              </w:rPr>
            </w:pPr>
          </w:p>
        </w:tc>
      </w:tr>
      <w:tr w:rsidR="008E5170" w:rsidRPr="002F7B1E" w14:paraId="03E0C36E" w14:textId="77777777" w:rsidTr="00BC67CD">
        <w:trPr>
          <w:trHeight w:val="605"/>
          <w:jc w:val="center"/>
        </w:trPr>
        <w:tc>
          <w:tcPr>
            <w:tcW w:w="645" w:type="pct"/>
            <w:tcMar>
              <w:top w:w="0" w:type="dxa"/>
              <w:left w:w="108" w:type="dxa"/>
              <w:bottom w:w="0" w:type="dxa"/>
              <w:right w:w="108" w:type="dxa"/>
            </w:tcMar>
            <w:vAlign w:val="center"/>
          </w:tcPr>
          <w:p w14:paraId="32D490EE"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14:paraId="1FC8BA87" w14:textId="77777777" w:rsidR="008E5170" w:rsidRPr="002F7B1E" w:rsidRDefault="00B641FD" w:rsidP="009C69AE">
            <w:pPr>
              <w:widowControl/>
              <w:rPr>
                <w:rFonts w:ascii="楷体" w:eastAsia="楷体" w:hAnsi="楷体" w:cs="宋体"/>
                <w:color w:val="000000"/>
                <w:spacing w:val="15"/>
                <w:kern w:val="0"/>
              </w:rPr>
            </w:pPr>
            <w:r w:rsidRPr="002F7B1E">
              <w:rPr>
                <w:rFonts w:ascii="楷体" w:eastAsia="楷体" w:hAnsi="楷体" w:cs="宋体" w:hint="eastAsia"/>
                <w:color w:val="000000"/>
                <w:spacing w:val="15"/>
                <w:kern w:val="0"/>
              </w:rPr>
              <w:t>大题目……：小</w:t>
            </w:r>
            <w:r w:rsidR="00E10BA0" w:rsidRPr="002F7B1E">
              <w:rPr>
                <w:rFonts w:ascii="楷体" w:eastAsia="楷体" w:hAnsi="楷体" w:cs="宋体" w:hint="eastAsia"/>
                <w:color w:val="000000"/>
                <w:spacing w:val="15"/>
                <w:kern w:val="0"/>
              </w:rPr>
              <w:t>提纲</w:t>
            </w:r>
            <w:r w:rsidRPr="002F7B1E">
              <w:rPr>
                <w:rFonts w:ascii="楷体" w:eastAsia="楷体" w:hAnsi="楷体" w:cs="宋体" w:hint="eastAsia"/>
                <w:color w:val="000000"/>
                <w:spacing w:val="15"/>
                <w:kern w:val="0"/>
              </w:rPr>
              <w:t>a.……；b</w:t>
            </w:r>
            <w:r w:rsidRPr="002F7B1E">
              <w:rPr>
                <w:rFonts w:ascii="楷体" w:eastAsia="楷体" w:hAnsi="楷体" w:cs="宋体"/>
                <w:color w:val="000000"/>
                <w:spacing w:val="15"/>
                <w:kern w:val="0"/>
              </w:rPr>
              <w:t>.</w:t>
            </w:r>
            <w:r w:rsidRPr="002F7B1E">
              <w:rPr>
                <w:rFonts w:ascii="楷体" w:eastAsia="楷体" w:hAnsi="楷体" w:cs="宋体" w:hint="eastAsia"/>
                <w:color w:val="000000"/>
                <w:spacing w:val="15"/>
                <w:kern w:val="0"/>
              </w:rPr>
              <w:t>……；c</w:t>
            </w:r>
            <w:r w:rsidRPr="002F7B1E">
              <w:rPr>
                <w:rFonts w:ascii="楷体" w:eastAsia="楷体" w:hAnsi="楷体" w:cs="宋体"/>
                <w:color w:val="000000"/>
                <w:spacing w:val="15"/>
                <w:kern w:val="0"/>
              </w:rPr>
              <w:t>.</w:t>
            </w:r>
            <w:r w:rsidRPr="002F7B1E">
              <w:rPr>
                <w:rFonts w:ascii="楷体" w:eastAsia="楷体" w:hAnsi="楷体" w:cs="宋体" w:hint="eastAsia"/>
                <w:color w:val="000000"/>
                <w:spacing w:val="15"/>
                <w:kern w:val="0"/>
              </w:rPr>
              <w:t>……；d</w:t>
            </w:r>
            <w:r w:rsidRPr="002F7B1E">
              <w:rPr>
                <w:rFonts w:ascii="楷体" w:eastAsia="楷体" w:hAnsi="楷体" w:cs="宋体"/>
                <w:color w:val="000000"/>
                <w:spacing w:val="15"/>
                <w:kern w:val="0"/>
              </w:rPr>
              <w:t>.</w:t>
            </w:r>
            <w:r w:rsidRPr="002F7B1E">
              <w:rPr>
                <w:rFonts w:ascii="楷体" w:eastAsia="楷体" w:hAnsi="楷体" w:cs="宋体" w:hint="eastAsia"/>
                <w:color w:val="000000"/>
                <w:spacing w:val="15"/>
                <w:kern w:val="0"/>
              </w:rPr>
              <w:t>……。</w:t>
            </w:r>
          </w:p>
        </w:tc>
        <w:tc>
          <w:tcPr>
            <w:tcW w:w="630" w:type="pct"/>
            <w:gridSpan w:val="2"/>
            <w:tcMar>
              <w:top w:w="0" w:type="dxa"/>
              <w:left w:w="108" w:type="dxa"/>
              <w:bottom w:w="0" w:type="dxa"/>
              <w:right w:w="108" w:type="dxa"/>
            </w:tcMar>
            <w:vAlign w:val="center"/>
          </w:tcPr>
          <w:p w14:paraId="72A88C21"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4714CBF1" w14:textId="77777777" w:rsidR="008E5170" w:rsidRPr="002F7B1E" w:rsidRDefault="008E5170" w:rsidP="00FB7223">
            <w:pPr>
              <w:widowControl/>
              <w:spacing w:line="375" w:lineRule="atLeast"/>
              <w:ind w:firstLineChars="150" w:firstLine="525"/>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分钟</w:t>
            </w:r>
          </w:p>
        </w:tc>
      </w:tr>
      <w:tr w:rsidR="008E5170" w:rsidRPr="002F7B1E" w14:paraId="3A596ED6" w14:textId="77777777" w:rsidTr="00BC67CD">
        <w:trPr>
          <w:trHeight w:val="1293"/>
          <w:jc w:val="center"/>
        </w:trPr>
        <w:tc>
          <w:tcPr>
            <w:tcW w:w="645" w:type="pct"/>
            <w:tcMar>
              <w:top w:w="0" w:type="dxa"/>
              <w:left w:w="108" w:type="dxa"/>
              <w:bottom w:w="0" w:type="dxa"/>
              <w:right w:w="108" w:type="dxa"/>
            </w:tcMar>
            <w:vAlign w:val="center"/>
          </w:tcPr>
          <w:p w14:paraId="60B6157F"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报告</w:t>
            </w:r>
            <w:r w:rsidR="004C7791">
              <w:rPr>
                <w:rFonts w:ascii="楷体" w:eastAsia="楷体" w:hAnsi="楷体" w:cs="宋体" w:hint="eastAsia"/>
                <w:color w:val="000000"/>
                <w:spacing w:val="15"/>
                <w:kern w:val="0"/>
                <w:sz w:val="32"/>
                <w:szCs w:val="32"/>
                <w:bdr w:val="none" w:sz="0" w:space="0" w:color="auto" w:frame="1"/>
              </w:rPr>
              <w:t>摘要</w:t>
            </w:r>
          </w:p>
        </w:tc>
        <w:tc>
          <w:tcPr>
            <w:tcW w:w="4355" w:type="pct"/>
            <w:gridSpan w:val="9"/>
            <w:tcMar>
              <w:top w:w="0" w:type="dxa"/>
              <w:left w:w="108" w:type="dxa"/>
              <w:bottom w:w="0" w:type="dxa"/>
              <w:right w:w="108" w:type="dxa"/>
            </w:tcMar>
            <w:vAlign w:val="center"/>
          </w:tcPr>
          <w:p w14:paraId="44638E5D" w14:textId="77777777" w:rsidR="008E5170" w:rsidRPr="002F7B1E" w:rsidRDefault="008E5170" w:rsidP="00FB7223">
            <w:pPr>
              <w:widowControl/>
              <w:rPr>
                <w:rFonts w:ascii="楷体" w:eastAsia="楷体" w:hAnsi="楷体" w:cs="宋体"/>
                <w:color w:val="000000"/>
                <w:spacing w:val="15"/>
                <w:kern w:val="0"/>
              </w:rPr>
            </w:pPr>
          </w:p>
        </w:tc>
      </w:tr>
      <w:tr w:rsidR="008E5170" w:rsidRPr="002F7B1E" w14:paraId="3B04B2E3" w14:textId="77777777" w:rsidTr="00BC67CD">
        <w:trPr>
          <w:trHeight w:val="2797"/>
          <w:jc w:val="center"/>
        </w:trPr>
        <w:tc>
          <w:tcPr>
            <w:tcW w:w="645" w:type="pct"/>
            <w:tcMar>
              <w:top w:w="0" w:type="dxa"/>
              <w:left w:w="108" w:type="dxa"/>
              <w:bottom w:w="0" w:type="dxa"/>
              <w:right w:w="108" w:type="dxa"/>
            </w:tcMar>
            <w:vAlign w:val="center"/>
          </w:tcPr>
          <w:p w14:paraId="13FDD48C" w14:textId="77777777" w:rsidR="008E5170" w:rsidRPr="002F7B1E" w:rsidRDefault="008E5170" w:rsidP="00FB7223">
            <w:pPr>
              <w:widowControl/>
              <w:spacing w:line="375" w:lineRule="atLeast"/>
              <w:rPr>
                <w:rFonts w:ascii="楷体" w:eastAsia="楷体" w:hAnsi="楷体" w:cs="宋体"/>
                <w:color w:val="000000"/>
                <w:spacing w:val="15"/>
                <w:kern w:val="0"/>
                <w:sz w:val="24"/>
              </w:rPr>
            </w:pPr>
            <w:r w:rsidRPr="002F7B1E">
              <w:rPr>
                <w:rFonts w:ascii="楷体" w:eastAsia="楷体" w:hAnsi="楷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14:paraId="0BCFB94F" w14:textId="77777777" w:rsidR="008E5170" w:rsidRPr="002F7B1E" w:rsidRDefault="008E5170" w:rsidP="00FB7223">
            <w:pPr>
              <w:widowControl/>
              <w:rPr>
                <w:rFonts w:ascii="楷体" w:eastAsia="楷体" w:hAnsi="楷体" w:cs="宋体"/>
                <w:color w:val="000000"/>
                <w:spacing w:val="15"/>
                <w:kern w:val="0"/>
              </w:rPr>
            </w:pPr>
          </w:p>
        </w:tc>
      </w:tr>
    </w:tbl>
    <w:p w14:paraId="3E4F883B" w14:textId="77777777" w:rsidR="008E5170" w:rsidRPr="002F7B1E" w:rsidRDefault="003072B6" w:rsidP="008E5170">
      <w:pPr>
        <w:pStyle w:val="p0"/>
        <w:spacing w:line="400" w:lineRule="exact"/>
        <w:rPr>
          <w:rFonts w:ascii="楷体" w:eastAsia="楷体" w:hAnsi="楷体"/>
          <w:sz w:val="32"/>
          <w:szCs w:val="32"/>
        </w:rPr>
      </w:pPr>
      <w:r>
        <w:rPr>
          <w:rFonts w:ascii="楷体" w:eastAsia="楷体" w:hAnsi="楷体" w:cs="宋体" w:hint="eastAsia"/>
          <w:color w:val="000000"/>
          <w:spacing w:val="15"/>
          <w:sz w:val="32"/>
          <w:szCs w:val="32"/>
          <w:bdr w:val="none" w:sz="0" w:space="0" w:color="auto" w:frame="1"/>
        </w:rPr>
        <w:t>备</w:t>
      </w:r>
      <w:r w:rsidR="00F7708B" w:rsidRPr="002F7B1E">
        <w:rPr>
          <w:rFonts w:ascii="楷体" w:eastAsia="楷体" w:hAnsi="楷体" w:cs="宋体" w:hint="eastAsia"/>
          <w:color w:val="000000"/>
          <w:spacing w:val="15"/>
          <w:sz w:val="32"/>
          <w:szCs w:val="32"/>
          <w:bdr w:val="none" w:sz="0" w:space="0" w:color="auto" w:frame="1"/>
        </w:rPr>
        <w:t>注：请将此表发至邮箱dlkjw@188.com。</w:t>
      </w:r>
    </w:p>
    <w:p w14:paraId="0C2A0A24" w14:textId="77777777" w:rsidR="00AC5F03" w:rsidRDefault="00AC5F03" w:rsidP="006F4180">
      <w:pPr>
        <w:pStyle w:val="p0"/>
        <w:spacing w:line="400" w:lineRule="exact"/>
        <w:jc w:val="left"/>
        <w:rPr>
          <w:rFonts w:ascii="楷体" w:eastAsia="楷体" w:hAnsi="楷体"/>
          <w:bCs/>
          <w:color w:val="000000"/>
          <w:sz w:val="32"/>
          <w:szCs w:val="32"/>
        </w:rPr>
      </w:pPr>
    </w:p>
    <w:p w14:paraId="43D3BE3A" w14:textId="77777777" w:rsidR="00276047" w:rsidRPr="002F7B1E" w:rsidRDefault="008E5170" w:rsidP="006F4180">
      <w:pPr>
        <w:pStyle w:val="p0"/>
        <w:spacing w:line="400" w:lineRule="exact"/>
        <w:jc w:val="left"/>
        <w:rPr>
          <w:rFonts w:ascii="楷体" w:eastAsia="楷体" w:hAnsi="楷体" w:cs="黑体"/>
          <w:b/>
          <w:kern w:val="2"/>
          <w:sz w:val="36"/>
          <w:szCs w:val="36"/>
        </w:rPr>
      </w:pPr>
      <w:r w:rsidRPr="002F7B1E">
        <w:rPr>
          <w:rFonts w:ascii="楷体" w:eastAsia="楷体" w:hAnsi="楷体" w:hint="eastAsia"/>
          <w:bCs/>
          <w:color w:val="000000"/>
          <w:sz w:val="32"/>
          <w:szCs w:val="32"/>
        </w:rPr>
        <w:lastRenderedPageBreak/>
        <w:t>附件</w:t>
      </w:r>
      <w:r w:rsidR="00F7708B" w:rsidRPr="002F7B1E">
        <w:rPr>
          <w:rFonts w:ascii="楷体" w:eastAsia="楷体" w:hAnsi="楷体"/>
          <w:bCs/>
          <w:color w:val="000000"/>
          <w:sz w:val="32"/>
          <w:szCs w:val="32"/>
        </w:rPr>
        <w:t>3</w:t>
      </w:r>
      <w:r w:rsidR="0073210A">
        <w:rPr>
          <w:rFonts w:ascii="楷体" w:eastAsia="楷体" w:hAnsi="楷体" w:hint="eastAsia"/>
          <w:bCs/>
          <w:color w:val="000000"/>
          <w:sz w:val="32"/>
          <w:szCs w:val="32"/>
        </w:rPr>
        <w:t>：</w:t>
      </w:r>
    </w:p>
    <w:p w14:paraId="2D3584EC" w14:textId="77777777" w:rsidR="00276047" w:rsidRPr="002F7B1E" w:rsidRDefault="00276047" w:rsidP="006F4180">
      <w:pPr>
        <w:pStyle w:val="p0"/>
        <w:spacing w:line="400" w:lineRule="exact"/>
        <w:jc w:val="center"/>
        <w:rPr>
          <w:rFonts w:ascii="楷体" w:eastAsia="楷体" w:hAnsi="楷体" w:cs="黑体"/>
          <w:b/>
          <w:sz w:val="36"/>
          <w:szCs w:val="36"/>
        </w:rPr>
      </w:pPr>
      <w:r w:rsidRPr="002F7B1E">
        <w:rPr>
          <w:rFonts w:ascii="楷体" w:eastAsia="楷体" w:hAnsi="楷体" w:cs="黑体" w:hint="eastAsia"/>
          <w:b/>
          <w:kern w:val="2"/>
          <w:sz w:val="36"/>
          <w:szCs w:val="36"/>
        </w:rPr>
        <w:t>参会回执</w:t>
      </w:r>
    </w:p>
    <w:p w14:paraId="79392101" w14:textId="77777777" w:rsidR="00C87A07" w:rsidRPr="002F7B1E" w:rsidRDefault="00AF4BF4" w:rsidP="006F4180">
      <w:pPr>
        <w:spacing w:line="600" w:lineRule="exact"/>
        <w:jc w:val="center"/>
        <w:rPr>
          <w:rFonts w:ascii="楷体" w:eastAsia="楷体" w:hAnsi="楷体"/>
          <w:b/>
          <w:sz w:val="32"/>
          <w:szCs w:val="32"/>
        </w:rPr>
      </w:pPr>
      <w:r w:rsidRPr="00AF4BF4">
        <w:rPr>
          <w:rFonts w:ascii="楷体" w:eastAsia="楷体" w:hAnsi="楷体" w:cs="黑体" w:hint="eastAsia"/>
          <w:b/>
          <w:sz w:val="36"/>
          <w:szCs w:val="36"/>
        </w:rPr>
        <w:t>双碳目标下三改联动暨先进煤电技术高峰论坛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2268"/>
        <w:gridCol w:w="2127"/>
        <w:gridCol w:w="2977"/>
        <w:gridCol w:w="850"/>
        <w:gridCol w:w="929"/>
      </w:tblGrid>
      <w:tr w:rsidR="00C87A07" w:rsidRPr="002F7B1E" w14:paraId="35572237" w14:textId="77777777" w:rsidTr="00BC67CD">
        <w:trPr>
          <w:cantSplit/>
          <w:trHeight w:val="198"/>
          <w:jc w:val="center"/>
        </w:trPr>
        <w:tc>
          <w:tcPr>
            <w:tcW w:w="2235" w:type="dxa"/>
            <w:vMerge w:val="restart"/>
            <w:vAlign w:val="center"/>
          </w:tcPr>
          <w:p w14:paraId="1FB42A50" w14:textId="77777777" w:rsidR="00C87A07" w:rsidRPr="002F7B1E" w:rsidRDefault="00C87A07" w:rsidP="00C87A07">
            <w:pPr>
              <w:spacing w:line="280" w:lineRule="exact"/>
              <w:rPr>
                <w:rFonts w:ascii="楷体" w:eastAsia="楷体" w:hAnsi="楷体" w:cs="仿宋"/>
                <w:sz w:val="28"/>
                <w:szCs w:val="28"/>
              </w:rPr>
            </w:pPr>
            <w:r w:rsidRPr="002F7B1E">
              <w:rPr>
                <w:rFonts w:ascii="楷体" w:eastAsia="楷体" w:hAnsi="楷体" w:cs="仿宋" w:hint="eastAsia"/>
                <w:sz w:val="28"/>
                <w:szCs w:val="28"/>
              </w:rPr>
              <w:t>参会者姓名</w:t>
            </w:r>
          </w:p>
        </w:tc>
        <w:tc>
          <w:tcPr>
            <w:tcW w:w="2835" w:type="dxa"/>
            <w:vMerge w:val="restart"/>
            <w:vAlign w:val="center"/>
          </w:tcPr>
          <w:p w14:paraId="5DC7F7C8" w14:textId="77777777" w:rsidR="00C87A07" w:rsidRPr="002F7B1E" w:rsidRDefault="00C87A07" w:rsidP="00C87A07">
            <w:pPr>
              <w:spacing w:line="280" w:lineRule="exact"/>
              <w:rPr>
                <w:rFonts w:ascii="楷体" w:eastAsia="楷体" w:hAnsi="楷体" w:cs="仿宋"/>
                <w:sz w:val="28"/>
                <w:szCs w:val="28"/>
              </w:rPr>
            </w:pPr>
            <w:r w:rsidRPr="002F7B1E">
              <w:rPr>
                <w:rFonts w:ascii="楷体" w:eastAsia="楷体" w:hAnsi="楷体" w:cs="仿宋" w:hint="eastAsia"/>
                <w:sz w:val="28"/>
                <w:szCs w:val="28"/>
              </w:rPr>
              <w:t>职务/职称</w:t>
            </w:r>
          </w:p>
        </w:tc>
        <w:tc>
          <w:tcPr>
            <w:tcW w:w="2268" w:type="dxa"/>
            <w:vMerge w:val="restart"/>
            <w:vAlign w:val="center"/>
          </w:tcPr>
          <w:p w14:paraId="5B79A0C0" w14:textId="77777777" w:rsidR="00C87A07" w:rsidRPr="002F7B1E" w:rsidRDefault="00C87A07" w:rsidP="00C87A07">
            <w:pPr>
              <w:spacing w:line="280" w:lineRule="exact"/>
              <w:rPr>
                <w:rFonts w:ascii="楷体" w:eastAsia="楷体" w:hAnsi="楷体" w:cs="仿宋"/>
                <w:sz w:val="28"/>
                <w:szCs w:val="28"/>
              </w:rPr>
            </w:pPr>
            <w:r w:rsidRPr="002F7B1E">
              <w:rPr>
                <w:rFonts w:ascii="楷体" w:eastAsia="楷体" w:hAnsi="楷体" w:cs="仿宋" w:hint="eastAsia"/>
                <w:sz w:val="28"/>
                <w:szCs w:val="28"/>
              </w:rPr>
              <w:t>手机</w:t>
            </w:r>
          </w:p>
        </w:tc>
        <w:tc>
          <w:tcPr>
            <w:tcW w:w="2127" w:type="dxa"/>
            <w:vMerge w:val="restart"/>
            <w:vAlign w:val="center"/>
          </w:tcPr>
          <w:p w14:paraId="6418D192" w14:textId="77777777" w:rsidR="00C87A07" w:rsidRPr="002F7B1E" w:rsidRDefault="00C87A07" w:rsidP="00C87A07">
            <w:pPr>
              <w:spacing w:line="280" w:lineRule="exact"/>
              <w:rPr>
                <w:rFonts w:ascii="楷体" w:eastAsia="楷体" w:hAnsi="楷体" w:cs="仿宋"/>
                <w:sz w:val="28"/>
                <w:szCs w:val="28"/>
              </w:rPr>
            </w:pPr>
            <w:r w:rsidRPr="002F7B1E">
              <w:rPr>
                <w:rFonts w:ascii="楷体" w:eastAsia="楷体" w:hAnsi="楷体" w:cs="仿宋" w:hint="eastAsia"/>
                <w:sz w:val="28"/>
                <w:szCs w:val="28"/>
              </w:rPr>
              <w:t>传真</w:t>
            </w:r>
          </w:p>
        </w:tc>
        <w:tc>
          <w:tcPr>
            <w:tcW w:w="2977" w:type="dxa"/>
            <w:vMerge w:val="restart"/>
            <w:vAlign w:val="center"/>
          </w:tcPr>
          <w:p w14:paraId="272CB67E" w14:textId="77777777" w:rsidR="00C87A07" w:rsidRPr="002F7B1E" w:rsidRDefault="00C87A07" w:rsidP="00C87A07">
            <w:pPr>
              <w:spacing w:line="280" w:lineRule="exact"/>
              <w:rPr>
                <w:rFonts w:ascii="楷体" w:eastAsia="楷体" w:hAnsi="楷体" w:cs="仿宋"/>
                <w:sz w:val="28"/>
                <w:szCs w:val="28"/>
              </w:rPr>
            </w:pPr>
            <w:r w:rsidRPr="002F7B1E">
              <w:rPr>
                <w:rFonts w:ascii="楷体" w:eastAsia="楷体" w:hAnsi="楷体" w:cs="仿宋" w:hint="eastAsia"/>
                <w:sz w:val="28"/>
                <w:szCs w:val="28"/>
              </w:rPr>
              <w:t>E-mail</w:t>
            </w:r>
          </w:p>
        </w:tc>
        <w:tc>
          <w:tcPr>
            <w:tcW w:w="1779" w:type="dxa"/>
            <w:gridSpan w:val="2"/>
            <w:vAlign w:val="center"/>
          </w:tcPr>
          <w:p w14:paraId="7961BB30" w14:textId="77777777" w:rsidR="00C87A07" w:rsidRPr="002F7B1E" w:rsidRDefault="00C87A07" w:rsidP="00C87A07">
            <w:pPr>
              <w:spacing w:line="280" w:lineRule="exact"/>
              <w:jc w:val="center"/>
              <w:rPr>
                <w:rFonts w:ascii="楷体" w:eastAsia="楷体" w:hAnsi="楷体" w:cs="仿宋"/>
                <w:sz w:val="28"/>
                <w:szCs w:val="28"/>
              </w:rPr>
            </w:pPr>
            <w:r w:rsidRPr="002F7B1E">
              <w:rPr>
                <w:rFonts w:ascii="楷体" w:eastAsia="楷体" w:hAnsi="楷体" w:cs="仿宋" w:hint="eastAsia"/>
                <w:sz w:val="28"/>
                <w:szCs w:val="28"/>
              </w:rPr>
              <w:t>住房要求</w:t>
            </w:r>
          </w:p>
        </w:tc>
      </w:tr>
      <w:tr w:rsidR="00C87A07" w:rsidRPr="002F7B1E" w14:paraId="42D00B35" w14:textId="77777777" w:rsidTr="00BC67CD">
        <w:trPr>
          <w:cantSplit/>
          <w:trHeight w:val="122"/>
          <w:jc w:val="center"/>
        </w:trPr>
        <w:tc>
          <w:tcPr>
            <w:tcW w:w="2235" w:type="dxa"/>
            <w:vMerge/>
            <w:vAlign w:val="center"/>
          </w:tcPr>
          <w:p w14:paraId="6AC86288" w14:textId="77777777" w:rsidR="00C87A07" w:rsidRPr="002F7B1E" w:rsidRDefault="00C87A07" w:rsidP="00C87A07">
            <w:pPr>
              <w:spacing w:line="280" w:lineRule="exact"/>
              <w:rPr>
                <w:rFonts w:ascii="楷体" w:eastAsia="楷体" w:hAnsi="楷体" w:cs="仿宋"/>
                <w:sz w:val="28"/>
                <w:szCs w:val="28"/>
              </w:rPr>
            </w:pPr>
          </w:p>
        </w:tc>
        <w:tc>
          <w:tcPr>
            <w:tcW w:w="2835" w:type="dxa"/>
            <w:vMerge/>
            <w:vAlign w:val="center"/>
          </w:tcPr>
          <w:p w14:paraId="2478F158" w14:textId="77777777" w:rsidR="00C87A07" w:rsidRPr="002F7B1E" w:rsidRDefault="00C87A07" w:rsidP="00C87A07">
            <w:pPr>
              <w:spacing w:line="280" w:lineRule="exact"/>
              <w:rPr>
                <w:rFonts w:ascii="楷体" w:eastAsia="楷体" w:hAnsi="楷体" w:cs="仿宋"/>
                <w:sz w:val="28"/>
                <w:szCs w:val="28"/>
              </w:rPr>
            </w:pPr>
          </w:p>
        </w:tc>
        <w:tc>
          <w:tcPr>
            <w:tcW w:w="2268" w:type="dxa"/>
            <w:vMerge/>
            <w:vAlign w:val="center"/>
          </w:tcPr>
          <w:p w14:paraId="4ECF9336" w14:textId="77777777" w:rsidR="00C87A07" w:rsidRPr="002F7B1E" w:rsidRDefault="00C87A07" w:rsidP="00C87A07">
            <w:pPr>
              <w:spacing w:line="280" w:lineRule="exact"/>
              <w:rPr>
                <w:rFonts w:ascii="楷体" w:eastAsia="楷体" w:hAnsi="楷体" w:cs="仿宋"/>
                <w:sz w:val="28"/>
                <w:szCs w:val="28"/>
              </w:rPr>
            </w:pPr>
          </w:p>
        </w:tc>
        <w:tc>
          <w:tcPr>
            <w:tcW w:w="2127" w:type="dxa"/>
            <w:vMerge/>
            <w:vAlign w:val="center"/>
          </w:tcPr>
          <w:p w14:paraId="0C4F5B15" w14:textId="77777777" w:rsidR="00C87A07" w:rsidRPr="002F7B1E" w:rsidRDefault="00C87A07" w:rsidP="00C87A07">
            <w:pPr>
              <w:spacing w:line="280" w:lineRule="exact"/>
              <w:rPr>
                <w:rFonts w:ascii="楷体" w:eastAsia="楷体" w:hAnsi="楷体" w:cs="仿宋"/>
                <w:sz w:val="28"/>
                <w:szCs w:val="28"/>
              </w:rPr>
            </w:pPr>
          </w:p>
        </w:tc>
        <w:tc>
          <w:tcPr>
            <w:tcW w:w="2977" w:type="dxa"/>
            <w:vMerge/>
            <w:vAlign w:val="center"/>
          </w:tcPr>
          <w:p w14:paraId="5B65EDA6" w14:textId="77777777" w:rsidR="00C87A07" w:rsidRPr="002F7B1E" w:rsidRDefault="00C87A07" w:rsidP="00C87A07">
            <w:pPr>
              <w:spacing w:line="280" w:lineRule="exact"/>
              <w:rPr>
                <w:rFonts w:ascii="楷体" w:eastAsia="楷体" w:hAnsi="楷体" w:cs="仿宋"/>
                <w:sz w:val="28"/>
                <w:szCs w:val="28"/>
              </w:rPr>
            </w:pPr>
          </w:p>
        </w:tc>
        <w:tc>
          <w:tcPr>
            <w:tcW w:w="850" w:type="dxa"/>
            <w:vAlign w:val="center"/>
          </w:tcPr>
          <w:p w14:paraId="705ADBE8" w14:textId="77777777" w:rsidR="00C87A07" w:rsidRPr="002F7B1E" w:rsidRDefault="00C87A07" w:rsidP="00C87A07">
            <w:pPr>
              <w:spacing w:line="280" w:lineRule="exact"/>
              <w:jc w:val="center"/>
              <w:rPr>
                <w:rFonts w:ascii="楷体" w:eastAsia="楷体" w:hAnsi="楷体" w:cs="仿宋"/>
                <w:sz w:val="28"/>
                <w:szCs w:val="28"/>
              </w:rPr>
            </w:pPr>
            <w:r w:rsidRPr="002F7B1E">
              <w:rPr>
                <w:rFonts w:ascii="楷体" w:eastAsia="楷体" w:hAnsi="楷体" w:cs="仿宋" w:hint="eastAsia"/>
                <w:sz w:val="28"/>
                <w:szCs w:val="28"/>
              </w:rPr>
              <w:t>包房</w:t>
            </w:r>
          </w:p>
        </w:tc>
        <w:tc>
          <w:tcPr>
            <w:tcW w:w="929" w:type="dxa"/>
            <w:vAlign w:val="center"/>
          </w:tcPr>
          <w:p w14:paraId="68B354FB" w14:textId="77777777" w:rsidR="00C87A07" w:rsidRPr="002F7B1E" w:rsidRDefault="00C87A07" w:rsidP="00C87A07">
            <w:pPr>
              <w:spacing w:line="280" w:lineRule="exact"/>
              <w:jc w:val="center"/>
              <w:rPr>
                <w:rFonts w:ascii="楷体" w:eastAsia="楷体" w:hAnsi="楷体" w:cs="仿宋"/>
                <w:sz w:val="28"/>
                <w:szCs w:val="28"/>
              </w:rPr>
            </w:pPr>
            <w:r w:rsidRPr="002F7B1E">
              <w:rPr>
                <w:rFonts w:ascii="楷体" w:eastAsia="楷体" w:hAnsi="楷体" w:cs="仿宋" w:hint="eastAsia"/>
                <w:sz w:val="28"/>
                <w:szCs w:val="28"/>
              </w:rPr>
              <w:t>合住</w:t>
            </w:r>
          </w:p>
        </w:tc>
      </w:tr>
      <w:tr w:rsidR="00C87A07" w:rsidRPr="002F7B1E" w14:paraId="51B0864A" w14:textId="77777777" w:rsidTr="00BC67CD">
        <w:trPr>
          <w:cantSplit/>
          <w:trHeight w:hRule="exact" w:val="851"/>
          <w:jc w:val="center"/>
        </w:trPr>
        <w:tc>
          <w:tcPr>
            <w:tcW w:w="2235" w:type="dxa"/>
            <w:vAlign w:val="center"/>
          </w:tcPr>
          <w:p w14:paraId="424ACAEB" w14:textId="77777777" w:rsidR="00C87A07" w:rsidRPr="002F7B1E" w:rsidRDefault="00C87A07" w:rsidP="00C87A07">
            <w:pPr>
              <w:spacing w:line="280" w:lineRule="exact"/>
              <w:rPr>
                <w:rFonts w:ascii="楷体" w:eastAsia="楷体" w:hAnsi="楷体" w:cs="仿宋"/>
                <w:sz w:val="28"/>
                <w:szCs w:val="28"/>
              </w:rPr>
            </w:pPr>
          </w:p>
        </w:tc>
        <w:tc>
          <w:tcPr>
            <w:tcW w:w="2835" w:type="dxa"/>
            <w:vAlign w:val="center"/>
          </w:tcPr>
          <w:p w14:paraId="4A576AF8" w14:textId="77777777" w:rsidR="00C87A07" w:rsidRPr="002F7B1E" w:rsidRDefault="00C87A07" w:rsidP="00C87A07">
            <w:pPr>
              <w:spacing w:line="280" w:lineRule="exact"/>
              <w:rPr>
                <w:rFonts w:ascii="楷体" w:eastAsia="楷体" w:hAnsi="楷体" w:cs="仿宋"/>
                <w:sz w:val="28"/>
                <w:szCs w:val="28"/>
              </w:rPr>
            </w:pPr>
          </w:p>
        </w:tc>
        <w:tc>
          <w:tcPr>
            <w:tcW w:w="2268" w:type="dxa"/>
            <w:vAlign w:val="center"/>
          </w:tcPr>
          <w:p w14:paraId="16AF7E85" w14:textId="77777777" w:rsidR="00C87A07" w:rsidRPr="002F7B1E" w:rsidRDefault="00C87A07" w:rsidP="00C87A07">
            <w:pPr>
              <w:spacing w:line="280" w:lineRule="exact"/>
              <w:rPr>
                <w:rFonts w:ascii="楷体" w:eastAsia="楷体" w:hAnsi="楷体" w:cs="仿宋"/>
                <w:sz w:val="28"/>
                <w:szCs w:val="28"/>
              </w:rPr>
            </w:pPr>
          </w:p>
        </w:tc>
        <w:tc>
          <w:tcPr>
            <w:tcW w:w="2127" w:type="dxa"/>
            <w:vAlign w:val="center"/>
          </w:tcPr>
          <w:p w14:paraId="6595604C" w14:textId="77777777" w:rsidR="00C87A07" w:rsidRPr="002F7B1E" w:rsidRDefault="00C87A07" w:rsidP="00C87A07">
            <w:pPr>
              <w:spacing w:line="280" w:lineRule="exact"/>
              <w:rPr>
                <w:rFonts w:ascii="楷体" w:eastAsia="楷体" w:hAnsi="楷体" w:cs="仿宋"/>
                <w:sz w:val="28"/>
                <w:szCs w:val="28"/>
              </w:rPr>
            </w:pPr>
          </w:p>
        </w:tc>
        <w:tc>
          <w:tcPr>
            <w:tcW w:w="2977" w:type="dxa"/>
            <w:vAlign w:val="center"/>
          </w:tcPr>
          <w:p w14:paraId="2E9C355A" w14:textId="77777777" w:rsidR="00C87A07" w:rsidRPr="002F7B1E" w:rsidRDefault="00C87A07" w:rsidP="00C87A07">
            <w:pPr>
              <w:spacing w:line="280" w:lineRule="exact"/>
              <w:rPr>
                <w:rFonts w:ascii="楷体" w:eastAsia="楷体" w:hAnsi="楷体" w:cs="仿宋"/>
                <w:sz w:val="28"/>
                <w:szCs w:val="28"/>
              </w:rPr>
            </w:pPr>
          </w:p>
        </w:tc>
        <w:tc>
          <w:tcPr>
            <w:tcW w:w="1779" w:type="dxa"/>
            <w:gridSpan w:val="2"/>
            <w:vAlign w:val="center"/>
          </w:tcPr>
          <w:p w14:paraId="39B78D32" w14:textId="77777777" w:rsidR="00C87A07" w:rsidRPr="002F7B1E" w:rsidRDefault="00C87A07" w:rsidP="00C87A07">
            <w:pPr>
              <w:spacing w:line="280" w:lineRule="exact"/>
              <w:rPr>
                <w:rFonts w:ascii="楷体" w:eastAsia="楷体" w:hAnsi="楷体" w:cs="仿宋"/>
                <w:sz w:val="28"/>
                <w:szCs w:val="28"/>
              </w:rPr>
            </w:pPr>
          </w:p>
        </w:tc>
      </w:tr>
      <w:tr w:rsidR="00C87A07" w:rsidRPr="002F7B1E" w14:paraId="5677C86C" w14:textId="77777777" w:rsidTr="00BC67CD">
        <w:trPr>
          <w:cantSplit/>
          <w:trHeight w:hRule="exact" w:val="851"/>
          <w:jc w:val="center"/>
        </w:trPr>
        <w:tc>
          <w:tcPr>
            <w:tcW w:w="2235" w:type="dxa"/>
            <w:vAlign w:val="center"/>
          </w:tcPr>
          <w:p w14:paraId="7C1C9786" w14:textId="77777777" w:rsidR="00C87A07" w:rsidRPr="002F7B1E" w:rsidRDefault="00C87A07" w:rsidP="00C87A07">
            <w:pPr>
              <w:spacing w:line="280" w:lineRule="exact"/>
              <w:rPr>
                <w:rFonts w:ascii="楷体" w:eastAsia="楷体" w:hAnsi="楷体" w:cs="仿宋"/>
                <w:sz w:val="28"/>
                <w:szCs w:val="28"/>
              </w:rPr>
            </w:pPr>
          </w:p>
        </w:tc>
        <w:tc>
          <w:tcPr>
            <w:tcW w:w="2835" w:type="dxa"/>
            <w:vAlign w:val="center"/>
          </w:tcPr>
          <w:p w14:paraId="6FEDFD4B" w14:textId="77777777" w:rsidR="00C87A07" w:rsidRPr="002F7B1E" w:rsidRDefault="00C87A07" w:rsidP="00C87A07">
            <w:pPr>
              <w:spacing w:line="280" w:lineRule="exact"/>
              <w:rPr>
                <w:rFonts w:ascii="楷体" w:eastAsia="楷体" w:hAnsi="楷体" w:cs="仿宋"/>
                <w:sz w:val="28"/>
                <w:szCs w:val="28"/>
              </w:rPr>
            </w:pPr>
          </w:p>
        </w:tc>
        <w:tc>
          <w:tcPr>
            <w:tcW w:w="2268" w:type="dxa"/>
            <w:vAlign w:val="center"/>
          </w:tcPr>
          <w:p w14:paraId="181B0BC7" w14:textId="77777777" w:rsidR="00C87A07" w:rsidRPr="002F7B1E" w:rsidRDefault="00C87A07" w:rsidP="00C87A07">
            <w:pPr>
              <w:spacing w:line="280" w:lineRule="exact"/>
              <w:rPr>
                <w:rFonts w:ascii="楷体" w:eastAsia="楷体" w:hAnsi="楷体" w:cs="仿宋"/>
                <w:sz w:val="28"/>
                <w:szCs w:val="28"/>
              </w:rPr>
            </w:pPr>
          </w:p>
        </w:tc>
        <w:tc>
          <w:tcPr>
            <w:tcW w:w="2127" w:type="dxa"/>
            <w:vAlign w:val="center"/>
          </w:tcPr>
          <w:p w14:paraId="609F8990" w14:textId="77777777" w:rsidR="00C87A07" w:rsidRPr="002F7B1E" w:rsidRDefault="00C87A07" w:rsidP="00C87A07">
            <w:pPr>
              <w:spacing w:line="280" w:lineRule="exact"/>
              <w:rPr>
                <w:rFonts w:ascii="楷体" w:eastAsia="楷体" w:hAnsi="楷体" w:cs="仿宋"/>
                <w:sz w:val="28"/>
                <w:szCs w:val="28"/>
              </w:rPr>
            </w:pPr>
          </w:p>
        </w:tc>
        <w:tc>
          <w:tcPr>
            <w:tcW w:w="2977" w:type="dxa"/>
            <w:vAlign w:val="center"/>
          </w:tcPr>
          <w:p w14:paraId="636D42F6" w14:textId="77777777" w:rsidR="00C87A07" w:rsidRPr="002F7B1E" w:rsidRDefault="00C87A07" w:rsidP="00C87A07">
            <w:pPr>
              <w:spacing w:line="280" w:lineRule="exact"/>
              <w:rPr>
                <w:rFonts w:ascii="楷体" w:eastAsia="楷体" w:hAnsi="楷体" w:cs="仿宋"/>
                <w:sz w:val="28"/>
                <w:szCs w:val="28"/>
              </w:rPr>
            </w:pPr>
          </w:p>
        </w:tc>
        <w:tc>
          <w:tcPr>
            <w:tcW w:w="1779" w:type="dxa"/>
            <w:gridSpan w:val="2"/>
            <w:vAlign w:val="center"/>
          </w:tcPr>
          <w:p w14:paraId="71AEB58D" w14:textId="77777777" w:rsidR="00C87A07" w:rsidRPr="002F7B1E" w:rsidRDefault="00C87A07" w:rsidP="00C87A07">
            <w:pPr>
              <w:spacing w:line="280" w:lineRule="exact"/>
              <w:rPr>
                <w:rFonts w:ascii="楷体" w:eastAsia="楷体" w:hAnsi="楷体" w:cs="仿宋"/>
                <w:sz w:val="28"/>
                <w:szCs w:val="28"/>
              </w:rPr>
            </w:pPr>
          </w:p>
        </w:tc>
      </w:tr>
      <w:tr w:rsidR="00C87A07" w:rsidRPr="002F7B1E" w14:paraId="5DE5FF07" w14:textId="77777777" w:rsidTr="00BC67CD">
        <w:trPr>
          <w:cantSplit/>
          <w:trHeight w:hRule="exact" w:val="851"/>
          <w:jc w:val="center"/>
        </w:trPr>
        <w:tc>
          <w:tcPr>
            <w:tcW w:w="2235" w:type="dxa"/>
            <w:vAlign w:val="center"/>
          </w:tcPr>
          <w:p w14:paraId="4C50CE25" w14:textId="77777777" w:rsidR="00C87A07" w:rsidRPr="002F7B1E" w:rsidRDefault="00C87A07" w:rsidP="00C87A07">
            <w:pPr>
              <w:spacing w:line="280" w:lineRule="exact"/>
              <w:rPr>
                <w:rFonts w:ascii="楷体" w:eastAsia="楷体" w:hAnsi="楷体" w:cs="仿宋"/>
                <w:sz w:val="28"/>
                <w:szCs w:val="28"/>
              </w:rPr>
            </w:pPr>
          </w:p>
        </w:tc>
        <w:tc>
          <w:tcPr>
            <w:tcW w:w="2835" w:type="dxa"/>
            <w:vAlign w:val="center"/>
          </w:tcPr>
          <w:p w14:paraId="53014565" w14:textId="77777777" w:rsidR="00C87A07" w:rsidRPr="002F7B1E" w:rsidRDefault="00C87A07" w:rsidP="00C87A07">
            <w:pPr>
              <w:spacing w:line="280" w:lineRule="exact"/>
              <w:rPr>
                <w:rFonts w:ascii="楷体" w:eastAsia="楷体" w:hAnsi="楷体" w:cs="仿宋"/>
                <w:sz w:val="28"/>
                <w:szCs w:val="28"/>
              </w:rPr>
            </w:pPr>
          </w:p>
        </w:tc>
        <w:tc>
          <w:tcPr>
            <w:tcW w:w="2268" w:type="dxa"/>
            <w:vAlign w:val="center"/>
          </w:tcPr>
          <w:p w14:paraId="72D0195E" w14:textId="77777777" w:rsidR="00C87A07" w:rsidRPr="002F7B1E" w:rsidRDefault="00C87A07" w:rsidP="00C87A07">
            <w:pPr>
              <w:spacing w:line="280" w:lineRule="exact"/>
              <w:rPr>
                <w:rFonts w:ascii="楷体" w:eastAsia="楷体" w:hAnsi="楷体" w:cs="仿宋"/>
                <w:sz w:val="28"/>
                <w:szCs w:val="28"/>
              </w:rPr>
            </w:pPr>
          </w:p>
        </w:tc>
        <w:tc>
          <w:tcPr>
            <w:tcW w:w="2127" w:type="dxa"/>
            <w:vAlign w:val="center"/>
          </w:tcPr>
          <w:p w14:paraId="346A17A5" w14:textId="77777777" w:rsidR="00C87A07" w:rsidRPr="002F7B1E" w:rsidRDefault="00C87A07" w:rsidP="00C87A07">
            <w:pPr>
              <w:spacing w:line="280" w:lineRule="exact"/>
              <w:rPr>
                <w:rFonts w:ascii="楷体" w:eastAsia="楷体" w:hAnsi="楷体" w:cs="仿宋"/>
                <w:sz w:val="28"/>
                <w:szCs w:val="28"/>
              </w:rPr>
            </w:pPr>
          </w:p>
        </w:tc>
        <w:tc>
          <w:tcPr>
            <w:tcW w:w="2977" w:type="dxa"/>
            <w:vAlign w:val="center"/>
          </w:tcPr>
          <w:p w14:paraId="6519EF61" w14:textId="77777777" w:rsidR="00C87A07" w:rsidRPr="002F7B1E" w:rsidRDefault="00C87A07" w:rsidP="00C87A07">
            <w:pPr>
              <w:spacing w:line="280" w:lineRule="exact"/>
              <w:rPr>
                <w:rFonts w:ascii="楷体" w:eastAsia="楷体" w:hAnsi="楷体" w:cs="仿宋"/>
                <w:sz w:val="28"/>
                <w:szCs w:val="28"/>
              </w:rPr>
            </w:pPr>
          </w:p>
        </w:tc>
        <w:tc>
          <w:tcPr>
            <w:tcW w:w="1779" w:type="dxa"/>
            <w:gridSpan w:val="2"/>
            <w:vAlign w:val="center"/>
          </w:tcPr>
          <w:p w14:paraId="2F013F4B" w14:textId="77777777" w:rsidR="00C87A07" w:rsidRPr="002F7B1E" w:rsidRDefault="00C87A07" w:rsidP="00C87A07">
            <w:pPr>
              <w:spacing w:line="280" w:lineRule="exact"/>
              <w:rPr>
                <w:rFonts w:ascii="楷体" w:eastAsia="楷体" w:hAnsi="楷体" w:cs="仿宋"/>
                <w:sz w:val="28"/>
                <w:szCs w:val="28"/>
              </w:rPr>
            </w:pPr>
          </w:p>
        </w:tc>
      </w:tr>
      <w:tr w:rsidR="00C87A07" w:rsidRPr="002F7B1E" w14:paraId="71051022" w14:textId="77777777" w:rsidTr="00BC67CD">
        <w:trPr>
          <w:cantSplit/>
          <w:trHeight w:hRule="exact" w:val="851"/>
          <w:jc w:val="center"/>
        </w:trPr>
        <w:tc>
          <w:tcPr>
            <w:tcW w:w="2235" w:type="dxa"/>
            <w:vAlign w:val="center"/>
          </w:tcPr>
          <w:p w14:paraId="5B75A721" w14:textId="77777777" w:rsidR="00C87A07" w:rsidRPr="002F7B1E" w:rsidRDefault="00C87A07" w:rsidP="00C87A07">
            <w:pPr>
              <w:spacing w:line="280" w:lineRule="exact"/>
              <w:rPr>
                <w:rFonts w:ascii="楷体" w:eastAsia="楷体" w:hAnsi="楷体" w:cs="仿宋"/>
                <w:sz w:val="28"/>
                <w:szCs w:val="28"/>
              </w:rPr>
            </w:pPr>
          </w:p>
        </w:tc>
        <w:tc>
          <w:tcPr>
            <w:tcW w:w="2835" w:type="dxa"/>
            <w:vAlign w:val="center"/>
          </w:tcPr>
          <w:p w14:paraId="4B9972EE" w14:textId="77777777" w:rsidR="00C87A07" w:rsidRPr="002F7B1E" w:rsidRDefault="00C87A07" w:rsidP="00C87A07">
            <w:pPr>
              <w:spacing w:line="280" w:lineRule="exact"/>
              <w:rPr>
                <w:rFonts w:ascii="楷体" w:eastAsia="楷体" w:hAnsi="楷体" w:cs="仿宋"/>
                <w:sz w:val="28"/>
                <w:szCs w:val="28"/>
              </w:rPr>
            </w:pPr>
          </w:p>
        </w:tc>
        <w:tc>
          <w:tcPr>
            <w:tcW w:w="2268" w:type="dxa"/>
            <w:vAlign w:val="center"/>
          </w:tcPr>
          <w:p w14:paraId="58DAFB69" w14:textId="77777777" w:rsidR="00C87A07" w:rsidRPr="002F7B1E" w:rsidRDefault="00C87A07" w:rsidP="00C87A07">
            <w:pPr>
              <w:spacing w:line="280" w:lineRule="exact"/>
              <w:rPr>
                <w:rFonts w:ascii="楷体" w:eastAsia="楷体" w:hAnsi="楷体" w:cs="仿宋"/>
                <w:sz w:val="28"/>
                <w:szCs w:val="28"/>
              </w:rPr>
            </w:pPr>
          </w:p>
        </w:tc>
        <w:tc>
          <w:tcPr>
            <w:tcW w:w="2127" w:type="dxa"/>
            <w:vAlign w:val="center"/>
          </w:tcPr>
          <w:p w14:paraId="63EBDB03" w14:textId="77777777" w:rsidR="00C87A07" w:rsidRPr="002F7B1E" w:rsidRDefault="00C87A07" w:rsidP="00C87A07">
            <w:pPr>
              <w:spacing w:line="280" w:lineRule="exact"/>
              <w:rPr>
                <w:rFonts w:ascii="楷体" w:eastAsia="楷体" w:hAnsi="楷体" w:cs="仿宋"/>
                <w:sz w:val="28"/>
                <w:szCs w:val="28"/>
              </w:rPr>
            </w:pPr>
          </w:p>
        </w:tc>
        <w:tc>
          <w:tcPr>
            <w:tcW w:w="2977" w:type="dxa"/>
            <w:vAlign w:val="center"/>
          </w:tcPr>
          <w:p w14:paraId="6A3DE332" w14:textId="77777777" w:rsidR="00C87A07" w:rsidRPr="002F7B1E" w:rsidRDefault="00C87A07" w:rsidP="00C87A07">
            <w:pPr>
              <w:spacing w:line="280" w:lineRule="exact"/>
              <w:rPr>
                <w:rFonts w:ascii="楷体" w:eastAsia="楷体" w:hAnsi="楷体" w:cs="仿宋"/>
                <w:sz w:val="28"/>
                <w:szCs w:val="28"/>
              </w:rPr>
            </w:pPr>
          </w:p>
        </w:tc>
        <w:tc>
          <w:tcPr>
            <w:tcW w:w="1779" w:type="dxa"/>
            <w:gridSpan w:val="2"/>
            <w:vAlign w:val="center"/>
          </w:tcPr>
          <w:p w14:paraId="6341DE96" w14:textId="77777777" w:rsidR="00C87A07" w:rsidRPr="002F7B1E" w:rsidRDefault="00C87A07" w:rsidP="00C87A07">
            <w:pPr>
              <w:spacing w:line="280" w:lineRule="exact"/>
              <w:rPr>
                <w:rFonts w:ascii="楷体" w:eastAsia="楷体" w:hAnsi="楷体" w:cs="仿宋"/>
                <w:sz w:val="28"/>
                <w:szCs w:val="28"/>
              </w:rPr>
            </w:pPr>
          </w:p>
        </w:tc>
      </w:tr>
      <w:tr w:rsidR="00C87A07" w:rsidRPr="002F7B1E" w14:paraId="7A17AEBB" w14:textId="77777777" w:rsidTr="00BC67CD">
        <w:trPr>
          <w:cantSplit/>
          <w:trHeight w:val="2169"/>
          <w:jc w:val="center"/>
        </w:trPr>
        <w:tc>
          <w:tcPr>
            <w:tcW w:w="7338" w:type="dxa"/>
            <w:gridSpan w:val="3"/>
            <w:vAlign w:val="center"/>
          </w:tcPr>
          <w:p w14:paraId="6A48DAEA" w14:textId="77777777" w:rsidR="00C87A07" w:rsidRPr="002F7B1E" w:rsidRDefault="00764A74" w:rsidP="006E1023">
            <w:pPr>
              <w:spacing w:line="280" w:lineRule="exact"/>
              <w:rPr>
                <w:rFonts w:ascii="楷体" w:eastAsia="楷体" w:hAnsi="楷体" w:cs="仿宋"/>
                <w:sz w:val="28"/>
                <w:szCs w:val="28"/>
              </w:rPr>
            </w:pPr>
            <w:r w:rsidRPr="002F7B1E" w:rsidDel="00764A74">
              <w:rPr>
                <w:rFonts w:ascii="楷体" w:eastAsia="楷体" w:hAnsi="楷体" w:cs="仿宋" w:hint="eastAsia"/>
                <w:sz w:val="28"/>
                <w:szCs w:val="28"/>
              </w:rPr>
              <w:t xml:space="preserve"> </w:t>
            </w:r>
          </w:p>
        </w:tc>
        <w:tc>
          <w:tcPr>
            <w:tcW w:w="6883" w:type="dxa"/>
            <w:gridSpan w:val="4"/>
            <w:vAlign w:val="center"/>
          </w:tcPr>
          <w:p w14:paraId="080338E0" w14:textId="77777777" w:rsidR="00C87A07" w:rsidRPr="002F7B1E" w:rsidRDefault="00C87A07" w:rsidP="00C87A07">
            <w:pPr>
              <w:spacing w:line="280" w:lineRule="exact"/>
              <w:jc w:val="center"/>
              <w:rPr>
                <w:rFonts w:ascii="楷体" w:eastAsia="楷体" w:hAnsi="楷体" w:cs="仿宋"/>
                <w:sz w:val="28"/>
                <w:szCs w:val="28"/>
              </w:rPr>
            </w:pPr>
            <w:r w:rsidRPr="002F7B1E">
              <w:rPr>
                <w:rFonts w:ascii="楷体" w:eastAsia="楷体" w:hAnsi="楷体" w:cs="仿宋" w:hint="eastAsia"/>
                <w:sz w:val="28"/>
                <w:szCs w:val="28"/>
              </w:rPr>
              <w:t>参会单位（加盖公章）</w:t>
            </w:r>
          </w:p>
          <w:p w14:paraId="7EA99222" w14:textId="77777777" w:rsidR="00C87A07" w:rsidRPr="002F7B1E" w:rsidRDefault="00C87A07" w:rsidP="00C87A07">
            <w:pPr>
              <w:spacing w:line="280" w:lineRule="exact"/>
              <w:rPr>
                <w:rFonts w:ascii="楷体" w:eastAsia="楷体" w:hAnsi="楷体" w:cs="仿宋"/>
                <w:sz w:val="28"/>
                <w:szCs w:val="28"/>
              </w:rPr>
            </w:pPr>
          </w:p>
          <w:p w14:paraId="4A581B5C" w14:textId="77777777" w:rsidR="00C87A07" w:rsidRPr="002F7B1E" w:rsidRDefault="00C87A07" w:rsidP="00C87A07">
            <w:pPr>
              <w:spacing w:line="280" w:lineRule="exact"/>
              <w:jc w:val="center"/>
              <w:rPr>
                <w:rFonts w:ascii="楷体" w:eastAsia="楷体" w:hAnsi="楷体" w:cs="仿宋"/>
                <w:sz w:val="28"/>
                <w:szCs w:val="28"/>
              </w:rPr>
            </w:pPr>
            <w:r w:rsidRPr="002F7B1E">
              <w:rPr>
                <w:rFonts w:ascii="楷体" w:eastAsia="楷体" w:hAnsi="楷体" w:cs="仿宋" w:hint="eastAsia"/>
                <w:sz w:val="28"/>
                <w:szCs w:val="28"/>
              </w:rPr>
              <w:t>年    月    日</w:t>
            </w:r>
          </w:p>
          <w:p w14:paraId="311E7FC0" w14:textId="77777777" w:rsidR="00C87A07" w:rsidRPr="002F7B1E" w:rsidRDefault="00C87A07" w:rsidP="00C87A07">
            <w:pPr>
              <w:spacing w:line="280" w:lineRule="exact"/>
              <w:rPr>
                <w:rFonts w:ascii="楷体" w:eastAsia="楷体" w:hAnsi="楷体" w:cs="仿宋"/>
                <w:sz w:val="28"/>
                <w:szCs w:val="28"/>
              </w:rPr>
            </w:pPr>
          </w:p>
        </w:tc>
      </w:tr>
    </w:tbl>
    <w:p w14:paraId="79972ECC" w14:textId="77777777" w:rsidR="00F7708B" w:rsidRPr="002F7B1E" w:rsidRDefault="00F7708B" w:rsidP="00BC67CD">
      <w:pPr>
        <w:widowControl/>
        <w:ind w:firstLineChars="50" w:firstLine="160"/>
        <w:jc w:val="left"/>
        <w:rPr>
          <w:rFonts w:ascii="楷体" w:eastAsia="楷体" w:hAnsi="楷体"/>
          <w:kern w:val="0"/>
          <w:sz w:val="32"/>
          <w:szCs w:val="32"/>
        </w:rPr>
      </w:pPr>
      <w:r w:rsidRPr="002F7B1E">
        <w:rPr>
          <w:rFonts w:ascii="楷体" w:eastAsia="楷体" w:hAnsi="楷体" w:hint="eastAsia"/>
          <w:kern w:val="0"/>
          <w:sz w:val="32"/>
          <w:szCs w:val="32"/>
        </w:rPr>
        <w:t>备注：</w:t>
      </w:r>
    </w:p>
    <w:p w14:paraId="37EB337C" w14:textId="77777777" w:rsidR="00F7708B" w:rsidRPr="002F7B1E" w:rsidRDefault="00F7708B" w:rsidP="00794242">
      <w:pPr>
        <w:widowControl/>
        <w:ind w:firstLineChars="200" w:firstLine="640"/>
        <w:jc w:val="left"/>
        <w:rPr>
          <w:rFonts w:ascii="楷体" w:eastAsia="楷体" w:hAnsi="楷体"/>
          <w:kern w:val="0"/>
          <w:sz w:val="32"/>
          <w:szCs w:val="32"/>
        </w:rPr>
      </w:pPr>
      <w:r w:rsidRPr="002F7B1E">
        <w:rPr>
          <w:rFonts w:ascii="楷体" w:eastAsia="楷体" w:hAnsi="楷体" w:hint="eastAsia"/>
          <w:kern w:val="0"/>
          <w:sz w:val="32"/>
          <w:szCs w:val="32"/>
        </w:rPr>
        <w:t>1、此表复印有效；请务必将各项内容填写完整并加盖单位公章。</w:t>
      </w:r>
    </w:p>
    <w:p w14:paraId="5522DAC3" w14:textId="77777777" w:rsidR="008E5170" w:rsidRPr="002F7B1E" w:rsidRDefault="00F7708B" w:rsidP="008E5170">
      <w:pPr>
        <w:pStyle w:val="p0"/>
        <w:ind w:firstLineChars="200" w:firstLine="640"/>
        <w:rPr>
          <w:rFonts w:ascii="楷体" w:eastAsia="楷体" w:hAnsi="楷体"/>
          <w:sz w:val="32"/>
          <w:szCs w:val="32"/>
        </w:rPr>
      </w:pPr>
      <w:r w:rsidRPr="002F7B1E">
        <w:rPr>
          <w:rFonts w:ascii="楷体" w:eastAsia="楷体" w:hAnsi="楷体" w:hint="eastAsia"/>
          <w:sz w:val="32"/>
          <w:szCs w:val="32"/>
        </w:rPr>
        <w:t>2、回执表请扫描或拍照发至邮箱dlkjw@188.com。</w:t>
      </w:r>
    </w:p>
    <w:p w14:paraId="352F45F4" w14:textId="77777777" w:rsidR="00A35019" w:rsidRPr="002F7B1E" w:rsidRDefault="00A35019" w:rsidP="00A35019">
      <w:pPr>
        <w:spacing w:line="580" w:lineRule="exact"/>
        <w:jc w:val="left"/>
        <w:rPr>
          <w:rFonts w:ascii="楷体" w:eastAsia="楷体" w:hAnsi="楷体" w:cs="黑体"/>
          <w:sz w:val="36"/>
          <w:szCs w:val="36"/>
        </w:rPr>
      </w:pPr>
      <w:r w:rsidRPr="002F7B1E">
        <w:rPr>
          <w:rFonts w:ascii="楷体" w:eastAsia="楷体" w:hAnsi="楷体" w:cs="黑体" w:hint="eastAsia"/>
          <w:sz w:val="36"/>
          <w:szCs w:val="36"/>
        </w:rPr>
        <w:lastRenderedPageBreak/>
        <w:t>附件</w:t>
      </w:r>
      <w:r w:rsidR="00F7708B" w:rsidRPr="002F7B1E">
        <w:rPr>
          <w:rFonts w:ascii="楷体" w:eastAsia="楷体" w:hAnsi="楷体" w:cs="黑体"/>
          <w:sz w:val="36"/>
          <w:szCs w:val="36"/>
        </w:rPr>
        <w:t>4</w:t>
      </w:r>
      <w:r w:rsidRPr="002F7B1E">
        <w:rPr>
          <w:rFonts w:ascii="楷体" w:eastAsia="楷体" w:hAnsi="楷体" w:cs="黑体" w:hint="eastAsia"/>
          <w:sz w:val="36"/>
          <w:szCs w:val="36"/>
        </w:rPr>
        <w:t>：</w:t>
      </w:r>
    </w:p>
    <w:p w14:paraId="719B76AE" w14:textId="77777777" w:rsidR="00A35019" w:rsidRPr="002F7B1E" w:rsidRDefault="007E0577" w:rsidP="00A35019">
      <w:pPr>
        <w:widowControl/>
        <w:spacing w:afterLines="50" w:after="156" w:line="400" w:lineRule="exact"/>
        <w:jc w:val="center"/>
        <w:rPr>
          <w:rFonts w:ascii="楷体" w:eastAsia="楷体" w:hAnsi="楷体" w:cs="黑体"/>
          <w:b/>
          <w:sz w:val="36"/>
          <w:szCs w:val="36"/>
        </w:rPr>
      </w:pPr>
      <w:r w:rsidRPr="002F7B1E">
        <w:rPr>
          <w:rFonts w:ascii="楷体" w:eastAsia="楷体" w:hAnsi="楷体" w:cs="黑体" w:hint="eastAsia"/>
          <w:b/>
          <w:sz w:val="36"/>
          <w:szCs w:val="36"/>
        </w:rPr>
        <w:t>疑难问题及需求</w:t>
      </w:r>
    </w:p>
    <w:p w14:paraId="7424F7A1" w14:textId="77777777" w:rsidR="00A35019" w:rsidRPr="002F7B1E" w:rsidRDefault="00AF4BF4" w:rsidP="00A35019">
      <w:pPr>
        <w:widowControl/>
        <w:spacing w:afterLines="50" w:after="156" w:line="400" w:lineRule="exact"/>
        <w:jc w:val="center"/>
        <w:rPr>
          <w:rFonts w:ascii="楷体" w:eastAsia="楷体" w:hAnsi="楷体" w:cs="黑体"/>
          <w:b/>
          <w:sz w:val="36"/>
          <w:szCs w:val="36"/>
        </w:rPr>
      </w:pPr>
      <w:r w:rsidRPr="00AF4BF4">
        <w:rPr>
          <w:rFonts w:ascii="楷体" w:eastAsia="楷体" w:hAnsi="楷体" w:cs="黑体" w:hint="eastAsia"/>
          <w:b/>
          <w:sz w:val="36"/>
          <w:szCs w:val="36"/>
        </w:rPr>
        <w:t>双碳目标下三改联动暨先进煤电技术高峰论坛</w:t>
      </w:r>
    </w:p>
    <w:tbl>
      <w:tblPr>
        <w:tblW w:w="14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9325"/>
        <w:gridCol w:w="3612"/>
      </w:tblGrid>
      <w:tr w:rsidR="00A35019" w:rsidRPr="002F7B1E" w14:paraId="3CE3EA29" w14:textId="77777777" w:rsidTr="00BC67CD">
        <w:trPr>
          <w:jc w:val="center"/>
        </w:trPr>
        <w:tc>
          <w:tcPr>
            <w:tcW w:w="1509" w:type="dxa"/>
            <w:vAlign w:val="center"/>
          </w:tcPr>
          <w:p w14:paraId="493CD69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r w:rsidRPr="002F7B1E">
              <w:rPr>
                <w:rFonts w:ascii="楷体" w:eastAsia="楷体" w:hAnsi="楷体" w:hint="eastAsia"/>
                <w:color w:val="000000"/>
                <w:kern w:val="0"/>
                <w:sz w:val="32"/>
                <w:szCs w:val="32"/>
              </w:rPr>
              <w:t>序号</w:t>
            </w:r>
          </w:p>
        </w:tc>
        <w:tc>
          <w:tcPr>
            <w:tcW w:w="9325" w:type="dxa"/>
            <w:vAlign w:val="center"/>
          </w:tcPr>
          <w:p w14:paraId="3E016FD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r w:rsidRPr="002F7B1E">
              <w:rPr>
                <w:rFonts w:ascii="楷体" w:eastAsia="楷体" w:hAnsi="楷体" w:hint="eastAsia"/>
                <w:color w:val="000000"/>
                <w:kern w:val="0"/>
                <w:sz w:val="32"/>
                <w:szCs w:val="32"/>
              </w:rPr>
              <w:t>疑难问题、需求、预邀请单位或专家</w:t>
            </w:r>
          </w:p>
        </w:tc>
        <w:tc>
          <w:tcPr>
            <w:tcW w:w="3612" w:type="dxa"/>
            <w:vAlign w:val="center"/>
          </w:tcPr>
          <w:p w14:paraId="582C7727"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r w:rsidRPr="002F7B1E">
              <w:rPr>
                <w:rFonts w:ascii="楷体" w:eastAsia="楷体" w:hAnsi="楷体" w:hint="eastAsia"/>
                <w:color w:val="000000"/>
                <w:kern w:val="0"/>
                <w:sz w:val="32"/>
                <w:szCs w:val="32"/>
              </w:rPr>
              <w:t>备注</w:t>
            </w:r>
          </w:p>
        </w:tc>
      </w:tr>
      <w:tr w:rsidR="00A35019" w:rsidRPr="002F7B1E" w14:paraId="6024A375" w14:textId="77777777" w:rsidTr="00BC67CD">
        <w:trPr>
          <w:jc w:val="center"/>
        </w:trPr>
        <w:tc>
          <w:tcPr>
            <w:tcW w:w="1509" w:type="dxa"/>
            <w:vAlign w:val="center"/>
          </w:tcPr>
          <w:p w14:paraId="0E9AFC51"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6ACE6599"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0B1C84F0"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1C88F4FA" w14:textId="77777777" w:rsidTr="00BC67CD">
        <w:trPr>
          <w:jc w:val="center"/>
        </w:trPr>
        <w:tc>
          <w:tcPr>
            <w:tcW w:w="1509" w:type="dxa"/>
            <w:vAlign w:val="center"/>
          </w:tcPr>
          <w:p w14:paraId="789FA926"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20291B5B"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640B31F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69ABB361" w14:textId="77777777" w:rsidTr="00BC67CD">
        <w:trPr>
          <w:jc w:val="center"/>
        </w:trPr>
        <w:tc>
          <w:tcPr>
            <w:tcW w:w="1509" w:type="dxa"/>
            <w:vAlign w:val="center"/>
          </w:tcPr>
          <w:p w14:paraId="4D2AD44A"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7F1F00EE"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6373B9CC"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31A64EBB" w14:textId="77777777" w:rsidTr="00BC67CD">
        <w:trPr>
          <w:jc w:val="center"/>
        </w:trPr>
        <w:tc>
          <w:tcPr>
            <w:tcW w:w="1509" w:type="dxa"/>
            <w:vAlign w:val="center"/>
          </w:tcPr>
          <w:p w14:paraId="7B0D7C22"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4F6013C5"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33E34A4E"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45EE1A7F" w14:textId="77777777" w:rsidTr="00BC67CD">
        <w:trPr>
          <w:jc w:val="center"/>
        </w:trPr>
        <w:tc>
          <w:tcPr>
            <w:tcW w:w="1509" w:type="dxa"/>
            <w:vAlign w:val="center"/>
          </w:tcPr>
          <w:p w14:paraId="54271ED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7BD7262C"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07E060CC"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41A3D58C" w14:textId="77777777" w:rsidTr="00BC67CD">
        <w:trPr>
          <w:jc w:val="center"/>
        </w:trPr>
        <w:tc>
          <w:tcPr>
            <w:tcW w:w="1509" w:type="dxa"/>
            <w:vAlign w:val="center"/>
          </w:tcPr>
          <w:p w14:paraId="5A7B504E"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47C495D4"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5BB4C985"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r w:rsidR="00A35019" w:rsidRPr="002F7B1E" w14:paraId="7DF81DAE" w14:textId="77777777" w:rsidTr="00BC67CD">
        <w:trPr>
          <w:jc w:val="center"/>
        </w:trPr>
        <w:tc>
          <w:tcPr>
            <w:tcW w:w="1509" w:type="dxa"/>
            <w:vAlign w:val="center"/>
          </w:tcPr>
          <w:p w14:paraId="45443AB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9325" w:type="dxa"/>
            <w:vAlign w:val="center"/>
          </w:tcPr>
          <w:p w14:paraId="658D7D0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c>
          <w:tcPr>
            <w:tcW w:w="3612" w:type="dxa"/>
            <w:vAlign w:val="center"/>
          </w:tcPr>
          <w:p w14:paraId="00029418" w14:textId="77777777" w:rsidR="00A35019" w:rsidRPr="002F7B1E" w:rsidRDefault="00A35019" w:rsidP="00A35019">
            <w:pPr>
              <w:spacing w:afterLines="100" w:after="312" w:line="400" w:lineRule="exact"/>
              <w:jc w:val="center"/>
              <w:rPr>
                <w:rFonts w:ascii="楷体" w:eastAsia="楷体" w:hAnsi="楷体"/>
                <w:color w:val="000000"/>
                <w:kern w:val="0"/>
                <w:sz w:val="32"/>
                <w:szCs w:val="32"/>
              </w:rPr>
            </w:pPr>
          </w:p>
        </w:tc>
      </w:tr>
    </w:tbl>
    <w:p w14:paraId="3297888F" w14:textId="77777777" w:rsidR="00A35019" w:rsidRPr="002F7B1E" w:rsidRDefault="00A35019" w:rsidP="00BC67CD">
      <w:pPr>
        <w:spacing w:line="400" w:lineRule="exact"/>
        <w:ind w:firstLineChars="50" w:firstLine="160"/>
        <w:rPr>
          <w:rFonts w:ascii="楷体" w:eastAsia="楷体" w:hAnsi="楷体"/>
          <w:color w:val="000000"/>
          <w:kern w:val="0"/>
          <w:sz w:val="32"/>
          <w:szCs w:val="32"/>
        </w:rPr>
      </w:pPr>
      <w:r w:rsidRPr="002F7B1E">
        <w:rPr>
          <w:rFonts w:ascii="楷体" w:eastAsia="楷体" w:hAnsi="楷体" w:hint="eastAsia"/>
          <w:color w:val="000000"/>
          <w:kern w:val="0"/>
          <w:sz w:val="32"/>
          <w:szCs w:val="32"/>
        </w:rPr>
        <w:t>备注：</w:t>
      </w:r>
    </w:p>
    <w:p w14:paraId="7A5EB062" w14:textId="77777777" w:rsidR="00A35019" w:rsidRPr="002F7B1E" w:rsidRDefault="00A35019" w:rsidP="00A35019">
      <w:pPr>
        <w:spacing w:line="400" w:lineRule="exact"/>
        <w:ind w:firstLineChars="200" w:firstLine="640"/>
        <w:rPr>
          <w:rFonts w:ascii="楷体" w:eastAsia="楷体" w:hAnsi="楷体"/>
          <w:color w:val="000000"/>
          <w:kern w:val="0"/>
          <w:sz w:val="32"/>
          <w:szCs w:val="32"/>
        </w:rPr>
      </w:pPr>
      <w:r w:rsidRPr="002F7B1E">
        <w:rPr>
          <w:rFonts w:ascii="楷体" w:eastAsia="楷体" w:hAnsi="楷体" w:hint="eastAsia"/>
          <w:color w:val="000000"/>
          <w:kern w:val="0"/>
          <w:sz w:val="32"/>
          <w:szCs w:val="32"/>
        </w:rPr>
        <w:t>1、此表复印有效；可附加详细机组型号等具体表格。</w:t>
      </w:r>
    </w:p>
    <w:p w14:paraId="1DA1A906" w14:textId="77777777" w:rsidR="008E5170" w:rsidRDefault="00A35019" w:rsidP="007F6B99">
      <w:pPr>
        <w:spacing w:line="400" w:lineRule="exact"/>
        <w:ind w:firstLineChars="200" w:firstLine="640"/>
        <w:rPr>
          <w:rFonts w:ascii="楷体" w:eastAsia="楷体" w:hAnsi="楷体"/>
          <w:color w:val="000000"/>
          <w:kern w:val="0"/>
          <w:sz w:val="32"/>
          <w:szCs w:val="32"/>
        </w:rPr>
      </w:pPr>
      <w:r w:rsidRPr="002F7B1E">
        <w:rPr>
          <w:rFonts w:ascii="楷体" w:eastAsia="楷体" w:hAnsi="楷体" w:hint="eastAsia"/>
          <w:color w:val="000000"/>
          <w:kern w:val="0"/>
          <w:sz w:val="32"/>
          <w:szCs w:val="32"/>
        </w:rPr>
        <w:t>2、</w:t>
      </w:r>
      <w:hyperlink r:id="rId13" w:history="1">
        <w:r w:rsidRPr="00361FDB">
          <w:rPr>
            <w:rFonts w:ascii="楷体" w:eastAsia="楷体" w:hAnsi="楷体" w:hint="eastAsia"/>
            <w:color w:val="3E3E3E"/>
            <w:kern w:val="0"/>
            <w:sz w:val="32"/>
            <w:szCs w:val="32"/>
          </w:rPr>
          <w:t>此表请</w:t>
        </w:r>
        <w:r w:rsidRPr="00361FDB">
          <w:rPr>
            <w:rFonts w:ascii="楷体" w:eastAsia="楷体" w:hAnsi="楷体" w:hint="eastAsia"/>
            <w:color w:val="3E3E3E"/>
            <w:kern w:val="0"/>
            <w:sz w:val="32"/>
          </w:rPr>
          <w:t>发至邮箱</w:t>
        </w:r>
        <w:r w:rsidRPr="00F8222D">
          <w:rPr>
            <w:rFonts w:ascii="楷体" w:eastAsia="楷体" w:hAnsi="楷体" w:hint="eastAsia"/>
            <w:color w:val="3E3E3E"/>
            <w:kern w:val="0"/>
            <w:sz w:val="32"/>
          </w:rPr>
          <w:t>dlkjw@188.com</w:t>
        </w:r>
      </w:hyperlink>
      <w:r w:rsidRPr="00361FDB">
        <w:rPr>
          <w:rFonts w:ascii="楷体" w:eastAsia="楷体" w:hAnsi="楷体" w:hint="eastAsia"/>
          <w:color w:val="000000"/>
          <w:kern w:val="0"/>
          <w:sz w:val="32"/>
          <w:szCs w:val="32"/>
        </w:rPr>
        <w:t>。</w:t>
      </w:r>
    </w:p>
    <w:p w14:paraId="5DDE03C0" w14:textId="77777777" w:rsidR="007C4707" w:rsidRPr="00D909FA" w:rsidRDefault="007C4707" w:rsidP="00380518">
      <w:pPr>
        <w:spacing w:line="430" w:lineRule="exact"/>
        <w:rPr>
          <w:rFonts w:ascii="华文仿宋" w:eastAsia="华文仿宋" w:hAnsi="华文仿宋"/>
          <w:sz w:val="22"/>
        </w:rPr>
      </w:pPr>
    </w:p>
    <w:sectPr w:rsidR="007C4707" w:rsidRPr="00D909FA" w:rsidSect="00380518">
      <w:pgSz w:w="16838" w:h="11906" w:orient="landscape"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DC59" w14:textId="77777777" w:rsidR="005E048A" w:rsidRDefault="005E048A">
      <w:r>
        <w:separator/>
      </w:r>
    </w:p>
  </w:endnote>
  <w:endnote w:type="continuationSeparator" w:id="0">
    <w:p w14:paraId="638810E3" w14:textId="77777777" w:rsidR="005E048A" w:rsidRDefault="005E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717B" w14:textId="77777777" w:rsidR="006B53EC" w:rsidRDefault="006B53EC" w:rsidP="004D6DF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34681">
      <w:rPr>
        <w:rStyle w:val="aa"/>
        <w:noProof/>
      </w:rPr>
      <w:t>- 7 -</w:t>
    </w:r>
    <w:r>
      <w:rPr>
        <w:rStyle w:val="aa"/>
      </w:rPr>
      <w:fldChar w:fldCharType="end"/>
    </w:r>
  </w:p>
  <w:p w14:paraId="4455359A" w14:textId="77777777" w:rsidR="006B53EC" w:rsidRDefault="006B53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BA9" w14:textId="77777777" w:rsidR="006B53EC" w:rsidRDefault="006B53EC" w:rsidP="004D6DF0">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A5B3F">
      <w:rPr>
        <w:noProof/>
        <w:kern w:val="0"/>
        <w:szCs w:val="21"/>
      </w:rPr>
      <w:t>- 4 -</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DA5B3F">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D085" w14:textId="77777777" w:rsidR="005E048A" w:rsidRDefault="005E048A">
      <w:r>
        <w:separator/>
      </w:r>
    </w:p>
  </w:footnote>
  <w:footnote w:type="continuationSeparator" w:id="0">
    <w:p w14:paraId="4CF7AD3F" w14:textId="77777777" w:rsidR="005E048A" w:rsidRDefault="005E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091" w14:textId="77777777" w:rsidR="006B53EC" w:rsidRDefault="006B53EC" w:rsidP="008E5170">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3119" w14:textId="77777777" w:rsidR="006B53EC" w:rsidRDefault="006B53EC" w:rsidP="008E5170">
    <w:pPr>
      <w:pStyle w:val="a6"/>
      <w:pBdr>
        <w:bottom w:val="none" w:sz="0" w:space="0" w:color="auto"/>
      </w:pBd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F04"/>
    <w:multiLevelType w:val="hybridMultilevel"/>
    <w:tmpl w:val="6804EAC8"/>
    <w:lvl w:ilvl="0" w:tplc="A4F26218">
      <w:start w:val="1"/>
      <w:numFmt w:val="decimal"/>
      <w:lvlText w:val="（%1）"/>
      <w:lvlJc w:val="left"/>
      <w:pPr>
        <w:ind w:left="2782" w:hanging="1080"/>
      </w:pPr>
      <w:rPr>
        <w:rFonts w:hint="default"/>
        <w:lang w:val="en-US"/>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 w15:restartNumberingAfterBreak="0">
    <w:nsid w:val="16F450EC"/>
    <w:multiLevelType w:val="multilevel"/>
    <w:tmpl w:val="07C2DD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167AA6"/>
    <w:multiLevelType w:val="multilevel"/>
    <w:tmpl w:val="07C2DDCE"/>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6ED0A77"/>
    <w:multiLevelType w:val="hybridMultilevel"/>
    <w:tmpl w:val="925A2294"/>
    <w:lvl w:ilvl="0" w:tplc="158AA4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1A7C89"/>
    <w:multiLevelType w:val="hybridMultilevel"/>
    <w:tmpl w:val="07C2DDCE"/>
    <w:lvl w:ilvl="0" w:tplc="0409000F">
      <w:start w:val="1"/>
      <w:numFmt w:val="decimal"/>
      <w:lvlText w:val="%1."/>
      <w:lvlJc w:val="left"/>
      <w:pPr>
        <w:ind w:left="525"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FD205F"/>
    <w:multiLevelType w:val="hybridMultilevel"/>
    <w:tmpl w:val="07C2DDCE"/>
    <w:lvl w:ilvl="0" w:tplc="0409000F">
      <w:start w:val="1"/>
      <w:numFmt w:val="decimal"/>
      <w:lvlText w:val="%1."/>
      <w:lvlJc w:val="left"/>
      <w:pPr>
        <w:ind w:left="525"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172E78"/>
    <w:multiLevelType w:val="hybridMultilevel"/>
    <w:tmpl w:val="6A4EC6EA"/>
    <w:lvl w:ilvl="0" w:tplc="10EC9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E218FF"/>
    <w:multiLevelType w:val="hybridMultilevel"/>
    <w:tmpl w:val="F6E074E8"/>
    <w:lvl w:ilvl="0" w:tplc="9488BB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9AC4640"/>
    <w:multiLevelType w:val="hybridMultilevel"/>
    <w:tmpl w:val="B62A1B68"/>
    <w:lvl w:ilvl="0" w:tplc="BA40A2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95535494">
    <w:abstractNumId w:val="5"/>
  </w:num>
  <w:num w:numId="2" w16cid:durableId="566183269">
    <w:abstractNumId w:val="3"/>
  </w:num>
  <w:num w:numId="3" w16cid:durableId="1302729117">
    <w:abstractNumId w:val="1"/>
  </w:num>
  <w:num w:numId="4" w16cid:durableId="466775498">
    <w:abstractNumId w:val="8"/>
  </w:num>
  <w:num w:numId="5" w16cid:durableId="2136242957">
    <w:abstractNumId w:val="2"/>
  </w:num>
  <w:num w:numId="6" w16cid:durableId="316226876">
    <w:abstractNumId w:val="6"/>
  </w:num>
  <w:num w:numId="7" w16cid:durableId="1792167930">
    <w:abstractNumId w:val="7"/>
  </w:num>
  <w:num w:numId="8" w16cid:durableId="1209950684">
    <w:abstractNumId w:val="0"/>
  </w:num>
  <w:num w:numId="9" w16cid:durableId="97455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B4"/>
    <w:rsid w:val="0000023D"/>
    <w:rsid w:val="0000237E"/>
    <w:rsid w:val="000041D2"/>
    <w:rsid w:val="000045FC"/>
    <w:rsid w:val="00004D25"/>
    <w:rsid w:val="00006B13"/>
    <w:rsid w:val="000105F4"/>
    <w:rsid w:val="00011815"/>
    <w:rsid w:val="000118B9"/>
    <w:rsid w:val="00012814"/>
    <w:rsid w:val="00012C57"/>
    <w:rsid w:val="00014B20"/>
    <w:rsid w:val="00014DAA"/>
    <w:rsid w:val="000158D2"/>
    <w:rsid w:val="000163D9"/>
    <w:rsid w:val="00016D50"/>
    <w:rsid w:val="00017A88"/>
    <w:rsid w:val="00022855"/>
    <w:rsid w:val="00025DAD"/>
    <w:rsid w:val="000267A5"/>
    <w:rsid w:val="00027FE4"/>
    <w:rsid w:val="00030C65"/>
    <w:rsid w:val="000316B7"/>
    <w:rsid w:val="00034BF9"/>
    <w:rsid w:val="000366C4"/>
    <w:rsid w:val="00037A8C"/>
    <w:rsid w:val="000401F1"/>
    <w:rsid w:val="0004335C"/>
    <w:rsid w:val="0004377F"/>
    <w:rsid w:val="000437DD"/>
    <w:rsid w:val="00043DF2"/>
    <w:rsid w:val="0004443E"/>
    <w:rsid w:val="00044EF4"/>
    <w:rsid w:val="00047E0A"/>
    <w:rsid w:val="000502B4"/>
    <w:rsid w:val="000518EA"/>
    <w:rsid w:val="000534AE"/>
    <w:rsid w:val="00053C6C"/>
    <w:rsid w:val="00057045"/>
    <w:rsid w:val="000577A4"/>
    <w:rsid w:val="000620A7"/>
    <w:rsid w:val="00063E55"/>
    <w:rsid w:val="00064368"/>
    <w:rsid w:val="00065B9A"/>
    <w:rsid w:val="000662E6"/>
    <w:rsid w:val="00066BDE"/>
    <w:rsid w:val="00066FE3"/>
    <w:rsid w:val="000671FE"/>
    <w:rsid w:val="000679D3"/>
    <w:rsid w:val="00071C12"/>
    <w:rsid w:val="000725E7"/>
    <w:rsid w:val="0007274C"/>
    <w:rsid w:val="00073033"/>
    <w:rsid w:val="00073539"/>
    <w:rsid w:val="00073E07"/>
    <w:rsid w:val="000750BD"/>
    <w:rsid w:val="0007554A"/>
    <w:rsid w:val="0007732D"/>
    <w:rsid w:val="0008025A"/>
    <w:rsid w:val="000804F8"/>
    <w:rsid w:val="000805D9"/>
    <w:rsid w:val="00080621"/>
    <w:rsid w:val="00080DF9"/>
    <w:rsid w:val="0008205A"/>
    <w:rsid w:val="00082EE1"/>
    <w:rsid w:val="00083296"/>
    <w:rsid w:val="00083694"/>
    <w:rsid w:val="0009164C"/>
    <w:rsid w:val="00091AF6"/>
    <w:rsid w:val="00091CF4"/>
    <w:rsid w:val="00092441"/>
    <w:rsid w:val="00093346"/>
    <w:rsid w:val="000939C0"/>
    <w:rsid w:val="00093CAB"/>
    <w:rsid w:val="00095562"/>
    <w:rsid w:val="000A0188"/>
    <w:rsid w:val="000A0FCB"/>
    <w:rsid w:val="000A1536"/>
    <w:rsid w:val="000A1CC3"/>
    <w:rsid w:val="000A2F94"/>
    <w:rsid w:val="000A5C54"/>
    <w:rsid w:val="000A60AD"/>
    <w:rsid w:val="000A637F"/>
    <w:rsid w:val="000A6761"/>
    <w:rsid w:val="000B0C25"/>
    <w:rsid w:val="000B31D5"/>
    <w:rsid w:val="000B31FD"/>
    <w:rsid w:val="000B42CF"/>
    <w:rsid w:val="000B4835"/>
    <w:rsid w:val="000B5063"/>
    <w:rsid w:val="000B5E03"/>
    <w:rsid w:val="000B79CB"/>
    <w:rsid w:val="000B7FD3"/>
    <w:rsid w:val="000C0812"/>
    <w:rsid w:val="000C0C50"/>
    <w:rsid w:val="000C41E8"/>
    <w:rsid w:val="000C48CF"/>
    <w:rsid w:val="000C4F7A"/>
    <w:rsid w:val="000C6D82"/>
    <w:rsid w:val="000D25C4"/>
    <w:rsid w:val="000D4541"/>
    <w:rsid w:val="000D61A6"/>
    <w:rsid w:val="000D7C61"/>
    <w:rsid w:val="000E13ED"/>
    <w:rsid w:val="000E353F"/>
    <w:rsid w:val="000E3572"/>
    <w:rsid w:val="000E3601"/>
    <w:rsid w:val="000E389A"/>
    <w:rsid w:val="000E396D"/>
    <w:rsid w:val="000E460C"/>
    <w:rsid w:val="000E5894"/>
    <w:rsid w:val="000E738D"/>
    <w:rsid w:val="000E77A6"/>
    <w:rsid w:val="000F056A"/>
    <w:rsid w:val="000F122B"/>
    <w:rsid w:val="000F2006"/>
    <w:rsid w:val="000F2198"/>
    <w:rsid w:val="000F2852"/>
    <w:rsid w:val="000F481D"/>
    <w:rsid w:val="000F4F4F"/>
    <w:rsid w:val="000F69DD"/>
    <w:rsid w:val="000F72C8"/>
    <w:rsid w:val="000F7923"/>
    <w:rsid w:val="000F7BDE"/>
    <w:rsid w:val="0010021C"/>
    <w:rsid w:val="00100AA8"/>
    <w:rsid w:val="001012C3"/>
    <w:rsid w:val="001022A3"/>
    <w:rsid w:val="00102C87"/>
    <w:rsid w:val="00104D77"/>
    <w:rsid w:val="0010672D"/>
    <w:rsid w:val="0010709C"/>
    <w:rsid w:val="001079BA"/>
    <w:rsid w:val="001108C0"/>
    <w:rsid w:val="00111630"/>
    <w:rsid w:val="0011242F"/>
    <w:rsid w:val="001128DB"/>
    <w:rsid w:val="001147B0"/>
    <w:rsid w:val="00114ACB"/>
    <w:rsid w:val="00114D61"/>
    <w:rsid w:val="001166A6"/>
    <w:rsid w:val="00120222"/>
    <w:rsid w:val="0012249A"/>
    <w:rsid w:val="00122730"/>
    <w:rsid w:val="001236E9"/>
    <w:rsid w:val="00123B11"/>
    <w:rsid w:val="001244BA"/>
    <w:rsid w:val="0012660F"/>
    <w:rsid w:val="001266A6"/>
    <w:rsid w:val="001268D2"/>
    <w:rsid w:val="001271FD"/>
    <w:rsid w:val="00127F6A"/>
    <w:rsid w:val="00130521"/>
    <w:rsid w:val="00130904"/>
    <w:rsid w:val="00133086"/>
    <w:rsid w:val="00133B91"/>
    <w:rsid w:val="001340A2"/>
    <w:rsid w:val="00134FFA"/>
    <w:rsid w:val="0013717B"/>
    <w:rsid w:val="00142F58"/>
    <w:rsid w:val="001444ED"/>
    <w:rsid w:val="001458A6"/>
    <w:rsid w:val="00146C96"/>
    <w:rsid w:val="001470A6"/>
    <w:rsid w:val="0015112C"/>
    <w:rsid w:val="0015128C"/>
    <w:rsid w:val="001523DC"/>
    <w:rsid w:val="0015344C"/>
    <w:rsid w:val="00153824"/>
    <w:rsid w:val="001539D8"/>
    <w:rsid w:val="0015583C"/>
    <w:rsid w:val="001570FC"/>
    <w:rsid w:val="0016239A"/>
    <w:rsid w:val="00162542"/>
    <w:rsid w:val="00162B4B"/>
    <w:rsid w:val="00162E0D"/>
    <w:rsid w:val="00163100"/>
    <w:rsid w:val="001632B1"/>
    <w:rsid w:val="00164245"/>
    <w:rsid w:val="00166A5F"/>
    <w:rsid w:val="00166C05"/>
    <w:rsid w:val="00167B65"/>
    <w:rsid w:val="00167F22"/>
    <w:rsid w:val="00170453"/>
    <w:rsid w:val="00170B6F"/>
    <w:rsid w:val="00170C7C"/>
    <w:rsid w:val="00172388"/>
    <w:rsid w:val="00173CC5"/>
    <w:rsid w:val="0017400A"/>
    <w:rsid w:val="00175417"/>
    <w:rsid w:val="00176094"/>
    <w:rsid w:val="001763D1"/>
    <w:rsid w:val="0017710F"/>
    <w:rsid w:val="00177129"/>
    <w:rsid w:val="0017712D"/>
    <w:rsid w:val="00177E9B"/>
    <w:rsid w:val="00180463"/>
    <w:rsid w:val="00180EB5"/>
    <w:rsid w:val="00181BBE"/>
    <w:rsid w:val="001826E2"/>
    <w:rsid w:val="001828F2"/>
    <w:rsid w:val="00183D45"/>
    <w:rsid w:val="00184CF3"/>
    <w:rsid w:val="00190643"/>
    <w:rsid w:val="00192888"/>
    <w:rsid w:val="00192F69"/>
    <w:rsid w:val="001942E4"/>
    <w:rsid w:val="00194CAB"/>
    <w:rsid w:val="00195345"/>
    <w:rsid w:val="001958CC"/>
    <w:rsid w:val="0019663B"/>
    <w:rsid w:val="00196995"/>
    <w:rsid w:val="00196ADF"/>
    <w:rsid w:val="001A3613"/>
    <w:rsid w:val="001A4248"/>
    <w:rsid w:val="001A5D15"/>
    <w:rsid w:val="001A5E08"/>
    <w:rsid w:val="001B0532"/>
    <w:rsid w:val="001B06E6"/>
    <w:rsid w:val="001B1918"/>
    <w:rsid w:val="001B1DEF"/>
    <w:rsid w:val="001B497F"/>
    <w:rsid w:val="001B4C21"/>
    <w:rsid w:val="001B6ED6"/>
    <w:rsid w:val="001B7F04"/>
    <w:rsid w:val="001B7F79"/>
    <w:rsid w:val="001C01B1"/>
    <w:rsid w:val="001C1CE4"/>
    <w:rsid w:val="001C1EBF"/>
    <w:rsid w:val="001C2DCA"/>
    <w:rsid w:val="001C3D35"/>
    <w:rsid w:val="001C5793"/>
    <w:rsid w:val="001C5C0E"/>
    <w:rsid w:val="001C61C1"/>
    <w:rsid w:val="001D1681"/>
    <w:rsid w:val="001D22B3"/>
    <w:rsid w:val="001D2FEE"/>
    <w:rsid w:val="001D3F79"/>
    <w:rsid w:val="001D5352"/>
    <w:rsid w:val="001D5A8D"/>
    <w:rsid w:val="001D5EFD"/>
    <w:rsid w:val="001D6392"/>
    <w:rsid w:val="001E0E64"/>
    <w:rsid w:val="001E0EB0"/>
    <w:rsid w:val="001E1DE4"/>
    <w:rsid w:val="001E2102"/>
    <w:rsid w:val="001E24A9"/>
    <w:rsid w:val="001E29FE"/>
    <w:rsid w:val="001E2E8C"/>
    <w:rsid w:val="001E71E2"/>
    <w:rsid w:val="001E7735"/>
    <w:rsid w:val="001E7C6D"/>
    <w:rsid w:val="001F10A9"/>
    <w:rsid w:val="001F18E2"/>
    <w:rsid w:val="001F1A50"/>
    <w:rsid w:val="001F2342"/>
    <w:rsid w:val="001F2F04"/>
    <w:rsid w:val="001F362A"/>
    <w:rsid w:val="001F40A7"/>
    <w:rsid w:val="001F490B"/>
    <w:rsid w:val="001F57F1"/>
    <w:rsid w:val="001F6A57"/>
    <w:rsid w:val="001F7687"/>
    <w:rsid w:val="00200C8E"/>
    <w:rsid w:val="00203DD5"/>
    <w:rsid w:val="002046D7"/>
    <w:rsid w:val="00207842"/>
    <w:rsid w:val="00211AD1"/>
    <w:rsid w:val="00211DE9"/>
    <w:rsid w:val="00212268"/>
    <w:rsid w:val="00212576"/>
    <w:rsid w:val="002136D2"/>
    <w:rsid w:val="002136F1"/>
    <w:rsid w:val="0021452D"/>
    <w:rsid w:val="002149BB"/>
    <w:rsid w:val="002171F4"/>
    <w:rsid w:val="002200FF"/>
    <w:rsid w:val="00221B19"/>
    <w:rsid w:val="00223590"/>
    <w:rsid w:val="0022366E"/>
    <w:rsid w:val="00223A7D"/>
    <w:rsid w:val="002257BD"/>
    <w:rsid w:val="0022654B"/>
    <w:rsid w:val="00226D45"/>
    <w:rsid w:val="00230855"/>
    <w:rsid w:val="00233099"/>
    <w:rsid w:val="00233219"/>
    <w:rsid w:val="002332D6"/>
    <w:rsid w:val="002339BB"/>
    <w:rsid w:val="0023547C"/>
    <w:rsid w:val="00235F2C"/>
    <w:rsid w:val="0023796B"/>
    <w:rsid w:val="00240074"/>
    <w:rsid w:val="002415B0"/>
    <w:rsid w:val="0024219C"/>
    <w:rsid w:val="00243156"/>
    <w:rsid w:val="002438A0"/>
    <w:rsid w:val="0024419F"/>
    <w:rsid w:val="0024448E"/>
    <w:rsid w:val="00245D4D"/>
    <w:rsid w:val="00245F76"/>
    <w:rsid w:val="0024608A"/>
    <w:rsid w:val="002461C4"/>
    <w:rsid w:val="0024679F"/>
    <w:rsid w:val="002508B4"/>
    <w:rsid w:val="00251D25"/>
    <w:rsid w:val="00253A9E"/>
    <w:rsid w:val="00254266"/>
    <w:rsid w:val="0025446D"/>
    <w:rsid w:val="002554D6"/>
    <w:rsid w:val="00255B74"/>
    <w:rsid w:val="00256640"/>
    <w:rsid w:val="00256D6C"/>
    <w:rsid w:val="00257C1B"/>
    <w:rsid w:val="0026032A"/>
    <w:rsid w:val="00260BF0"/>
    <w:rsid w:val="00261474"/>
    <w:rsid w:val="00262190"/>
    <w:rsid w:val="00262310"/>
    <w:rsid w:val="00262378"/>
    <w:rsid w:val="00262E06"/>
    <w:rsid w:val="00267565"/>
    <w:rsid w:val="00267B9E"/>
    <w:rsid w:val="00271AD7"/>
    <w:rsid w:val="002723F8"/>
    <w:rsid w:val="00273C16"/>
    <w:rsid w:val="00276047"/>
    <w:rsid w:val="002818BA"/>
    <w:rsid w:val="002825F5"/>
    <w:rsid w:val="002843DE"/>
    <w:rsid w:val="002855C8"/>
    <w:rsid w:val="0028669C"/>
    <w:rsid w:val="00287EC1"/>
    <w:rsid w:val="00290E53"/>
    <w:rsid w:val="0029107B"/>
    <w:rsid w:val="0029138A"/>
    <w:rsid w:val="00292592"/>
    <w:rsid w:val="00292CB3"/>
    <w:rsid w:val="00293284"/>
    <w:rsid w:val="00296938"/>
    <w:rsid w:val="00297E12"/>
    <w:rsid w:val="002A4128"/>
    <w:rsid w:val="002A626E"/>
    <w:rsid w:val="002A7A3D"/>
    <w:rsid w:val="002B3220"/>
    <w:rsid w:val="002B50FC"/>
    <w:rsid w:val="002B5870"/>
    <w:rsid w:val="002B6938"/>
    <w:rsid w:val="002B7F20"/>
    <w:rsid w:val="002C066C"/>
    <w:rsid w:val="002C2635"/>
    <w:rsid w:val="002C35A7"/>
    <w:rsid w:val="002D051F"/>
    <w:rsid w:val="002D17FE"/>
    <w:rsid w:val="002D32F9"/>
    <w:rsid w:val="002D3444"/>
    <w:rsid w:val="002D38C1"/>
    <w:rsid w:val="002D3D87"/>
    <w:rsid w:val="002D3DD9"/>
    <w:rsid w:val="002D4EAC"/>
    <w:rsid w:val="002D67E5"/>
    <w:rsid w:val="002D6E33"/>
    <w:rsid w:val="002E01AD"/>
    <w:rsid w:val="002E0A0D"/>
    <w:rsid w:val="002E2202"/>
    <w:rsid w:val="002E23FE"/>
    <w:rsid w:val="002E4D62"/>
    <w:rsid w:val="002E62C9"/>
    <w:rsid w:val="002F1B29"/>
    <w:rsid w:val="002F1EE2"/>
    <w:rsid w:val="002F231B"/>
    <w:rsid w:val="002F43F0"/>
    <w:rsid w:val="002F55B9"/>
    <w:rsid w:val="002F610F"/>
    <w:rsid w:val="002F7397"/>
    <w:rsid w:val="002F76B4"/>
    <w:rsid w:val="002F7B1E"/>
    <w:rsid w:val="00300F29"/>
    <w:rsid w:val="003023BA"/>
    <w:rsid w:val="0030271D"/>
    <w:rsid w:val="00302F28"/>
    <w:rsid w:val="00304F46"/>
    <w:rsid w:val="00305BC8"/>
    <w:rsid w:val="00306745"/>
    <w:rsid w:val="00307133"/>
    <w:rsid w:val="003072B6"/>
    <w:rsid w:val="003079BC"/>
    <w:rsid w:val="00307D48"/>
    <w:rsid w:val="0031089C"/>
    <w:rsid w:val="003124DC"/>
    <w:rsid w:val="0031296D"/>
    <w:rsid w:val="00314A6B"/>
    <w:rsid w:val="003150F4"/>
    <w:rsid w:val="00315497"/>
    <w:rsid w:val="003155F3"/>
    <w:rsid w:val="00316506"/>
    <w:rsid w:val="00317779"/>
    <w:rsid w:val="00317D6B"/>
    <w:rsid w:val="00320256"/>
    <w:rsid w:val="0032130C"/>
    <w:rsid w:val="00321557"/>
    <w:rsid w:val="00323A5B"/>
    <w:rsid w:val="00323E40"/>
    <w:rsid w:val="003248EA"/>
    <w:rsid w:val="003253FE"/>
    <w:rsid w:val="00325E5F"/>
    <w:rsid w:val="00326561"/>
    <w:rsid w:val="00327949"/>
    <w:rsid w:val="003300DB"/>
    <w:rsid w:val="00330ECA"/>
    <w:rsid w:val="003327FC"/>
    <w:rsid w:val="00332995"/>
    <w:rsid w:val="003332EA"/>
    <w:rsid w:val="00333918"/>
    <w:rsid w:val="00333CAD"/>
    <w:rsid w:val="00334AF5"/>
    <w:rsid w:val="00337412"/>
    <w:rsid w:val="0033779C"/>
    <w:rsid w:val="00343675"/>
    <w:rsid w:val="00343717"/>
    <w:rsid w:val="00346714"/>
    <w:rsid w:val="00350DA3"/>
    <w:rsid w:val="00351C8B"/>
    <w:rsid w:val="0035239D"/>
    <w:rsid w:val="003526D2"/>
    <w:rsid w:val="00352AA7"/>
    <w:rsid w:val="00352D94"/>
    <w:rsid w:val="00352FA7"/>
    <w:rsid w:val="003535DE"/>
    <w:rsid w:val="00353F25"/>
    <w:rsid w:val="00354807"/>
    <w:rsid w:val="00356095"/>
    <w:rsid w:val="0035654D"/>
    <w:rsid w:val="003577D1"/>
    <w:rsid w:val="00357F4E"/>
    <w:rsid w:val="00361512"/>
    <w:rsid w:val="00361D39"/>
    <w:rsid w:val="00361F6B"/>
    <w:rsid w:val="00361FDB"/>
    <w:rsid w:val="00362202"/>
    <w:rsid w:val="0036565C"/>
    <w:rsid w:val="00365CD1"/>
    <w:rsid w:val="00366FD8"/>
    <w:rsid w:val="00370494"/>
    <w:rsid w:val="00371ED6"/>
    <w:rsid w:val="003772A8"/>
    <w:rsid w:val="00380518"/>
    <w:rsid w:val="00381612"/>
    <w:rsid w:val="003821AA"/>
    <w:rsid w:val="003839BB"/>
    <w:rsid w:val="003840B0"/>
    <w:rsid w:val="00384175"/>
    <w:rsid w:val="0038475F"/>
    <w:rsid w:val="00384A83"/>
    <w:rsid w:val="003858E5"/>
    <w:rsid w:val="003877C9"/>
    <w:rsid w:val="0039052D"/>
    <w:rsid w:val="003905D3"/>
    <w:rsid w:val="00391C3A"/>
    <w:rsid w:val="00392FCB"/>
    <w:rsid w:val="003942B2"/>
    <w:rsid w:val="00394AE3"/>
    <w:rsid w:val="00394EC2"/>
    <w:rsid w:val="00397AFD"/>
    <w:rsid w:val="00397CC2"/>
    <w:rsid w:val="003A08DD"/>
    <w:rsid w:val="003A0AD3"/>
    <w:rsid w:val="003A1B3B"/>
    <w:rsid w:val="003A3329"/>
    <w:rsid w:val="003A594A"/>
    <w:rsid w:val="003B097C"/>
    <w:rsid w:val="003B1113"/>
    <w:rsid w:val="003B17B8"/>
    <w:rsid w:val="003B1A15"/>
    <w:rsid w:val="003B1B11"/>
    <w:rsid w:val="003B2003"/>
    <w:rsid w:val="003B2380"/>
    <w:rsid w:val="003B2F3D"/>
    <w:rsid w:val="003B3ACC"/>
    <w:rsid w:val="003B4344"/>
    <w:rsid w:val="003B4510"/>
    <w:rsid w:val="003B5C9B"/>
    <w:rsid w:val="003B61BA"/>
    <w:rsid w:val="003B6E9C"/>
    <w:rsid w:val="003B797A"/>
    <w:rsid w:val="003C07CB"/>
    <w:rsid w:val="003C10A3"/>
    <w:rsid w:val="003C2359"/>
    <w:rsid w:val="003C2A07"/>
    <w:rsid w:val="003C35FF"/>
    <w:rsid w:val="003C3EB6"/>
    <w:rsid w:val="003C44BB"/>
    <w:rsid w:val="003C5C45"/>
    <w:rsid w:val="003C6374"/>
    <w:rsid w:val="003C6737"/>
    <w:rsid w:val="003C7B91"/>
    <w:rsid w:val="003C7FCE"/>
    <w:rsid w:val="003D0769"/>
    <w:rsid w:val="003D0EF1"/>
    <w:rsid w:val="003D195F"/>
    <w:rsid w:val="003D51ED"/>
    <w:rsid w:val="003D5C88"/>
    <w:rsid w:val="003D64FF"/>
    <w:rsid w:val="003D7743"/>
    <w:rsid w:val="003E066C"/>
    <w:rsid w:val="003E1363"/>
    <w:rsid w:val="003E2282"/>
    <w:rsid w:val="003E2591"/>
    <w:rsid w:val="003E27D5"/>
    <w:rsid w:val="003E4F66"/>
    <w:rsid w:val="003E5C4F"/>
    <w:rsid w:val="003E6B7A"/>
    <w:rsid w:val="003F13C3"/>
    <w:rsid w:val="003F14AF"/>
    <w:rsid w:val="003F2644"/>
    <w:rsid w:val="003F2D05"/>
    <w:rsid w:val="003F62A1"/>
    <w:rsid w:val="003F6E2C"/>
    <w:rsid w:val="00400419"/>
    <w:rsid w:val="0040133A"/>
    <w:rsid w:val="00403338"/>
    <w:rsid w:val="00404BFD"/>
    <w:rsid w:val="004059F1"/>
    <w:rsid w:val="00405A1D"/>
    <w:rsid w:val="00406C2B"/>
    <w:rsid w:val="00407423"/>
    <w:rsid w:val="00407DF7"/>
    <w:rsid w:val="00407E5E"/>
    <w:rsid w:val="00410F9D"/>
    <w:rsid w:val="00411D28"/>
    <w:rsid w:val="004121C6"/>
    <w:rsid w:val="004138D8"/>
    <w:rsid w:val="004143F3"/>
    <w:rsid w:val="004144DD"/>
    <w:rsid w:val="004146D4"/>
    <w:rsid w:val="004146F1"/>
    <w:rsid w:val="00415FBE"/>
    <w:rsid w:val="004164C4"/>
    <w:rsid w:val="00416CAE"/>
    <w:rsid w:val="004170BE"/>
    <w:rsid w:val="00417199"/>
    <w:rsid w:val="0042023C"/>
    <w:rsid w:val="00425D40"/>
    <w:rsid w:val="00430BF4"/>
    <w:rsid w:val="00430CD3"/>
    <w:rsid w:val="00433631"/>
    <w:rsid w:val="004372A0"/>
    <w:rsid w:val="004377D4"/>
    <w:rsid w:val="00437C2E"/>
    <w:rsid w:val="004405C9"/>
    <w:rsid w:val="00441080"/>
    <w:rsid w:val="004412D2"/>
    <w:rsid w:val="00441E45"/>
    <w:rsid w:val="004439CF"/>
    <w:rsid w:val="00444997"/>
    <w:rsid w:val="00444F98"/>
    <w:rsid w:val="00445845"/>
    <w:rsid w:val="00445D10"/>
    <w:rsid w:val="0044686D"/>
    <w:rsid w:val="00447BBC"/>
    <w:rsid w:val="004508EB"/>
    <w:rsid w:val="00450BFC"/>
    <w:rsid w:val="0045241C"/>
    <w:rsid w:val="00452D9F"/>
    <w:rsid w:val="00452E8D"/>
    <w:rsid w:val="00453163"/>
    <w:rsid w:val="00453207"/>
    <w:rsid w:val="0045473D"/>
    <w:rsid w:val="00454C61"/>
    <w:rsid w:val="00454D30"/>
    <w:rsid w:val="00454D77"/>
    <w:rsid w:val="004563A3"/>
    <w:rsid w:val="0046080F"/>
    <w:rsid w:val="00461306"/>
    <w:rsid w:val="00462A13"/>
    <w:rsid w:val="0046444C"/>
    <w:rsid w:val="00464F04"/>
    <w:rsid w:val="004665FB"/>
    <w:rsid w:val="00467CBF"/>
    <w:rsid w:val="00467E8D"/>
    <w:rsid w:val="004703D2"/>
    <w:rsid w:val="004719A1"/>
    <w:rsid w:val="00471E21"/>
    <w:rsid w:val="00472A27"/>
    <w:rsid w:val="00473059"/>
    <w:rsid w:val="00473C36"/>
    <w:rsid w:val="004748DA"/>
    <w:rsid w:val="004759E9"/>
    <w:rsid w:val="00475CF8"/>
    <w:rsid w:val="00475EAB"/>
    <w:rsid w:val="00476648"/>
    <w:rsid w:val="004778A9"/>
    <w:rsid w:val="004800A0"/>
    <w:rsid w:val="004810D5"/>
    <w:rsid w:val="0048144A"/>
    <w:rsid w:val="00481E78"/>
    <w:rsid w:val="00482610"/>
    <w:rsid w:val="00482B53"/>
    <w:rsid w:val="0048350D"/>
    <w:rsid w:val="00483700"/>
    <w:rsid w:val="004840D3"/>
    <w:rsid w:val="004841F4"/>
    <w:rsid w:val="004844B1"/>
    <w:rsid w:val="00484A33"/>
    <w:rsid w:val="0048517D"/>
    <w:rsid w:val="0048593B"/>
    <w:rsid w:val="00485D57"/>
    <w:rsid w:val="004874D0"/>
    <w:rsid w:val="00487FA7"/>
    <w:rsid w:val="00490ECC"/>
    <w:rsid w:val="00492625"/>
    <w:rsid w:val="0049267E"/>
    <w:rsid w:val="00492E2A"/>
    <w:rsid w:val="004934AA"/>
    <w:rsid w:val="00493650"/>
    <w:rsid w:val="004951EF"/>
    <w:rsid w:val="00495731"/>
    <w:rsid w:val="0049647D"/>
    <w:rsid w:val="00496EFD"/>
    <w:rsid w:val="004970DF"/>
    <w:rsid w:val="00497DEC"/>
    <w:rsid w:val="004A145C"/>
    <w:rsid w:val="004A217E"/>
    <w:rsid w:val="004A2A17"/>
    <w:rsid w:val="004A2E41"/>
    <w:rsid w:val="004A30AC"/>
    <w:rsid w:val="004A3269"/>
    <w:rsid w:val="004A33BB"/>
    <w:rsid w:val="004A39FB"/>
    <w:rsid w:val="004A46F0"/>
    <w:rsid w:val="004A4F34"/>
    <w:rsid w:val="004A4FB4"/>
    <w:rsid w:val="004A4FD8"/>
    <w:rsid w:val="004A5458"/>
    <w:rsid w:val="004B31A8"/>
    <w:rsid w:val="004B3C65"/>
    <w:rsid w:val="004B4358"/>
    <w:rsid w:val="004B667C"/>
    <w:rsid w:val="004B72A8"/>
    <w:rsid w:val="004B74E6"/>
    <w:rsid w:val="004B7AE3"/>
    <w:rsid w:val="004C0BBC"/>
    <w:rsid w:val="004C16A7"/>
    <w:rsid w:val="004C30E9"/>
    <w:rsid w:val="004C40DF"/>
    <w:rsid w:val="004C4666"/>
    <w:rsid w:val="004C46CE"/>
    <w:rsid w:val="004C5FB7"/>
    <w:rsid w:val="004C6B2E"/>
    <w:rsid w:val="004C6F4B"/>
    <w:rsid w:val="004C75A2"/>
    <w:rsid w:val="004C7791"/>
    <w:rsid w:val="004D0ADE"/>
    <w:rsid w:val="004D2ADE"/>
    <w:rsid w:val="004D2D8D"/>
    <w:rsid w:val="004D329F"/>
    <w:rsid w:val="004D4AE5"/>
    <w:rsid w:val="004D6DF0"/>
    <w:rsid w:val="004D7791"/>
    <w:rsid w:val="004E0853"/>
    <w:rsid w:val="004E2101"/>
    <w:rsid w:val="004E38A0"/>
    <w:rsid w:val="004E3E55"/>
    <w:rsid w:val="004E5DDE"/>
    <w:rsid w:val="004E60B6"/>
    <w:rsid w:val="004E7681"/>
    <w:rsid w:val="004F0FA6"/>
    <w:rsid w:val="004F49A3"/>
    <w:rsid w:val="004F537B"/>
    <w:rsid w:val="004F593F"/>
    <w:rsid w:val="004F735E"/>
    <w:rsid w:val="004F75B9"/>
    <w:rsid w:val="005019F8"/>
    <w:rsid w:val="00502141"/>
    <w:rsid w:val="00502B3B"/>
    <w:rsid w:val="005037F3"/>
    <w:rsid w:val="005043D3"/>
    <w:rsid w:val="005049EF"/>
    <w:rsid w:val="0050566B"/>
    <w:rsid w:val="00506403"/>
    <w:rsid w:val="00511403"/>
    <w:rsid w:val="00511C3F"/>
    <w:rsid w:val="00511F4D"/>
    <w:rsid w:val="00512403"/>
    <w:rsid w:val="00514503"/>
    <w:rsid w:val="00514759"/>
    <w:rsid w:val="00516871"/>
    <w:rsid w:val="005174A8"/>
    <w:rsid w:val="005203C2"/>
    <w:rsid w:val="00522011"/>
    <w:rsid w:val="0052241A"/>
    <w:rsid w:val="00525942"/>
    <w:rsid w:val="005260AD"/>
    <w:rsid w:val="005275F5"/>
    <w:rsid w:val="00530FED"/>
    <w:rsid w:val="005319CB"/>
    <w:rsid w:val="00532B09"/>
    <w:rsid w:val="00532DFE"/>
    <w:rsid w:val="005361DC"/>
    <w:rsid w:val="00537DB2"/>
    <w:rsid w:val="005406C7"/>
    <w:rsid w:val="00541471"/>
    <w:rsid w:val="00543F51"/>
    <w:rsid w:val="00544002"/>
    <w:rsid w:val="00544969"/>
    <w:rsid w:val="005467FA"/>
    <w:rsid w:val="0054771B"/>
    <w:rsid w:val="00547FE6"/>
    <w:rsid w:val="0055058B"/>
    <w:rsid w:val="00550DD4"/>
    <w:rsid w:val="005542E8"/>
    <w:rsid w:val="00554568"/>
    <w:rsid w:val="005545F2"/>
    <w:rsid w:val="0055533B"/>
    <w:rsid w:val="00555642"/>
    <w:rsid w:val="00555D74"/>
    <w:rsid w:val="00556A8D"/>
    <w:rsid w:val="00556B96"/>
    <w:rsid w:val="00556FDE"/>
    <w:rsid w:val="0056057B"/>
    <w:rsid w:val="00561205"/>
    <w:rsid w:val="00561F41"/>
    <w:rsid w:val="00562424"/>
    <w:rsid w:val="00562B64"/>
    <w:rsid w:val="00562F33"/>
    <w:rsid w:val="005637CA"/>
    <w:rsid w:val="00564180"/>
    <w:rsid w:val="00567185"/>
    <w:rsid w:val="005679F7"/>
    <w:rsid w:val="00567E01"/>
    <w:rsid w:val="005700C2"/>
    <w:rsid w:val="005704A6"/>
    <w:rsid w:val="00570E0F"/>
    <w:rsid w:val="00573808"/>
    <w:rsid w:val="00573A93"/>
    <w:rsid w:val="00575E6A"/>
    <w:rsid w:val="00577BE6"/>
    <w:rsid w:val="005802B1"/>
    <w:rsid w:val="00580E0B"/>
    <w:rsid w:val="00580E2A"/>
    <w:rsid w:val="00583217"/>
    <w:rsid w:val="005854BB"/>
    <w:rsid w:val="0058576E"/>
    <w:rsid w:val="00585A55"/>
    <w:rsid w:val="00585B26"/>
    <w:rsid w:val="005860F2"/>
    <w:rsid w:val="005869A1"/>
    <w:rsid w:val="00590B3F"/>
    <w:rsid w:val="00591FE6"/>
    <w:rsid w:val="0059269E"/>
    <w:rsid w:val="00593B7E"/>
    <w:rsid w:val="005953A3"/>
    <w:rsid w:val="00595DD9"/>
    <w:rsid w:val="005976B4"/>
    <w:rsid w:val="00597D40"/>
    <w:rsid w:val="005A0CC6"/>
    <w:rsid w:val="005A1567"/>
    <w:rsid w:val="005A17B4"/>
    <w:rsid w:val="005A2660"/>
    <w:rsid w:val="005A274C"/>
    <w:rsid w:val="005A28A3"/>
    <w:rsid w:val="005A2ACB"/>
    <w:rsid w:val="005A404A"/>
    <w:rsid w:val="005A40DB"/>
    <w:rsid w:val="005A5308"/>
    <w:rsid w:val="005A56F4"/>
    <w:rsid w:val="005A5C4D"/>
    <w:rsid w:val="005A612C"/>
    <w:rsid w:val="005A650A"/>
    <w:rsid w:val="005A77ED"/>
    <w:rsid w:val="005B0995"/>
    <w:rsid w:val="005B11F5"/>
    <w:rsid w:val="005B1828"/>
    <w:rsid w:val="005B2264"/>
    <w:rsid w:val="005B2792"/>
    <w:rsid w:val="005B2A04"/>
    <w:rsid w:val="005B2ACE"/>
    <w:rsid w:val="005B4680"/>
    <w:rsid w:val="005B535F"/>
    <w:rsid w:val="005B7721"/>
    <w:rsid w:val="005C14AA"/>
    <w:rsid w:val="005C15A6"/>
    <w:rsid w:val="005C326A"/>
    <w:rsid w:val="005C384F"/>
    <w:rsid w:val="005C4593"/>
    <w:rsid w:val="005C4A8B"/>
    <w:rsid w:val="005C54D5"/>
    <w:rsid w:val="005C589F"/>
    <w:rsid w:val="005C7E32"/>
    <w:rsid w:val="005D0B20"/>
    <w:rsid w:val="005D0E32"/>
    <w:rsid w:val="005D1045"/>
    <w:rsid w:val="005D1382"/>
    <w:rsid w:val="005D32D0"/>
    <w:rsid w:val="005D693A"/>
    <w:rsid w:val="005D73C3"/>
    <w:rsid w:val="005D7717"/>
    <w:rsid w:val="005D7E95"/>
    <w:rsid w:val="005E011D"/>
    <w:rsid w:val="005E048A"/>
    <w:rsid w:val="005E0D7A"/>
    <w:rsid w:val="005E1380"/>
    <w:rsid w:val="005E3CFE"/>
    <w:rsid w:val="005E48A4"/>
    <w:rsid w:val="005E4AFE"/>
    <w:rsid w:val="005E4C70"/>
    <w:rsid w:val="005E5A40"/>
    <w:rsid w:val="005E6254"/>
    <w:rsid w:val="005E75FD"/>
    <w:rsid w:val="005E7BAD"/>
    <w:rsid w:val="005F0227"/>
    <w:rsid w:val="005F13C3"/>
    <w:rsid w:val="005F2981"/>
    <w:rsid w:val="005F3C4D"/>
    <w:rsid w:val="005F56F5"/>
    <w:rsid w:val="005F5E13"/>
    <w:rsid w:val="005F7F9C"/>
    <w:rsid w:val="006003D9"/>
    <w:rsid w:val="00600E14"/>
    <w:rsid w:val="006024B5"/>
    <w:rsid w:val="00603864"/>
    <w:rsid w:val="006051DD"/>
    <w:rsid w:val="006056B2"/>
    <w:rsid w:val="00606CD6"/>
    <w:rsid w:val="006079D7"/>
    <w:rsid w:val="00607B25"/>
    <w:rsid w:val="00610737"/>
    <w:rsid w:val="00610818"/>
    <w:rsid w:val="00611224"/>
    <w:rsid w:val="00611317"/>
    <w:rsid w:val="00612158"/>
    <w:rsid w:val="00612983"/>
    <w:rsid w:val="00613078"/>
    <w:rsid w:val="00613100"/>
    <w:rsid w:val="00613760"/>
    <w:rsid w:val="00613F00"/>
    <w:rsid w:val="00615ADA"/>
    <w:rsid w:val="0061640B"/>
    <w:rsid w:val="00620079"/>
    <w:rsid w:val="006201D7"/>
    <w:rsid w:val="00622B04"/>
    <w:rsid w:val="00623C9E"/>
    <w:rsid w:val="00625541"/>
    <w:rsid w:val="00626962"/>
    <w:rsid w:val="0062702A"/>
    <w:rsid w:val="006270C8"/>
    <w:rsid w:val="006303FB"/>
    <w:rsid w:val="00631D55"/>
    <w:rsid w:val="0063205A"/>
    <w:rsid w:val="006321CC"/>
    <w:rsid w:val="00632982"/>
    <w:rsid w:val="00632DAB"/>
    <w:rsid w:val="00633159"/>
    <w:rsid w:val="00636745"/>
    <w:rsid w:val="00640703"/>
    <w:rsid w:val="00640782"/>
    <w:rsid w:val="00641350"/>
    <w:rsid w:val="006425C3"/>
    <w:rsid w:val="006436A7"/>
    <w:rsid w:val="0064384F"/>
    <w:rsid w:val="00644ACA"/>
    <w:rsid w:val="006465CF"/>
    <w:rsid w:val="00646BBC"/>
    <w:rsid w:val="006472A7"/>
    <w:rsid w:val="00650529"/>
    <w:rsid w:val="00650A0E"/>
    <w:rsid w:val="00650BBE"/>
    <w:rsid w:val="00652F3C"/>
    <w:rsid w:val="006533F2"/>
    <w:rsid w:val="006546D4"/>
    <w:rsid w:val="006554D6"/>
    <w:rsid w:val="00655C01"/>
    <w:rsid w:val="00657117"/>
    <w:rsid w:val="006575A6"/>
    <w:rsid w:val="0066016B"/>
    <w:rsid w:val="00661383"/>
    <w:rsid w:val="006615ED"/>
    <w:rsid w:val="00661A72"/>
    <w:rsid w:val="00664908"/>
    <w:rsid w:val="00665CE2"/>
    <w:rsid w:val="00672670"/>
    <w:rsid w:val="006726D0"/>
    <w:rsid w:val="0067278D"/>
    <w:rsid w:val="0067490B"/>
    <w:rsid w:val="00676F52"/>
    <w:rsid w:val="00676F63"/>
    <w:rsid w:val="00677991"/>
    <w:rsid w:val="00677BF2"/>
    <w:rsid w:val="00682D91"/>
    <w:rsid w:val="00687D70"/>
    <w:rsid w:val="006903AE"/>
    <w:rsid w:val="006903F3"/>
    <w:rsid w:val="00691D76"/>
    <w:rsid w:val="0069323B"/>
    <w:rsid w:val="00693439"/>
    <w:rsid w:val="00693C79"/>
    <w:rsid w:val="00693EA2"/>
    <w:rsid w:val="00694BBE"/>
    <w:rsid w:val="00694F3E"/>
    <w:rsid w:val="0069643B"/>
    <w:rsid w:val="00696E6C"/>
    <w:rsid w:val="00697A46"/>
    <w:rsid w:val="006A03DC"/>
    <w:rsid w:val="006A2511"/>
    <w:rsid w:val="006A4574"/>
    <w:rsid w:val="006A61A2"/>
    <w:rsid w:val="006B0246"/>
    <w:rsid w:val="006B0D53"/>
    <w:rsid w:val="006B24FC"/>
    <w:rsid w:val="006B2AEB"/>
    <w:rsid w:val="006B2D31"/>
    <w:rsid w:val="006B3407"/>
    <w:rsid w:val="006B53EC"/>
    <w:rsid w:val="006B5BCD"/>
    <w:rsid w:val="006C5357"/>
    <w:rsid w:val="006C7390"/>
    <w:rsid w:val="006D0C16"/>
    <w:rsid w:val="006D198A"/>
    <w:rsid w:val="006D19CB"/>
    <w:rsid w:val="006D2612"/>
    <w:rsid w:val="006D291B"/>
    <w:rsid w:val="006D2C51"/>
    <w:rsid w:val="006D6AC2"/>
    <w:rsid w:val="006E04CF"/>
    <w:rsid w:val="006E0E7D"/>
    <w:rsid w:val="006E1023"/>
    <w:rsid w:val="006E39AF"/>
    <w:rsid w:val="006E3A22"/>
    <w:rsid w:val="006E4331"/>
    <w:rsid w:val="006F07D0"/>
    <w:rsid w:val="006F112E"/>
    <w:rsid w:val="006F158E"/>
    <w:rsid w:val="006F198A"/>
    <w:rsid w:val="006F3A31"/>
    <w:rsid w:val="006F4180"/>
    <w:rsid w:val="006F5521"/>
    <w:rsid w:val="006F72DC"/>
    <w:rsid w:val="00702529"/>
    <w:rsid w:val="00703B25"/>
    <w:rsid w:val="007050B0"/>
    <w:rsid w:val="00706B00"/>
    <w:rsid w:val="00710BC8"/>
    <w:rsid w:val="00711316"/>
    <w:rsid w:val="007121C0"/>
    <w:rsid w:val="007146B4"/>
    <w:rsid w:val="00714A00"/>
    <w:rsid w:val="00716652"/>
    <w:rsid w:val="00716C7E"/>
    <w:rsid w:val="00716E0C"/>
    <w:rsid w:val="00720D69"/>
    <w:rsid w:val="00721A09"/>
    <w:rsid w:val="00723837"/>
    <w:rsid w:val="007250EB"/>
    <w:rsid w:val="0072658F"/>
    <w:rsid w:val="00726882"/>
    <w:rsid w:val="007274E3"/>
    <w:rsid w:val="007274F1"/>
    <w:rsid w:val="007278CC"/>
    <w:rsid w:val="0073210A"/>
    <w:rsid w:val="00732EF2"/>
    <w:rsid w:val="00733568"/>
    <w:rsid w:val="0073396D"/>
    <w:rsid w:val="007340AE"/>
    <w:rsid w:val="007349A5"/>
    <w:rsid w:val="00740887"/>
    <w:rsid w:val="0074110B"/>
    <w:rsid w:val="00741A05"/>
    <w:rsid w:val="007425EE"/>
    <w:rsid w:val="00743E85"/>
    <w:rsid w:val="007454BA"/>
    <w:rsid w:val="007456A4"/>
    <w:rsid w:val="00745E4F"/>
    <w:rsid w:val="00745FD7"/>
    <w:rsid w:val="007479F5"/>
    <w:rsid w:val="00747F02"/>
    <w:rsid w:val="00750B1E"/>
    <w:rsid w:val="00751131"/>
    <w:rsid w:val="00751DA3"/>
    <w:rsid w:val="0075399A"/>
    <w:rsid w:val="00757B43"/>
    <w:rsid w:val="0076129D"/>
    <w:rsid w:val="007621F2"/>
    <w:rsid w:val="0076371C"/>
    <w:rsid w:val="0076375D"/>
    <w:rsid w:val="00764A74"/>
    <w:rsid w:val="00765611"/>
    <w:rsid w:val="00766867"/>
    <w:rsid w:val="00766B5D"/>
    <w:rsid w:val="00766D97"/>
    <w:rsid w:val="00770846"/>
    <w:rsid w:val="00770FDC"/>
    <w:rsid w:val="00772F45"/>
    <w:rsid w:val="0077384A"/>
    <w:rsid w:val="0077559C"/>
    <w:rsid w:val="007759F7"/>
    <w:rsid w:val="0077653C"/>
    <w:rsid w:val="00776964"/>
    <w:rsid w:val="00780676"/>
    <w:rsid w:val="00781A0C"/>
    <w:rsid w:val="00781AE3"/>
    <w:rsid w:val="0078216F"/>
    <w:rsid w:val="0078223F"/>
    <w:rsid w:val="00784539"/>
    <w:rsid w:val="007848E7"/>
    <w:rsid w:val="00785896"/>
    <w:rsid w:val="00790EA7"/>
    <w:rsid w:val="00791212"/>
    <w:rsid w:val="007913F5"/>
    <w:rsid w:val="00794242"/>
    <w:rsid w:val="00794299"/>
    <w:rsid w:val="007959D1"/>
    <w:rsid w:val="0079718D"/>
    <w:rsid w:val="007978E4"/>
    <w:rsid w:val="007A0161"/>
    <w:rsid w:val="007A01CB"/>
    <w:rsid w:val="007A2B0C"/>
    <w:rsid w:val="007A31B7"/>
    <w:rsid w:val="007A34EF"/>
    <w:rsid w:val="007A3609"/>
    <w:rsid w:val="007A3878"/>
    <w:rsid w:val="007A4BAD"/>
    <w:rsid w:val="007A55C3"/>
    <w:rsid w:val="007A7281"/>
    <w:rsid w:val="007B032E"/>
    <w:rsid w:val="007B1903"/>
    <w:rsid w:val="007B213C"/>
    <w:rsid w:val="007B289D"/>
    <w:rsid w:val="007B2F45"/>
    <w:rsid w:val="007B3571"/>
    <w:rsid w:val="007B3CFB"/>
    <w:rsid w:val="007B735A"/>
    <w:rsid w:val="007B78EE"/>
    <w:rsid w:val="007B7EF7"/>
    <w:rsid w:val="007C00D3"/>
    <w:rsid w:val="007C24F0"/>
    <w:rsid w:val="007C266F"/>
    <w:rsid w:val="007C3C43"/>
    <w:rsid w:val="007C4707"/>
    <w:rsid w:val="007C55D9"/>
    <w:rsid w:val="007C5A83"/>
    <w:rsid w:val="007C6FB5"/>
    <w:rsid w:val="007D137D"/>
    <w:rsid w:val="007D3383"/>
    <w:rsid w:val="007D3A79"/>
    <w:rsid w:val="007D3A7E"/>
    <w:rsid w:val="007D434E"/>
    <w:rsid w:val="007D4769"/>
    <w:rsid w:val="007D4FE4"/>
    <w:rsid w:val="007E0577"/>
    <w:rsid w:val="007E06CD"/>
    <w:rsid w:val="007E0A17"/>
    <w:rsid w:val="007E1C7A"/>
    <w:rsid w:val="007E416D"/>
    <w:rsid w:val="007E52B5"/>
    <w:rsid w:val="007E5C26"/>
    <w:rsid w:val="007E6A34"/>
    <w:rsid w:val="007E729E"/>
    <w:rsid w:val="007F03D0"/>
    <w:rsid w:val="007F054D"/>
    <w:rsid w:val="007F4E10"/>
    <w:rsid w:val="007F4FB1"/>
    <w:rsid w:val="007F553A"/>
    <w:rsid w:val="007F5811"/>
    <w:rsid w:val="007F6188"/>
    <w:rsid w:val="007F6B99"/>
    <w:rsid w:val="007F6D07"/>
    <w:rsid w:val="007F755C"/>
    <w:rsid w:val="007F78E9"/>
    <w:rsid w:val="007F7ED0"/>
    <w:rsid w:val="0080340B"/>
    <w:rsid w:val="00804856"/>
    <w:rsid w:val="00805C96"/>
    <w:rsid w:val="00806E39"/>
    <w:rsid w:val="00807402"/>
    <w:rsid w:val="00807DFD"/>
    <w:rsid w:val="008100B7"/>
    <w:rsid w:val="00812D97"/>
    <w:rsid w:val="00813304"/>
    <w:rsid w:val="0081655F"/>
    <w:rsid w:val="00817E88"/>
    <w:rsid w:val="008206BB"/>
    <w:rsid w:val="00820C1E"/>
    <w:rsid w:val="008223FA"/>
    <w:rsid w:val="008225C4"/>
    <w:rsid w:val="008242C8"/>
    <w:rsid w:val="0082621B"/>
    <w:rsid w:val="00830552"/>
    <w:rsid w:val="00830BC1"/>
    <w:rsid w:val="00830CDF"/>
    <w:rsid w:val="00831BE5"/>
    <w:rsid w:val="00833DF3"/>
    <w:rsid w:val="00834A64"/>
    <w:rsid w:val="00834D46"/>
    <w:rsid w:val="00835277"/>
    <w:rsid w:val="0083615F"/>
    <w:rsid w:val="008364A0"/>
    <w:rsid w:val="008373FC"/>
    <w:rsid w:val="008403C2"/>
    <w:rsid w:val="00840A22"/>
    <w:rsid w:val="00841B2B"/>
    <w:rsid w:val="008444EA"/>
    <w:rsid w:val="008449ED"/>
    <w:rsid w:val="00845B3A"/>
    <w:rsid w:val="00845FD2"/>
    <w:rsid w:val="00850D1A"/>
    <w:rsid w:val="0085134C"/>
    <w:rsid w:val="00851F9A"/>
    <w:rsid w:val="0085259F"/>
    <w:rsid w:val="00852AE2"/>
    <w:rsid w:val="008530E9"/>
    <w:rsid w:val="00854622"/>
    <w:rsid w:val="00857A8C"/>
    <w:rsid w:val="00861CF4"/>
    <w:rsid w:val="00862F79"/>
    <w:rsid w:val="008658D0"/>
    <w:rsid w:val="00866070"/>
    <w:rsid w:val="00870045"/>
    <w:rsid w:val="00870BAE"/>
    <w:rsid w:val="00870F31"/>
    <w:rsid w:val="00871132"/>
    <w:rsid w:val="00872639"/>
    <w:rsid w:val="00872D60"/>
    <w:rsid w:val="00873CE6"/>
    <w:rsid w:val="00874CD5"/>
    <w:rsid w:val="008766DC"/>
    <w:rsid w:val="008767C8"/>
    <w:rsid w:val="00880485"/>
    <w:rsid w:val="0088667D"/>
    <w:rsid w:val="0088668F"/>
    <w:rsid w:val="008867CD"/>
    <w:rsid w:val="00886B6D"/>
    <w:rsid w:val="008903E7"/>
    <w:rsid w:val="00891C7C"/>
    <w:rsid w:val="00893855"/>
    <w:rsid w:val="00894598"/>
    <w:rsid w:val="008949D4"/>
    <w:rsid w:val="008968DD"/>
    <w:rsid w:val="00897D30"/>
    <w:rsid w:val="008A04B3"/>
    <w:rsid w:val="008A170D"/>
    <w:rsid w:val="008A4788"/>
    <w:rsid w:val="008A4833"/>
    <w:rsid w:val="008A56C2"/>
    <w:rsid w:val="008A5E53"/>
    <w:rsid w:val="008A611B"/>
    <w:rsid w:val="008A6B08"/>
    <w:rsid w:val="008A6EBC"/>
    <w:rsid w:val="008A7949"/>
    <w:rsid w:val="008B0476"/>
    <w:rsid w:val="008B12A0"/>
    <w:rsid w:val="008B24B5"/>
    <w:rsid w:val="008B634D"/>
    <w:rsid w:val="008B66AA"/>
    <w:rsid w:val="008B6D1A"/>
    <w:rsid w:val="008C0048"/>
    <w:rsid w:val="008C0949"/>
    <w:rsid w:val="008C0AE4"/>
    <w:rsid w:val="008C0C9C"/>
    <w:rsid w:val="008C24C3"/>
    <w:rsid w:val="008C2A1E"/>
    <w:rsid w:val="008C300D"/>
    <w:rsid w:val="008C3B0D"/>
    <w:rsid w:val="008C418D"/>
    <w:rsid w:val="008C5524"/>
    <w:rsid w:val="008C6900"/>
    <w:rsid w:val="008C78A3"/>
    <w:rsid w:val="008D026A"/>
    <w:rsid w:val="008D0D4D"/>
    <w:rsid w:val="008D111A"/>
    <w:rsid w:val="008D14F3"/>
    <w:rsid w:val="008D170D"/>
    <w:rsid w:val="008D2292"/>
    <w:rsid w:val="008D2D43"/>
    <w:rsid w:val="008D40F5"/>
    <w:rsid w:val="008D4E69"/>
    <w:rsid w:val="008D6633"/>
    <w:rsid w:val="008E00AC"/>
    <w:rsid w:val="008E0328"/>
    <w:rsid w:val="008E069F"/>
    <w:rsid w:val="008E30A3"/>
    <w:rsid w:val="008E31B3"/>
    <w:rsid w:val="008E3B37"/>
    <w:rsid w:val="008E5170"/>
    <w:rsid w:val="008E59C0"/>
    <w:rsid w:val="008E7DA2"/>
    <w:rsid w:val="008F20CE"/>
    <w:rsid w:val="008F2E3A"/>
    <w:rsid w:val="008F2FB2"/>
    <w:rsid w:val="008F314D"/>
    <w:rsid w:val="008F4A28"/>
    <w:rsid w:val="008F4FFB"/>
    <w:rsid w:val="008F5406"/>
    <w:rsid w:val="008F7961"/>
    <w:rsid w:val="008F79C7"/>
    <w:rsid w:val="008F7C61"/>
    <w:rsid w:val="00900548"/>
    <w:rsid w:val="00900C1A"/>
    <w:rsid w:val="00903959"/>
    <w:rsid w:val="009048D7"/>
    <w:rsid w:val="00910396"/>
    <w:rsid w:val="00911E7F"/>
    <w:rsid w:val="009120F8"/>
    <w:rsid w:val="00912E18"/>
    <w:rsid w:val="00913D5B"/>
    <w:rsid w:val="009211FA"/>
    <w:rsid w:val="009212BF"/>
    <w:rsid w:val="00923D92"/>
    <w:rsid w:val="0092568C"/>
    <w:rsid w:val="00926FC9"/>
    <w:rsid w:val="00931720"/>
    <w:rsid w:val="009326D8"/>
    <w:rsid w:val="00932AC9"/>
    <w:rsid w:val="00933977"/>
    <w:rsid w:val="00934681"/>
    <w:rsid w:val="009351C8"/>
    <w:rsid w:val="00935B5D"/>
    <w:rsid w:val="00935FD7"/>
    <w:rsid w:val="00936D11"/>
    <w:rsid w:val="00937454"/>
    <w:rsid w:val="0093776C"/>
    <w:rsid w:val="00940F19"/>
    <w:rsid w:val="009430DC"/>
    <w:rsid w:val="0094321C"/>
    <w:rsid w:val="00943510"/>
    <w:rsid w:val="00943542"/>
    <w:rsid w:val="00943AB2"/>
    <w:rsid w:val="00943BC3"/>
    <w:rsid w:val="00943C22"/>
    <w:rsid w:val="00945D4C"/>
    <w:rsid w:val="00945EB3"/>
    <w:rsid w:val="00946058"/>
    <w:rsid w:val="00946746"/>
    <w:rsid w:val="00946885"/>
    <w:rsid w:val="009526B3"/>
    <w:rsid w:val="0095288F"/>
    <w:rsid w:val="00952C58"/>
    <w:rsid w:val="009546F9"/>
    <w:rsid w:val="00955D99"/>
    <w:rsid w:val="00956880"/>
    <w:rsid w:val="00956FDA"/>
    <w:rsid w:val="00957FDC"/>
    <w:rsid w:val="00960708"/>
    <w:rsid w:val="00960840"/>
    <w:rsid w:val="009608A9"/>
    <w:rsid w:val="00960AEB"/>
    <w:rsid w:val="00961840"/>
    <w:rsid w:val="00963FBD"/>
    <w:rsid w:val="009650B3"/>
    <w:rsid w:val="00966393"/>
    <w:rsid w:val="009672B2"/>
    <w:rsid w:val="0096784F"/>
    <w:rsid w:val="00967C4A"/>
    <w:rsid w:val="0097147F"/>
    <w:rsid w:val="00971D36"/>
    <w:rsid w:val="00971DA7"/>
    <w:rsid w:val="00972061"/>
    <w:rsid w:val="009721C6"/>
    <w:rsid w:val="009759FF"/>
    <w:rsid w:val="009760B5"/>
    <w:rsid w:val="009762DF"/>
    <w:rsid w:val="009764FA"/>
    <w:rsid w:val="0097686B"/>
    <w:rsid w:val="00976951"/>
    <w:rsid w:val="009803C5"/>
    <w:rsid w:val="009804A7"/>
    <w:rsid w:val="009808D7"/>
    <w:rsid w:val="00981A67"/>
    <w:rsid w:val="0098216F"/>
    <w:rsid w:val="00983977"/>
    <w:rsid w:val="00984DD7"/>
    <w:rsid w:val="00986BC8"/>
    <w:rsid w:val="009875A5"/>
    <w:rsid w:val="009878BC"/>
    <w:rsid w:val="00990B05"/>
    <w:rsid w:val="00991A03"/>
    <w:rsid w:val="009924D3"/>
    <w:rsid w:val="00992FD2"/>
    <w:rsid w:val="00993161"/>
    <w:rsid w:val="00994EE5"/>
    <w:rsid w:val="00997A50"/>
    <w:rsid w:val="009A0790"/>
    <w:rsid w:val="009A28D7"/>
    <w:rsid w:val="009A2D4A"/>
    <w:rsid w:val="009A35A3"/>
    <w:rsid w:val="009A57B6"/>
    <w:rsid w:val="009A6FFF"/>
    <w:rsid w:val="009B0C2B"/>
    <w:rsid w:val="009B1BA9"/>
    <w:rsid w:val="009B1C1D"/>
    <w:rsid w:val="009B1D4A"/>
    <w:rsid w:val="009B1F5A"/>
    <w:rsid w:val="009B29AB"/>
    <w:rsid w:val="009B3FCC"/>
    <w:rsid w:val="009B4372"/>
    <w:rsid w:val="009B4FAB"/>
    <w:rsid w:val="009B5BE3"/>
    <w:rsid w:val="009B6931"/>
    <w:rsid w:val="009B7083"/>
    <w:rsid w:val="009B73C9"/>
    <w:rsid w:val="009C0504"/>
    <w:rsid w:val="009C0A60"/>
    <w:rsid w:val="009C2667"/>
    <w:rsid w:val="009C5C22"/>
    <w:rsid w:val="009C69AE"/>
    <w:rsid w:val="009C74E6"/>
    <w:rsid w:val="009D0104"/>
    <w:rsid w:val="009D0470"/>
    <w:rsid w:val="009D09C5"/>
    <w:rsid w:val="009D0EA7"/>
    <w:rsid w:val="009D2ACB"/>
    <w:rsid w:val="009D2C0E"/>
    <w:rsid w:val="009D37E7"/>
    <w:rsid w:val="009D4763"/>
    <w:rsid w:val="009D688D"/>
    <w:rsid w:val="009D7E1A"/>
    <w:rsid w:val="009E30A6"/>
    <w:rsid w:val="009E3D94"/>
    <w:rsid w:val="009E5237"/>
    <w:rsid w:val="009F0044"/>
    <w:rsid w:val="009F0BBC"/>
    <w:rsid w:val="009F17B6"/>
    <w:rsid w:val="009F2DD9"/>
    <w:rsid w:val="009F425C"/>
    <w:rsid w:val="009F5F32"/>
    <w:rsid w:val="009F61C5"/>
    <w:rsid w:val="009F663E"/>
    <w:rsid w:val="00A00D9C"/>
    <w:rsid w:val="00A013C9"/>
    <w:rsid w:val="00A0184A"/>
    <w:rsid w:val="00A01B70"/>
    <w:rsid w:val="00A02348"/>
    <w:rsid w:val="00A02C46"/>
    <w:rsid w:val="00A05408"/>
    <w:rsid w:val="00A068F5"/>
    <w:rsid w:val="00A100BC"/>
    <w:rsid w:val="00A11A61"/>
    <w:rsid w:val="00A13705"/>
    <w:rsid w:val="00A13CDE"/>
    <w:rsid w:val="00A14A8B"/>
    <w:rsid w:val="00A153D0"/>
    <w:rsid w:val="00A15F23"/>
    <w:rsid w:val="00A17583"/>
    <w:rsid w:val="00A17EE7"/>
    <w:rsid w:val="00A21069"/>
    <w:rsid w:val="00A22087"/>
    <w:rsid w:val="00A223CD"/>
    <w:rsid w:val="00A24402"/>
    <w:rsid w:val="00A24954"/>
    <w:rsid w:val="00A24F0F"/>
    <w:rsid w:val="00A2548D"/>
    <w:rsid w:val="00A258DF"/>
    <w:rsid w:val="00A2592D"/>
    <w:rsid w:val="00A26C8E"/>
    <w:rsid w:val="00A317B6"/>
    <w:rsid w:val="00A32489"/>
    <w:rsid w:val="00A35019"/>
    <w:rsid w:val="00A350C3"/>
    <w:rsid w:val="00A37DA9"/>
    <w:rsid w:val="00A40840"/>
    <w:rsid w:val="00A4097F"/>
    <w:rsid w:val="00A420FB"/>
    <w:rsid w:val="00A4226F"/>
    <w:rsid w:val="00A43710"/>
    <w:rsid w:val="00A43C18"/>
    <w:rsid w:val="00A44CFE"/>
    <w:rsid w:val="00A45D9E"/>
    <w:rsid w:val="00A46EEE"/>
    <w:rsid w:val="00A50124"/>
    <w:rsid w:val="00A50D63"/>
    <w:rsid w:val="00A51591"/>
    <w:rsid w:val="00A5174A"/>
    <w:rsid w:val="00A517DC"/>
    <w:rsid w:val="00A52998"/>
    <w:rsid w:val="00A52EAA"/>
    <w:rsid w:val="00A545F5"/>
    <w:rsid w:val="00A6252D"/>
    <w:rsid w:val="00A637C4"/>
    <w:rsid w:val="00A65606"/>
    <w:rsid w:val="00A659D7"/>
    <w:rsid w:val="00A662DB"/>
    <w:rsid w:val="00A6762A"/>
    <w:rsid w:val="00A67CA9"/>
    <w:rsid w:val="00A73998"/>
    <w:rsid w:val="00A74572"/>
    <w:rsid w:val="00A74631"/>
    <w:rsid w:val="00A77043"/>
    <w:rsid w:val="00A77A6B"/>
    <w:rsid w:val="00A77D59"/>
    <w:rsid w:val="00A82227"/>
    <w:rsid w:val="00A82A44"/>
    <w:rsid w:val="00A83122"/>
    <w:rsid w:val="00A84C85"/>
    <w:rsid w:val="00A8577E"/>
    <w:rsid w:val="00A85B65"/>
    <w:rsid w:val="00A871BC"/>
    <w:rsid w:val="00A872C0"/>
    <w:rsid w:val="00A8795C"/>
    <w:rsid w:val="00A87C5D"/>
    <w:rsid w:val="00A90A58"/>
    <w:rsid w:val="00A92974"/>
    <w:rsid w:val="00A93063"/>
    <w:rsid w:val="00A93071"/>
    <w:rsid w:val="00A93201"/>
    <w:rsid w:val="00A93288"/>
    <w:rsid w:val="00A93BC6"/>
    <w:rsid w:val="00A93C5D"/>
    <w:rsid w:val="00A94C0D"/>
    <w:rsid w:val="00A96362"/>
    <w:rsid w:val="00A9644B"/>
    <w:rsid w:val="00A97D54"/>
    <w:rsid w:val="00A97F37"/>
    <w:rsid w:val="00AA127B"/>
    <w:rsid w:val="00AA22A8"/>
    <w:rsid w:val="00AA3E81"/>
    <w:rsid w:val="00AA4940"/>
    <w:rsid w:val="00AA675E"/>
    <w:rsid w:val="00AA6B2A"/>
    <w:rsid w:val="00AB14C5"/>
    <w:rsid w:val="00AB18BC"/>
    <w:rsid w:val="00AB1BB5"/>
    <w:rsid w:val="00AB1F14"/>
    <w:rsid w:val="00AB208D"/>
    <w:rsid w:val="00AB23A7"/>
    <w:rsid w:val="00AB3ADB"/>
    <w:rsid w:val="00AB6F4C"/>
    <w:rsid w:val="00AB729C"/>
    <w:rsid w:val="00AB7BDD"/>
    <w:rsid w:val="00AB7E29"/>
    <w:rsid w:val="00AC052A"/>
    <w:rsid w:val="00AC159F"/>
    <w:rsid w:val="00AC5F03"/>
    <w:rsid w:val="00AC7BCC"/>
    <w:rsid w:val="00AC7F41"/>
    <w:rsid w:val="00AD2C9D"/>
    <w:rsid w:val="00AD3848"/>
    <w:rsid w:val="00AD5911"/>
    <w:rsid w:val="00AD6821"/>
    <w:rsid w:val="00AD6996"/>
    <w:rsid w:val="00AD6EB1"/>
    <w:rsid w:val="00AE0276"/>
    <w:rsid w:val="00AE07B2"/>
    <w:rsid w:val="00AE0836"/>
    <w:rsid w:val="00AE0AEF"/>
    <w:rsid w:val="00AE0E59"/>
    <w:rsid w:val="00AE1B51"/>
    <w:rsid w:val="00AE217D"/>
    <w:rsid w:val="00AE2C20"/>
    <w:rsid w:val="00AE32A0"/>
    <w:rsid w:val="00AE4E63"/>
    <w:rsid w:val="00AE7E98"/>
    <w:rsid w:val="00AF0F4E"/>
    <w:rsid w:val="00AF240C"/>
    <w:rsid w:val="00AF2804"/>
    <w:rsid w:val="00AF2E83"/>
    <w:rsid w:val="00AF3BEF"/>
    <w:rsid w:val="00AF48AF"/>
    <w:rsid w:val="00AF4BF4"/>
    <w:rsid w:val="00AF4CEC"/>
    <w:rsid w:val="00AF549D"/>
    <w:rsid w:val="00AF6487"/>
    <w:rsid w:val="00AF7127"/>
    <w:rsid w:val="00AF77AD"/>
    <w:rsid w:val="00AF78EC"/>
    <w:rsid w:val="00AF79E4"/>
    <w:rsid w:val="00AF7DB2"/>
    <w:rsid w:val="00B01E76"/>
    <w:rsid w:val="00B01FE3"/>
    <w:rsid w:val="00B059EB"/>
    <w:rsid w:val="00B077B0"/>
    <w:rsid w:val="00B10CE4"/>
    <w:rsid w:val="00B110D3"/>
    <w:rsid w:val="00B12BDD"/>
    <w:rsid w:val="00B133AF"/>
    <w:rsid w:val="00B1354D"/>
    <w:rsid w:val="00B13599"/>
    <w:rsid w:val="00B1382D"/>
    <w:rsid w:val="00B15907"/>
    <w:rsid w:val="00B16CB7"/>
    <w:rsid w:val="00B17C07"/>
    <w:rsid w:val="00B2098F"/>
    <w:rsid w:val="00B213BC"/>
    <w:rsid w:val="00B2296B"/>
    <w:rsid w:val="00B22C8A"/>
    <w:rsid w:val="00B22D11"/>
    <w:rsid w:val="00B23078"/>
    <w:rsid w:val="00B24D7B"/>
    <w:rsid w:val="00B24D88"/>
    <w:rsid w:val="00B25DB7"/>
    <w:rsid w:val="00B26B9B"/>
    <w:rsid w:val="00B31A37"/>
    <w:rsid w:val="00B3258A"/>
    <w:rsid w:val="00B33D2F"/>
    <w:rsid w:val="00B34C8E"/>
    <w:rsid w:val="00B34ED2"/>
    <w:rsid w:val="00B36740"/>
    <w:rsid w:val="00B368C0"/>
    <w:rsid w:val="00B36FC6"/>
    <w:rsid w:val="00B414D8"/>
    <w:rsid w:val="00B43421"/>
    <w:rsid w:val="00B43B17"/>
    <w:rsid w:val="00B45E8E"/>
    <w:rsid w:val="00B5009D"/>
    <w:rsid w:val="00B5119C"/>
    <w:rsid w:val="00B517A9"/>
    <w:rsid w:val="00B51CB3"/>
    <w:rsid w:val="00B5253F"/>
    <w:rsid w:val="00B5301F"/>
    <w:rsid w:val="00B53518"/>
    <w:rsid w:val="00B547F4"/>
    <w:rsid w:val="00B554E6"/>
    <w:rsid w:val="00B570F4"/>
    <w:rsid w:val="00B6161D"/>
    <w:rsid w:val="00B61C0F"/>
    <w:rsid w:val="00B61FA4"/>
    <w:rsid w:val="00B628A8"/>
    <w:rsid w:val="00B6368D"/>
    <w:rsid w:val="00B6371D"/>
    <w:rsid w:val="00B63CFB"/>
    <w:rsid w:val="00B641FD"/>
    <w:rsid w:val="00B643CC"/>
    <w:rsid w:val="00B659D1"/>
    <w:rsid w:val="00B65A55"/>
    <w:rsid w:val="00B67658"/>
    <w:rsid w:val="00B70B2F"/>
    <w:rsid w:val="00B74DC2"/>
    <w:rsid w:val="00B74FB9"/>
    <w:rsid w:val="00B761DF"/>
    <w:rsid w:val="00B775DE"/>
    <w:rsid w:val="00B77A47"/>
    <w:rsid w:val="00B77C04"/>
    <w:rsid w:val="00B804DA"/>
    <w:rsid w:val="00B808E5"/>
    <w:rsid w:val="00B81D0F"/>
    <w:rsid w:val="00B81E76"/>
    <w:rsid w:val="00B821A8"/>
    <w:rsid w:val="00B82EFA"/>
    <w:rsid w:val="00B83142"/>
    <w:rsid w:val="00B84608"/>
    <w:rsid w:val="00B86359"/>
    <w:rsid w:val="00B871B1"/>
    <w:rsid w:val="00B877B5"/>
    <w:rsid w:val="00B87D95"/>
    <w:rsid w:val="00B90100"/>
    <w:rsid w:val="00B90508"/>
    <w:rsid w:val="00B90814"/>
    <w:rsid w:val="00B908A2"/>
    <w:rsid w:val="00B912C9"/>
    <w:rsid w:val="00B91382"/>
    <w:rsid w:val="00B9486A"/>
    <w:rsid w:val="00B97DBE"/>
    <w:rsid w:val="00BA0972"/>
    <w:rsid w:val="00BA18EC"/>
    <w:rsid w:val="00BA1DD4"/>
    <w:rsid w:val="00BA211B"/>
    <w:rsid w:val="00BA297A"/>
    <w:rsid w:val="00BA2ED7"/>
    <w:rsid w:val="00BA3628"/>
    <w:rsid w:val="00BA3A8B"/>
    <w:rsid w:val="00BA42EF"/>
    <w:rsid w:val="00BA52CB"/>
    <w:rsid w:val="00BA5521"/>
    <w:rsid w:val="00BA56EC"/>
    <w:rsid w:val="00BA681E"/>
    <w:rsid w:val="00BA7568"/>
    <w:rsid w:val="00BA7B93"/>
    <w:rsid w:val="00BB26AE"/>
    <w:rsid w:val="00BB2706"/>
    <w:rsid w:val="00BB3216"/>
    <w:rsid w:val="00BB79C6"/>
    <w:rsid w:val="00BC2A9F"/>
    <w:rsid w:val="00BC67BC"/>
    <w:rsid w:val="00BC67CD"/>
    <w:rsid w:val="00BC7AD0"/>
    <w:rsid w:val="00BD0B68"/>
    <w:rsid w:val="00BD0E58"/>
    <w:rsid w:val="00BD1E6F"/>
    <w:rsid w:val="00BD2647"/>
    <w:rsid w:val="00BD2845"/>
    <w:rsid w:val="00BD3B78"/>
    <w:rsid w:val="00BD4A85"/>
    <w:rsid w:val="00BD4C63"/>
    <w:rsid w:val="00BD4DBB"/>
    <w:rsid w:val="00BD6444"/>
    <w:rsid w:val="00BD6BFB"/>
    <w:rsid w:val="00BD7E2F"/>
    <w:rsid w:val="00BE2EE7"/>
    <w:rsid w:val="00BE3377"/>
    <w:rsid w:val="00BE7691"/>
    <w:rsid w:val="00BE7E28"/>
    <w:rsid w:val="00BF0156"/>
    <w:rsid w:val="00BF0473"/>
    <w:rsid w:val="00BF0523"/>
    <w:rsid w:val="00BF1BC2"/>
    <w:rsid w:val="00BF2752"/>
    <w:rsid w:val="00BF34EE"/>
    <w:rsid w:val="00BF381E"/>
    <w:rsid w:val="00BF5BC3"/>
    <w:rsid w:val="00BF7293"/>
    <w:rsid w:val="00BF7388"/>
    <w:rsid w:val="00BF7DB2"/>
    <w:rsid w:val="00C00300"/>
    <w:rsid w:val="00C00CD8"/>
    <w:rsid w:val="00C01E43"/>
    <w:rsid w:val="00C01F3F"/>
    <w:rsid w:val="00C03AE1"/>
    <w:rsid w:val="00C043F2"/>
    <w:rsid w:val="00C04C24"/>
    <w:rsid w:val="00C04EA3"/>
    <w:rsid w:val="00C05269"/>
    <w:rsid w:val="00C11E41"/>
    <w:rsid w:val="00C12EBF"/>
    <w:rsid w:val="00C141D8"/>
    <w:rsid w:val="00C14247"/>
    <w:rsid w:val="00C1678C"/>
    <w:rsid w:val="00C16EC3"/>
    <w:rsid w:val="00C214C9"/>
    <w:rsid w:val="00C21CC4"/>
    <w:rsid w:val="00C2289C"/>
    <w:rsid w:val="00C22B18"/>
    <w:rsid w:val="00C23A1D"/>
    <w:rsid w:val="00C26159"/>
    <w:rsid w:val="00C30D30"/>
    <w:rsid w:val="00C33521"/>
    <w:rsid w:val="00C34EC1"/>
    <w:rsid w:val="00C36330"/>
    <w:rsid w:val="00C36B9B"/>
    <w:rsid w:val="00C3723D"/>
    <w:rsid w:val="00C374D2"/>
    <w:rsid w:val="00C4015E"/>
    <w:rsid w:val="00C40A6C"/>
    <w:rsid w:val="00C417B8"/>
    <w:rsid w:val="00C42EEE"/>
    <w:rsid w:val="00C42F78"/>
    <w:rsid w:val="00C43CEF"/>
    <w:rsid w:val="00C46E41"/>
    <w:rsid w:val="00C50BBB"/>
    <w:rsid w:val="00C53DDD"/>
    <w:rsid w:val="00C55A41"/>
    <w:rsid w:val="00C57C23"/>
    <w:rsid w:val="00C60009"/>
    <w:rsid w:val="00C60BA1"/>
    <w:rsid w:val="00C63313"/>
    <w:rsid w:val="00C63911"/>
    <w:rsid w:val="00C63B77"/>
    <w:rsid w:val="00C643BC"/>
    <w:rsid w:val="00C66818"/>
    <w:rsid w:val="00C715F9"/>
    <w:rsid w:val="00C72464"/>
    <w:rsid w:val="00C726B2"/>
    <w:rsid w:val="00C805EA"/>
    <w:rsid w:val="00C81D2A"/>
    <w:rsid w:val="00C82EAA"/>
    <w:rsid w:val="00C8389D"/>
    <w:rsid w:val="00C83B27"/>
    <w:rsid w:val="00C84DE5"/>
    <w:rsid w:val="00C85974"/>
    <w:rsid w:val="00C85A1F"/>
    <w:rsid w:val="00C85EFC"/>
    <w:rsid w:val="00C87A07"/>
    <w:rsid w:val="00C90924"/>
    <w:rsid w:val="00C90CA7"/>
    <w:rsid w:val="00C91B05"/>
    <w:rsid w:val="00C91F86"/>
    <w:rsid w:val="00C92CD0"/>
    <w:rsid w:val="00C938EC"/>
    <w:rsid w:val="00C939B4"/>
    <w:rsid w:val="00C94B64"/>
    <w:rsid w:val="00C966B7"/>
    <w:rsid w:val="00C96800"/>
    <w:rsid w:val="00C96A84"/>
    <w:rsid w:val="00C96D72"/>
    <w:rsid w:val="00CA0821"/>
    <w:rsid w:val="00CA0F2E"/>
    <w:rsid w:val="00CA187C"/>
    <w:rsid w:val="00CA240C"/>
    <w:rsid w:val="00CA3502"/>
    <w:rsid w:val="00CA3773"/>
    <w:rsid w:val="00CA4266"/>
    <w:rsid w:val="00CA5E9E"/>
    <w:rsid w:val="00CA74BB"/>
    <w:rsid w:val="00CB0CEF"/>
    <w:rsid w:val="00CB1892"/>
    <w:rsid w:val="00CB3F17"/>
    <w:rsid w:val="00CB463B"/>
    <w:rsid w:val="00CB553C"/>
    <w:rsid w:val="00CB67CD"/>
    <w:rsid w:val="00CB6D6A"/>
    <w:rsid w:val="00CB74D8"/>
    <w:rsid w:val="00CC28FD"/>
    <w:rsid w:val="00CC3100"/>
    <w:rsid w:val="00CC41A5"/>
    <w:rsid w:val="00CD0A3A"/>
    <w:rsid w:val="00CD0B29"/>
    <w:rsid w:val="00CD0D2F"/>
    <w:rsid w:val="00CD2163"/>
    <w:rsid w:val="00CD2687"/>
    <w:rsid w:val="00CD419D"/>
    <w:rsid w:val="00CD7D80"/>
    <w:rsid w:val="00CE361B"/>
    <w:rsid w:val="00CE541B"/>
    <w:rsid w:val="00CE608E"/>
    <w:rsid w:val="00CE649C"/>
    <w:rsid w:val="00CE71F1"/>
    <w:rsid w:val="00CE78B1"/>
    <w:rsid w:val="00CE7CEC"/>
    <w:rsid w:val="00CF506A"/>
    <w:rsid w:val="00CF5D0C"/>
    <w:rsid w:val="00CF5E30"/>
    <w:rsid w:val="00CF73D4"/>
    <w:rsid w:val="00D00770"/>
    <w:rsid w:val="00D00C46"/>
    <w:rsid w:val="00D01695"/>
    <w:rsid w:val="00D01A67"/>
    <w:rsid w:val="00D0201E"/>
    <w:rsid w:val="00D03DAB"/>
    <w:rsid w:val="00D04074"/>
    <w:rsid w:val="00D04D0F"/>
    <w:rsid w:val="00D04F1F"/>
    <w:rsid w:val="00D0628B"/>
    <w:rsid w:val="00D06B1E"/>
    <w:rsid w:val="00D07C28"/>
    <w:rsid w:val="00D07F51"/>
    <w:rsid w:val="00D10910"/>
    <w:rsid w:val="00D10E72"/>
    <w:rsid w:val="00D12EFE"/>
    <w:rsid w:val="00D1307D"/>
    <w:rsid w:val="00D1635F"/>
    <w:rsid w:val="00D16A48"/>
    <w:rsid w:val="00D21B94"/>
    <w:rsid w:val="00D23269"/>
    <w:rsid w:val="00D24700"/>
    <w:rsid w:val="00D25101"/>
    <w:rsid w:val="00D26695"/>
    <w:rsid w:val="00D26E96"/>
    <w:rsid w:val="00D27484"/>
    <w:rsid w:val="00D3009D"/>
    <w:rsid w:val="00D31ED5"/>
    <w:rsid w:val="00D324BA"/>
    <w:rsid w:val="00D33F85"/>
    <w:rsid w:val="00D34AC7"/>
    <w:rsid w:val="00D35AEC"/>
    <w:rsid w:val="00D35E3B"/>
    <w:rsid w:val="00D363A3"/>
    <w:rsid w:val="00D37BE6"/>
    <w:rsid w:val="00D40933"/>
    <w:rsid w:val="00D41D7D"/>
    <w:rsid w:val="00D42C36"/>
    <w:rsid w:val="00D449AA"/>
    <w:rsid w:val="00D45599"/>
    <w:rsid w:val="00D4621E"/>
    <w:rsid w:val="00D465E8"/>
    <w:rsid w:val="00D474B1"/>
    <w:rsid w:val="00D5051F"/>
    <w:rsid w:val="00D51077"/>
    <w:rsid w:val="00D51489"/>
    <w:rsid w:val="00D516F8"/>
    <w:rsid w:val="00D526BE"/>
    <w:rsid w:val="00D53E5C"/>
    <w:rsid w:val="00D53FBF"/>
    <w:rsid w:val="00D549A6"/>
    <w:rsid w:val="00D57502"/>
    <w:rsid w:val="00D60352"/>
    <w:rsid w:val="00D60F8D"/>
    <w:rsid w:val="00D6201F"/>
    <w:rsid w:val="00D65A0F"/>
    <w:rsid w:val="00D65AD6"/>
    <w:rsid w:val="00D667BE"/>
    <w:rsid w:val="00D707CF"/>
    <w:rsid w:val="00D70B76"/>
    <w:rsid w:val="00D7201E"/>
    <w:rsid w:val="00D751F4"/>
    <w:rsid w:val="00D759AC"/>
    <w:rsid w:val="00D75AD0"/>
    <w:rsid w:val="00D77568"/>
    <w:rsid w:val="00D80247"/>
    <w:rsid w:val="00D81083"/>
    <w:rsid w:val="00D81535"/>
    <w:rsid w:val="00D81B6A"/>
    <w:rsid w:val="00D81EF6"/>
    <w:rsid w:val="00D8426E"/>
    <w:rsid w:val="00D8674B"/>
    <w:rsid w:val="00D86E21"/>
    <w:rsid w:val="00D87D9D"/>
    <w:rsid w:val="00D87E7F"/>
    <w:rsid w:val="00D90003"/>
    <w:rsid w:val="00D909FA"/>
    <w:rsid w:val="00D92652"/>
    <w:rsid w:val="00D93C28"/>
    <w:rsid w:val="00D93CD8"/>
    <w:rsid w:val="00D9411C"/>
    <w:rsid w:val="00D94964"/>
    <w:rsid w:val="00D94AEB"/>
    <w:rsid w:val="00D97D53"/>
    <w:rsid w:val="00DA0234"/>
    <w:rsid w:val="00DA113A"/>
    <w:rsid w:val="00DA269A"/>
    <w:rsid w:val="00DA3461"/>
    <w:rsid w:val="00DA3F7D"/>
    <w:rsid w:val="00DA47FE"/>
    <w:rsid w:val="00DA53A3"/>
    <w:rsid w:val="00DA5B3F"/>
    <w:rsid w:val="00DA5FF8"/>
    <w:rsid w:val="00DA77D7"/>
    <w:rsid w:val="00DB0145"/>
    <w:rsid w:val="00DB06DD"/>
    <w:rsid w:val="00DB09D8"/>
    <w:rsid w:val="00DB19E2"/>
    <w:rsid w:val="00DB20DE"/>
    <w:rsid w:val="00DB26EC"/>
    <w:rsid w:val="00DB3079"/>
    <w:rsid w:val="00DB31D4"/>
    <w:rsid w:val="00DB39C7"/>
    <w:rsid w:val="00DB3BE9"/>
    <w:rsid w:val="00DC05DF"/>
    <w:rsid w:val="00DC1226"/>
    <w:rsid w:val="00DC28D8"/>
    <w:rsid w:val="00DC2DDB"/>
    <w:rsid w:val="00DC3F77"/>
    <w:rsid w:val="00DD1902"/>
    <w:rsid w:val="00DD24D2"/>
    <w:rsid w:val="00DD29C0"/>
    <w:rsid w:val="00DD3308"/>
    <w:rsid w:val="00DD3B3E"/>
    <w:rsid w:val="00DD4C8A"/>
    <w:rsid w:val="00DD5308"/>
    <w:rsid w:val="00DD542D"/>
    <w:rsid w:val="00DD5AAD"/>
    <w:rsid w:val="00DE0793"/>
    <w:rsid w:val="00DE0A55"/>
    <w:rsid w:val="00DE10C4"/>
    <w:rsid w:val="00DE2E2F"/>
    <w:rsid w:val="00DE315B"/>
    <w:rsid w:val="00DE394F"/>
    <w:rsid w:val="00DE655A"/>
    <w:rsid w:val="00DF26A4"/>
    <w:rsid w:val="00DF2850"/>
    <w:rsid w:val="00DF28C2"/>
    <w:rsid w:val="00DF3FE6"/>
    <w:rsid w:val="00DF73BF"/>
    <w:rsid w:val="00E01D21"/>
    <w:rsid w:val="00E01E6F"/>
    <w:rsid w:val="00E0244F"/>
    <w:rsid w:val="00E03A1B"/>
    <w:rsid w:val="00E0413F"/>
    <w:rsid w:val="00E05037"/>
    <w:rsid w:val="00E07D4D"/>
    <w:rsid w:val="00E07F42"/>
    <w:rsid w:val="00E10BA0"/>
    <w:rsid w:val="00E12311"/>
    <w:rsid w:val="00E12675"/>
    <w:rsid w:val="00E12AEF"/>
    <w:rsid w:val="00E13285"/>
    <w:rsid w:val="00E137EF"/>
    <w:rsid w:val="00E13910"/>
    <w:rsid w:val="00E13992"/>
    <w:rsid w:val="00E1784C"/>
    <w:rsid w:val="00E2196F"/>
    <w:rsid w:val="00E219BA"/>
    <w:rsid w:val="00E22A71"/>
    <w:rsid w:val="00E22B11"/>
    <w:rsid w:val="00E22F99"/>
    <w:rsid w:val="00E2471A"/>
    <w:rsid w:val="00E272D8"/>
    <w:rsid w:val="00E27F1B"/>
    <w:rsid w:val="00E30CD5"/>
    <w:rsid w:val="00E32DAE"/>
    <w:rsid w:val="00E3612D"/>
    <w:rsid w:val="00E36C74"/>
    <w:rsid w:val="00E40757"/>
    <w:rsid w:val="00E4112E"/>
    <w:rsid w:val="00E418C5"/>
    <w:rsid w:val="00E41F3A"/>
    <w:rsid w:val="00E43647"/>
    <w:rsid w:val="00E43FF2"/>
    <w:rsid w:val="00E45798"/>
    <w:rsid w:val="00E45AF6"/>
    <w:rsid w:val="00E45F71"/>
    <w:rsid w:val="00E460EC"/>
    <w:rsid w:val="00E46BA1"/>
    <w:rsid w:val="00E474E7"/>
    <w:rsid w:val="00E47576"/>
    <w:rsid w:val="00E515D6"/>
    <w:rsid w:val="00E524ED"/>
    <w:rsid w:val="00E52DB1"/>
    <w:rsid w:val="00E536E7"/>
    <w:rsid w:val="00E54161"/>
    <w:rsid w:val="00E569BC"/>
    <w:rsid w:val="00E56DD9"/>
    <w:rsid w:val="00E60DA1"/>
    <w:rsid w:val="00E640D7"/>
    <w:rsid w:val="00E65FA5"/>
    <w:rsid w:val="00E67E05"/>
    <w:rsid w:val="00E711C8"/>
    <w:rsid w:val="00E7363E"/>
    <w:rsid w:val="00E73797"/>
    <w:rsid w:val="00E7379E"/>
    <w:rsid w:val="00E7421D"/>
    <w:rsid w:val="00E744C8"/>
    <w:rsid w:val="00E77152"/>
    <w:rsid w:val="00E778CA"/>
    <w:rsid w:val="00E803A3"/>
    <w:rsid w:val="00E81176"/>
    <w:rsid w:val="00E816F4"/>
    <w:rsid w:val="00E8642B"/>
    <w:rsid w:val="00E86BB9"/>
    <w:rsid w:val="00E90355"/>
    <w:rsid w:val="00E90B87"/>
    <w:rsid w:val="00E92076"/>
    <w:rsid w:val="00E934DD"/>
    <w:rsid w:val="00E9515D"/>
    <w:rsid w:val="00E9602E"/>
    <w:rsid w:val="00E97FED"/>
    <w:rsid w:val="00EA1B3D"/>
    <w:rsid w:val="00EA3193"/>
    <w:rsid w:val="00EB0692"/>
    <w:rsid w:val="00EB13FB"/>
    <w:rsid w:val="00EB1619"/>
    <w:rsid w:val="00EB281D"/>
    <w:rsid w:val="00EB2AE2"/>
    <w:rsid w:val="00EB386D"/>
    <w:rsid w:val="00EB4AF1"/>
    <w:rsid w:val="00EB4C36"/>
    <w:rsid w:val="00EB5602"/>
    <w:rsid w:val="00EB584C"/>
    <w:rsid w:val="00EB6333"/>
    <w:rsid w:val="00EB79EA"/>
    <w:rsid w:val="00EB7AD5"/>
    <w:rsid w:val="00EC06D4"/>
    <w:rsid w:val="00EC1FA9"/>
    <w:rsid w:val="00EC2493"/>
    <w:rsid w:val="00EC2542"/>
    <w:rsid w:val="00EC268C"/>
    <w:rsid w:val="00EC39D4"/>
    <w:rsid w:val="00EC4436"/>
    <w:rsid w:val="00EC74D1"/>
    <w:rsid w:val="00EC7970"/>
    <w:rsid w:val="00ED0F96"/>
    <w:rsid w:val="00ED1897"/>
    <w:rsid w:val="00ED1E9F"/>
    <w:rsid w:val="00ED2D61"/>
    <w:rsid w:val="00ED6810"/>
    <w:rsid w:val="00EE00A0"/>
    <w:rsid w:val="00EE0EDC"/>
    <w:rsid w:val="00EE436D"/>
    <w:rsid w:val="00EE5C5E"/>
    <w:rsid w:val="00EE6295"/>
    <w:rsid w:val="00EF1A48"/>
    <w:rsid w:val="00EF1B08"/>
    <w:rsid w:val="00EF561D"/>
    <w:rsid w:val="00EF6180"/>
    <w:rsid w:val="00F01218"/>
    <w:rsid w:val="00F02D18"/>
    <w:rsid w:val="00F040CB"/>
    <w:rsid w:val="00F0537E"/>
    <w:rsid w:val="00F068D2"/>
    <w:rsid w:val="00F069AF"/>
    <w:rsid w:val="00F076B4"/>
    <w:rsid w:val="00F07838"/>
    <w:rsid w:val="00F100FA"/>
    <w:rsid w:val="00F104AA"/>
    <w:rsid w:val="00F113FF"/>
    <w:rsid w:val="00F11C33"/>
    <w:rsid w:val="00F13437"/>
    <w:rsid w:val="00F1374D"/>
    <w:rsid w:val="00F14407"/>
    <w:rsid w:val="00F169D3"/>
    <w:rsid w:val="00F16A4C"/>
    <w:rsid w:val="00F16B5B"/>
    <w:rsid w:val="00F17713"/>
    <w:rsid w:val="00F215D2"/>
    <w:rsid w:val="00F21941"/>
    <w:rsid w:val="00F22783"/>
    <w:rsid w:val="00F22A05"/>
    <w:rsid w:val="00F248E1"/>
    <w:rsid w:val="00F25857"/>
    <w:rsid w:val="00F2694E"/>
    <w:rsid w:val="00F270C2"/>
    <w:rsid w:val="00F308EF"/>
    <w:rsid w:val="00F31BE7"/>
    <w:rsid w:val="00F34BBE"/>
    <w:rsid w:val="00F34F52"/>
    <w:rsid w:val="00F37299"/>
    <w:rsid w:val="00F40172"/>
    <w:rsid w:val="00F405CB"/>
    <w:rsid w:val="00F42B2B"/>
    <w:rsid w:val="00F42C8C"/>
    <w:rsid w:val="00F431A0"/>
    <w:rsid w:val="00F44282"/>
    <w:rsid w:val="00F4448A"/>
    <w:rsid w:val="00F44500"/>
    <w:rsid w:val="00F44707"/>
    <w:rsid w:val="00F451F0"/>
    <w:rsid w:val="00F46634"/>
    <w:rsid w:val="00F46EE6"/>
    <w:rsid w:val="00F47B8F"/>
    <w:rsid w:val="00F50FA4"/>
    <w:rsid w:val="00F51749"/>
    <w:rsid w:val="00F53127"/>
    <w:rsid w:val="00F536FF"/>
    <w:rsid w:val="00F54115"/>
    <w:rsid w:val="00F548AC"/>
    <w:rsid w:val="00F5626F"/>
    <w:rsid w:val="00F56986"/>
    <w:rsid w:val="00F60653"/>
    <w:rsid w:val="00F60698"/>
    <w:rsid w:val="00F61C21"/>
    <w:rsid w:val="00F621D8"/>
    <w:rsid w:val="00F62B6E"/>
    <w:rsid w:val="00F6379D"/>
    <w:rsid w:val="00F65A1D"/>
    <w:rsid w:val="00F670FB"/>
    <w:rsid w:val="00F7044A"/>
    <w:rsid w:val="00F721D2"/>
    <w:rsid w:val="00F743D4"/>
    <w:rsid w:val="00F75277"/>
    <w:rsid w:val="00F755A0"/>
    <w:rsid w:val="00F75A95"/>
    <w:rsid w:val="00F76DEC"/>
    <w:rsid w:val="00F76E73"/>
    <w:rsid w:val="00F7708B"/>
    <w:rsid w:val="00F779A5"/>
    <w:rsid w:val="00F807A6"/>
    <w:rsid w:val="00F812FC"/>
    <w:rsid w:val="00F81E08"/>
    <w:rsid w:val="00F8222D"/>
    <w:rsid w:val="00F83725"/>
    <w:rsid w:val="00F84C1D"/>
    <w:rsid w:val="00F84D49"/>
    <w:rsid w:val="00F853B3"/>
    <w:rsid w:val="00F85F17"/>
    <w:rsid w:val="00F86F68"/>
    <w:rsid w:val="00F87945"/>
    <w:rsid w:val="00F91F46"/>
    <w:rsid w:val="00F9463F"/>
    <w:rsid w:val="00F95B67"/>
    <w:rsid w:val="00F95C1C"/>
    <w:rsid w:val="00F9684F"/>
    <w:rsid w:val="00F975B7"/>
    <w:rsid w:val="00F97DA3"/>
    <w:rsid w:val="00FA0A0F"/>
    <w:rsid w:val="00FA194E"/>
    <w:rsid w:val="00FA2BBF"/>
    <w:rsid w:val="00FA2E25"/>
    <w:rsid w:val="00FA3657"/>
    <w:rsid w:val="00FA3754"/>
    <w:rsid w:val="00FA39F2"/>
    <w:rsid w:val="00FA54BB"/>
    <w:rsid w:val="00FA5F19"/>
    <w:rsid w:val="00FA5F1F"/>
    <w:rsid w:val="00FA6664"/>
    <w:rsid w:val="00FA6B91"/>
    <w:rsid w:val="00FA7180"/>
    <w:rsid w:val="00FB0455"/>
    <w:rsid w:val="00FB05E7"/>
    <w:rsid w:val="00FB1E11"/>
    <w:rsid w:val="00FB2526"/>
    <w:rsid w:val="00FB2DA0"/>
    <w:rsid w:val="00FB362F"/>
    <w:rsid w:val="00FB4340"/>
    <w:rsid w:val="00FB7223"/>
    <w:rsid w:val="00FC0C66"/>
    <w:rsid w:val="00FC2790"/>
    <w:rsid w:val="00FC2C2E"/>
    <w:rsid w:val="00FC42CB"/>
    <w:rsid w:val="00FC51E6"/>
    <w:rsid w:val="00FC5E15"/>
    <w:rsid w:val="00FC6116"/>
    <w:rsid w:val="00FD05E0"/>
    <w:rsid w:val="00FD0F08"/>
    <w:rsid w:val="00FD1D05"/>
    <w:rsid w:val="00FD2FD4"/>
    <w:rsid w:val="00FD4126"/>
    <w:rsid w:val="00FD6607"/>
    <w:rsid w:val="00FD6E26"/>
    <w:rsid w:val="00FD7744"/>
    <w:rsid w:val="00FD7B6B"/>
    <w:rsid w:val="00FE0C60"/>
    <w:rsid w:val="00FE169C"/>
    <w:rsid w:val="00FE3B1A"/>
    <w:rsid w:val="00FE3DFC"/>
    <w:rsid w:val="00FE6D64"/>
    <w:rsid w:val="00FF1922"/>
    <w:rsid w:val="00FF2247"/>
    <w:rsid w:val="00FF2354"/>
    <w:rsid w:val="00FF2C64"/>
    <w:rsid w:val="00FF2EB9"/>
    <w:rsid w:val="00FF2ECD"/>
    <w:rsid w:val="00FF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B8089"/>
  <w15:docId w15:val="{F889DCAB-C79F-4B48-84DB-92021AE5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6B4"/>
    <w:pPr>
      <w:widowControl w:val="0"/>
      <w:jc w:val="both"/>
    </w:pPr>
    <w:rPr>
      <w:kern w:val="2"/>
      <w:sz w:val="21"/>
      <w:szCs w:val="24"/>
    </w:rPr>
  </w:style>
  <w:style w:type="paragraph" w:styleId="1">
    <w:name w:val="heading 1"/>
    <w:basedOn w:val="a"/>
    <w:link w:val="10"/>
    <w:uiPriority w:val="9"/>
    <w:qFormat/>
    <w:rsid w:val="007E06CD"/>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unhideWhenUsed/>
    <w:qFormat/>
    <w:rsid w:val="003374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6B4"/>
    <w:rPr>
      <w:strike w:val="0"/>
      <w:dstrike w:val="0"/>
      <w:color w:val="333333"/>
      <w:sz w:val="20"/>
      <w:szCs w:val="20"/>
      <w:u w:val="none"/>
      <w:effect w:val="none"/>
    </w:rPr>
  </w:style>
  <w:style w:type="paragraph" w:styleId="a4">
    <w:name w:val="Balloon Text"/>
    <w:basedOn w:val="a"/>
    <w:semiHidden/>
    <w:rsid w:val="006D291B"/>
    <w:rPr>
      <w:sz w:val="18"/>
      <w:szCs w:val="18"/>
    </w:rPr>
  </w:style>
  <w:style w:type="paragraph" w:customStyle="1" w:styleId="p0">
    <w:name w:val="p0"/>
    <w:basedOn w:val="a"/>
    <w:rsid w:val="005A0CC6"/>
    <w:pPr>
      <w:widowControl/>
    </w:pPr>
    <w:rPr>
      <w:kern w:val="0"/>
      <w:szCs w:val="21"/>
    </w:rPr>
  </w:style>
  <w:style w:type="paragraph" w:styleId="a5">
    <w:name w:val="Date"/>
    <w:basedOn w:val="a"/>
    <w:next w:val="a"/>
    <w:rsid w:val="00DC2DDB"/>
    <w:pPr>
      <w:ind w:leftChars="2500" w:left="100"/>
    </w:pPr>
  </w:style>
  <w:style w:type="paragraph" w:styleId="a6">
    <w:name w:val="header"/>
    <w:basedOn w:val="a"/>
    <w:link w:val="a7"/>
    <w:rsid w:val="008D0D4D"/>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8D0D4D"/>
    <w:rPr>
      <w:kern w:val="2"/>
      <w:sz w:val="18"/>
      <w:szCs w:val="18"/>
    </w:rPr>
  </w:style>
  <w:style w:type="paragraph" w:styleId="a8">
    <w:name w:val="footer"/>
    <w:basedOn w:val="a"/>
    <w:link w:val="a9"/>
    <w:rsid w:val="008D0D4D"/>
    <w:pPr>
      <w:tabs>
        <w:tab w:val="center" w:pos="4153"/>
        <w:tab w:val="right" w:pos="8306"/>
      </w:tabs>
      <w:snapToGrid w:val="0"/>
      <w:jc w:val="left"/>
    </w:pPr>
    <w:rPr>
      <w:sz w:val="18"/>
      <w:szCs w:val="18"/>
      <w:lang w:val="x-none" w:eastAsia="x-none"/>
    </w:rPr>
  </w:style>
  <w:style w:type="character" w:customStyle="1" w:styleId="a9">
    <w:name w:val="页脚 字符"/>
    <w:link w:val="a8"/>
    <w:rsid w:val="008D0D4D"/>
    <w:rPr>
      <w:kern w:val="2"/>
      <w:sz w:val="18"/>
      <w:szCs w:val="18"/>
    </w:rPr>
  </w:style>
  <w:style w:type="character" w:styleId="aa">
    <w:name w:val="page number"/>
    <w:basedOn w:val="a0"/>
    <w:rsid w:val="004D6DF0"/>
  </w:style>
  <w:style w:type="paragraph" w:styleId="ab">
    <w:name w:val="Title"/>
    <w:basedOn w:val="a"/>
    <w:qFormat/>
    <w:rsid w:val="00BA7B93"/>
    <w:pPr>
      <w:spacing w:before="240" w:after="60"/>
      <w:jc w:val="center"/>
      <w:outlineLvl w:val="0"/>
    </w:pPr>
    <w:rPr>
      <w:rFonts w:ascii="Arial" w:hAnsi="Arial" w:cs="Arial"/>
      <w:b/>
      <w:bCs/>
      <w:sz w:val="32"/>
      <w:szCs w:val="32"/>
    </w:rPr>
  </w:style>
  <w:style w:type="paragraph" w:customStyle="1" w:styleId="ac">
    <w:name w:val="附件标题"/>
    <w:basedOn w:val="a"/>
    <w:link w:val="Char"/>
    <w:uiPriority w:val="99"/>
    <w:rsid w:val="008E5170"/>
    <w:pPr>
      <w:spacing w:line="580" w:lineRule="exact"/>
      <w:jc w:val="center"/>
    </w:pPr>
    <w:rPr>
      <w:rFonts w:ascii="宋体" w:hAnsi="宋体"/>
      <w:b/>
      <w:color w:val="000000"/>
      <w:sz w:val="32"/>
      <w:szCs w:val="32"/>
      <w:lang w:val="x-none" w:eastAsia="x-none"/>
    </w:rPr>
  </w:style>
  <w:style w:type="character" w:customStyle="1" w:styleId="Char">
    <w:name w:val="附件标题 Char"/>
    <w:link w:val="ac"/>
    <w:uiPriority w:val="99"/>
    <w:locked/>
    <w:rsid w:val="008E5170"/>
    <w:rPr>
      <w:rFonts w:ascii="宋体" w:hAnsi="宋体"/>
      <w:b/>
      <w:color w:val="000000"/>
      <w:kern w:val="2"/>
      <w:sz w:val="32"/>
      <w:szCs w:val="32"/>
      <w:lang w:val="x-none" w:eastAsia="x-none"/>
    </w:rPr>
  </w:style>
  <w:style w:type="paragraph" w:styleId="ad">
    <w:name w:val="List Paragraph"/>
    <w:basedOn w:val="a"/>
    <w:uiPriority w:val="34"/>
    <w:qFormat/>
    <w:rsid w:val="00BF0523"/>
    <w:pPr>
      <w:ind w:firstLineChars="200" w:firstLine="420"/>
    </w:pPr>
    <w:rPr>
      <w:rFonts w:ascii="Calibri" w:hAnsi="Calibri"/>
      <w:szCs w:val="22"/>
    </w:rPr>
  </w:style>
  <w:style w:type="paragraph" w:customStyle="1" w:styleId="ae">
    <w:name w:val="发文附件"/>
    <w:basedOn w:val="a"/>
    <w:link w:val="Char0"/>
    <w:qFormat/>
    <w:rsid w:val="003253FE"/>
    <w:pPr>
      <w:spacing w:line="580" w:lineRule="exact"/>
      <w:jc w:val="left"/>
    </w:pPr>
    <w:rPr>
      <w:rFonts w:ascii="宋体" w:hAnsi="宋体"/>
      <w:b/>
      <w:color w:val="000000"/>
      <w:sz w:val="32"/>
      <w:szCs w:val="32"/>
      <w:lang w:val="zh-CN"/>
    </w:rPr>
  </w:style>
  <w:style w:type="character" w:customStyle="1" w:styleId="Char0">
    <w:name w:val="发文附件 Char"/>
    <w:link w:val="ae"/>
    <w:qFormat/>
    <w:locked/>
    <w:rsid w:val="003253FE"/>
    <w:rPr>
      <w:rFonts w:ascii="宋体" w:hAnsi="宋体"/>
      <w:b/>
      <w:color w:val="000000"/>
      <w:kern w:val="2"/>
      <w:sz w:val="32"/>
      <w:szCs w:val="32"/>
      <w:lang w:val="zh-CN"/>
    </w:rPr>
  </w:style>
  <w:style w:type="character" w:customStyle="1" w:styleId="10">
    <w:name w:val="标题 1 字符"/>
    <w:link w:val="1"/>
    <w:uiPriority w:val="9"/>
    <w:rsid w:val="007E06CD"/>
    <w:rPr>
      <w:rFonts w:ascii="宋体" w:hAnsi="宋体" w:cs="宋体"/>
      <w:b/>
      <w:bCs/>
      <w:kern w:val="36"/>
      <w:sz w:val="48"/>
      <w:szCs w:val="48"/>
    </w:rPr>
  </w:style>
  <w:style w:type="character" w:customStyle="1" w:styleId="30">
    <w:name w:val="标题 3 字符"/>
    <w:link w:val="3"/>
    <w:rsid w:val="00337412"/>
    <w:rPr>
      <w:b/>
      <w:bCs/>
      <w:kern w:val="2"/>
      <w:sz w:val="32"/>
      <w:szCs w:val="32"/>
    </w:rPr>
  </w:style>
  <w:style w:type="character" w:styleId="af">
    <w:name w:val="Emphasis"/>
    <w:uiPriority w:val="20"/>
    <w:qFormat/>
    <w:rsid w:val="00EC06D4"/>
    <w:rPr>
      <w:i/>
      <w:iCs/>
    </w:rPr>
  </w:style>
  <w:style w:type="paragraph" w:styleId="af0">
    <w:name w:val="Normal (Web)"/>
    <w:basedOn w:val="a"/>
    <w:uiPriority w:val="99"/>
    <w:unhideWhenUsed/>
    <w:rsid w:val="00D87E7F"/>
    <w:pPr>
      <w:widowControl/>
      <w:spacing w:before="100" w:beforeAutospacing="1" w:after="100" w:afterAutospacing="1"/>
      <w:jc w:val="left"/>
    </w:pPr>
    <w:rPr>
      <w:rFonts w:ascii="宋体" w:hAnsi="宋体" w:cs="宋体"/>
      <w:kern w:val="0"/>
      <w:sz w:val="24"/>
    </w:rPr>
  </w:style>
  <w:style w:type="paragraph" w:styleId="af1">
    <w:name w:val="Revision"/>
    <w:hidden/>
    <w:uiPriority w:val="99"/>
    <w:semiHidden/>
    <w:rsid w:val="007A38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0936">
      <w:bodyDiv w:val="1"/>
      <w:marLeft w:val="0"/>
      <w:marRight w:val="0"/>
      <w:marTop w:val="0"/>
      <w:marBottom w:val="0"/>
      <w:divBdr>
        <w:top w:val="none" w:sz="0" w:space="0" w:color="auto"/>
        <w:left w:val="none" w:sz="0" w:space="0" w:color="auto"/>
        <w:bottom w:val="none" w:sz="0" w:space="0" w:color="auto"/>
        <w:right w:val="none" w:sz="0" w:space="0" w:color="auto"/>
      </w:divBdr>
    </w:div>
    <w:div w:id="296837710">
      <w:bodyDiv w:val="1"/>
      <w:marLeft w:val="0"/>
      <w:marRight w:val="0"/>
      <w:marTop w:val="0"/>
      <w:marBottom w:val="0"/>
      <w:divBdr>
        <w:top w:val="none" w:sz="0" w:space="0" w:color="auto"/>
        <w:left w:val="none" w:sz="0" w:space="0" w:color="auto"/>
        <w:bottom w:val="none" w:sz="0" w:space="0" w:color="auto"/>
        <w:right w:val="none" w:sz="0" w:space="0" w:color="auto"/>
      </w:divBdr>
    </w:div>
    <w:div w:id="507526471">
      <w:bodyDiv w:val="1"/>
      <w:marLeft w:val="0"/>
      <w:marRight w:val="0"/>
      <w:marTop w:val="0"/>
      <w:marBottom w:val="0"/>
      <w:divBdr>
        <w:top w:val="none" w:sz="0" w:space="0" w:color="auto"/>
        <w:left w:val="none" w:sz="0" w:space="0" w:color="auto"/>
        <w:bottom w:val="none" w:sz="0" w:space="0" w:color="auto"/>
        <w:right w:val="none" w:sz="0" w:space="0" w:color="auto"/>
      </w:divBdr>
    </w:div>
    <w:div w:id="514073727">
      <w:bodyDiv w:val="1"/>
      <w:marLeft w:val="0"/>
      <w:marRight w:val="0"/>
      <w:marTop w:val="0"/>
      <w:marBottom w:val="0"/>
      <w:divBdr>
        <w:top w:val="none" w:sz="0" w:space="0" w:color="auto"/>
        <w:left w:val="none" w:sz="0" w:space="0" w:color="auto"/>
        <w:bottom w:val="none" w:sz="0" w:space="0" w:color="auto"/>
        <w:right w:val="none" w:sz="0" w:space="0" w:color="auto"/>
      </w:divBdr>
    </w:div>
    <w:div w:id="525799267">
      <w:bodyDiv w:val="1"/>
      <w:marLeft w:val="0"/>
      <w:marRight w:val="0"/>
      <w:marTop w:val="0"/>
      <w:marBottom w:val="0"/>
      <w:divBdr>
        <w:top w:val="none" w:sz="0" w:space="0" w:color="auto"/>
        <w:left w:val="none" w:sz="0" w:space="0" w:color="auto"/>
        <w:bottom w:val="none" w:sz="0" w:space="0" w:color="auto"/>
        <w:right w:val="none" w:sz="0" w:space="0" w:color="auto"/>
      </w:divBdr>
      <w:divsChild>
        <w:div w:id="152570474">
          <w:marLeft w:val="0"/>
          <w:marRight w:val="0"/>
          <w:marTop w:val="0"/>
          <w:marBottom w:val="0"/>
          <w:divBdr>
            <w:top w:val="none" w:sz="0" w:space="0" w:color="auto"/>
            <w:left w:val="none" w:sz="0" w:space="0" w:color="auto"/>
            <w:bottom w:val="none" w:sz="0" w:space="0" w:color="auto"/>
            <w:right w:val="none" w:sz="0" w:space="0" w:color="auto"/>
          </w:divBdr>
        </w:div>
        <w:div w:id="227233291">
          <w:marLeft w:val="0"/>
          <w:marRight w:val="0"/>
          <w:marTop w:val="0"/>
          <w:marBottom w:val="0"/>
          <w:divBdr>
            <w:top w:val="none" w:sz="0" w:space="0" w:color="auto"/>
            <w:left w:val="none" w:sz="0" w:space="0" w:color="auto"/>
            <w:bottom w:val="none" w:sz="0" w:space="0" w:color="auto"/>
            <w:right w:val="none" w:sz="0" w:space="0" w:color="auto"/>
          </w:divBdr>
        </w:div>
        <w:div w:id="534925131">
          <w:marLeft w:val="0"/>
          <w:marRight w:val="0"/>
          <w:marTop w:val="0"/>
          <w:marBottom w:val="0"/>
          <w:divBdr>
            <w:top w:val="none" w:sz="0" w:space="0" w:color="auto"/>
            <w:left w:val="none" w:sz="0" w:space="0" w:color="auto"/>
            <w:bottom w:val="none" w:sz="0" w:space="0" w:color="auto"/>
            <w:right w:val="none" w:sz="0" w:space="0" w:color="auto"/>
          </w:divBdr>
        </w:div>
      </w:divsChild>
    </w:div>
    <w:div w:id="654459237">
      <w:bodyDiv w:val="1"/>
      <w:marLeft w:val="0"/>
      <w:marRight w:val="0"/>
      <w:marTop w:val="0"/>
      <w:marBottom w:val="0"/>
      <w:divBdr>
        <w:top w:val="none" w:sz="0" w:space="0" w:color="auto"/>
        <w:left w:val="none" w:sz="0" w:space="0" w:color="auto"/>
        <w:bottom w:val="none" w:sz="0" w:space="0" w:color="auto"/>
        <w:right w:val="none" w:sz="0" w:space="0" w:color="auto"/>
      </w:divBdr>
    </w:div>
    <w:div w:id="711155166">
      <w:bodyDiv w:val="1"/>
      <w:marLeft w:val="0"/>
      <w:marRight w:val="0"/>
      <w:marTop w:val="0"/>
      <w:marBottom w:val="0"/>
      <w:divBdr>
        <w:top w:val="none" w:sz="0" w:space="0" w:color="auto"/>
        <w:left w:val="none" w:sz="0" w:space="0" w:color="auto"/>
        <w:bottom w:val="none" w:sz="0" w:space="0" w:color="auto"/>
        <w:right w:val="none" w:sz="0" w:space="0" w:color="auto"/>
      </w:divBdr>
    </w:div>
    <w:div w:id="722757696">
      <w:bodyDiv w:val="1"/>
      <w:marLeft w:val="0"/>
      <w:marRight w:val="0"/>
      <w:marTop w:val="0"/>
      <w:marBottom w:val="0"/>
      <w:divBdr>
        <w:top w:val="none" w:sz="0" w:space="0" w:color="auto"/>
        <w:left w:val="none" w:sz="0" w:space="0" w:color="auto"/>
        <w:bottom w:val="none" w:sz="0" w:space="0" w:color="auto"/>
        <w:right w:val="none" w:sz="0" w:space="0" w:color="auto"/>
      </w:divBdr>
    </w:div>
    <w:div w:id="893127318">
      <w:bodyDiv w:val="1"/>
      <w:marLeft w:val="0"/>
      <w:marRight w:val="0"/>
      <w:marTop w:val="0"/>
      <w:marBottom w:val="0"/>
      <w:divBdr>
        <w:top w:val="none" w:sz="0" w:space="0" w:color="auto"/>
        <w:left w:val="none" w:sz="0" w:space="0" w:color="auto"/>
        <w:bottom w:val="none" w:sz="0" w:space="0" w:color="auto"/>
        <w:right w:val="none" w:sz="0" w:space="0" w:color="auto"/>
      </w:divBdr>
    </w:div>
    <w:div w:id="923607990">
      <w:bodyDiv w:val="1"/>
      <w:marLeft w:val="0"/>
      <w:marRight w:val="0"/>
      <w:marTop w:val="0"/>
      <w:marBottom w:val="0"/>
      <w:divBdr>
        <w:top w:val="none" w:sz="0" w:space="0" w:color="auto"/>
        <w:left w:val="none" w:sz="0" w:space="0" w:color="auto"/>
        <w:bottom w:val="none" w:sz="0" w:space="0" w:color="auto"/>
        <w:right w:val="none" w:sz="0" w:space="0" w:color="auto"/>
      </w:divBdr>
    </w:div>
    <w:div w:id="1077937992">
      <w:bodyDiv w:val="1"/>
      <w:marLeft w:val="0"/>
      <w:marRight w:val="0"/>
      <w:marTop w:val="0"/>
      <w:marBottom w:val="0"/>
      <w:divBdr>
        <w:top w:val="none" w:sz="0" w:space="0" w:color="auto"/>
        <w:left w:val="none" w:sz="0" w:space="0" w:color="auto"/>
        <w:bottom w:val="none" w:sz="0" w:space="0" w:color="auto"/>
        <w:right w:val="none" w:sz="0" w:space="0" w:color="auto"/>
      </w:divBdr>
    </w:div>
    <w:div w:id="1144591416">
      <w:bodyDiv w:val="1"/>
      <w:marLeft w:val="0"/>
      <w:marRight w:val="0"/>
      <w:marTop w:val="0"/>
      <w:marBottom w:val="0"/>
      <w:divBdr>
        <w:top w:val="none" w:sz="0" w:space="0" w:color="auto"/>
        <w:left w:val="none" w:sz="0" w:space="0" w:color="auto"/>
        <w:bottom w:val="none" w:sz="0" w:space="0" w:color="auto"/>
        <w:right w:val="none" w:sz="0" w:space="0" w:color="auto"/>
      </w:divBdr>
    </w:div>
    <w:div w:id="1174340846">
      <w:bodyDiv w:val="1"/>
      <w:marLeft w:val="0"/>
      <w:marRight w:val="0"/>
      <w:marTop w:val="0"/>
      <w:marBottom w:val="0"/>
      <w:divBdr>
        <w:top w:val="none" w:sz="0" w:space="0" w:color="auto"/>
        <w:left w:val="none" w:sz="0" w:space="0" w:color="auto"/>
        <w:bottom w:val="none" w:sz="0" w:space="0" w:color="auto"/>
        <w:right w:val="none" w:sz="0" w:space="0" w:color="auto"/>
      </w:divBdr>
    </w:div>
    <w:div w:id="1301154161">
      <w:bodyDiv w:val="1"/>
      <w:marLeft w:val="0"/>
      <w:marRight w:val="0"/>
      <w:marTop w:val="0"/>
      <w:marBottom w:val="0"/>
      <w:divBdr>
        <w:top w:val="none" w:sz="0" w:space="0" w:color="auto"/>
        <w:left w:val="none" w:sz="0" w:space="0" w:color="auto"/>
        <w:bottom w:val="none" w:sz="0" w:space="0" w:color="auto"/>
        <w:right w:val="none" w:sz="0" w:space="0" w:color="auto"/>
      </w:divBdr>
    </w:div>
    <w:div w:id="1428304790">
      <w:bodyDiv w:val="1"/>
      <w:marLeft w:val="0"/>
      <w:marRight w:val="0"/>
      <w:marTop w:val="0"/>
      <w:marBottom w:val="0"/>
      <w:divBdr>
        <w:top w:val="none" w:sz="0" w:space="0" w:color="auto"/>
        <w:left w:val="none" w:sz="0" w:space="0" w:color="auto"/>
        <w:bottom w:val="none" w:sz="0" w:space="0" w:color="auto"/>
        <w:right w:val="none" w:sz="0" w:space="0" w:color="auto"/>
      </w:divBdr>
    </w:div>
    <w:div w:id="1496606319">
      <w:bodyDiv w:val="1"/>
      <w:marLeft w:val="0"/>
      <w:marRight w:val="0"/>
      <w:marTop w:val="0"/>
      <w:marBottom w:val="0"/>
      <w:divBdr>
        <w:top w:val="none" w:sz="0" w:space="0" w:color="auto"/>
        <w:left w:val="none" w:sz="0" w:space="0" w:color="auto"/>
        <w:bottom w:val="none" w:sz="0" w:space="0" w:color="auto"/>
        <w:right w:val="none" w:sz="0" w:space="0" w:color="auto"/>
      </w:divBdr>
      <w:divsChild>
        <w:div w:id="873931524">
          <w:marLeft w:val="0"/>
          <w:marRight w:val="0"/>
          <w:marTop w:val="0"/>
          <w:marBottom w:val="0"/>
          <w:divBdr>
            <w:top w:val="none" w:sz="0" w:space="0" w:color="auto"/>
            <w:left w:val="none" w:sz="0" w:space="0" w:color="auto"/>
            <w:bottom w:val="none" w:sz="0" w:space="0" w:color="auto"/>
            <w:right w:val="none" w:sz="0" w:space="0" w:color="auto"/>
          </w:divBdr>
        </w:div>
        <w:div w:id="1918704814">
          <w:marLeft w:val="0"/>
          <w:marRight w:val="0"/>
          <w:marTop w:val="0"/>
          <w:marBottom w:val="0"/>
          <w:divBdr>
            <w:top w:val="none" w:sz="0" w:space="0" w:color="auto"/>
            <w:left w:val="none" w:sz="0" w:space="0" w:color="auto"/>
            <w:bottom w:val="none" w:sz="0" w:space="0" w:color="auto"/>
            <w:right w:val="none" w:sz="0" w:space="0" w:color="auto"/>
          </w:divBdr>
        </w:div>
      </w:divsChild>
    </w:div>
    <w:div w:id="1588151256">
      <w:bodyDiv w:val="1"/>
      <w:marLeft w:val="0"/>
      <w:marRight w:val="0"/>
      <w:marTop w:val="0"/>
      <w:marBottom w:val="0"/>
      <w:divBdr>
        <w:top w:val="none" w:sz="0" w:space="0" w:color="auto"/>
        <w:left w:val="none" w:sz="0" w:space="0" w:color="auto"/>
        <w:bottom w:val="none" w:sz="0" w:space="0" w:color="auto"/>
        <w:right w:val="none" w:sz="0" w:space="0" w:color="auto"/>
      </w:divBdr>
      <w:divsChild>
        <w:div w:id="1420560098">
          <w:marLeft w:val="0"/>
          <w:marRight w:val="0"/>
          <w:marTop w:val="360"/>
          <w:marBottom w:val="0"/>
          <w:divBdr>
            <w:top w:val="none" w:sz="0" w:space="0" w:color="auto"/>
            <w:left w:val="none" w:sz="0" w:space="0" w:color="auto"/>
            <w:bottom w:val="none" w:sz="0" w:space="0" w:color="auto"/>
            <w:right w:val="none" w:sz="0" w:space="0" w:color="auto"/>
          </w:divBdr>
        </w:div>
        <w:div w:id="284505791">
          <w:marLeft w:val="0"/>
          <w:marRight w:val="0"/>
          <w:marTop w:val="360"/>
          <w:marBottom w:val="0"/>
          <w:divBdr>
            <w:top w:val="none" w:sz="0" w:space="0" w:color="auto"/>
            <w:left w:val="none" w:sz="0" w:space="0" w:color="auto"/>
            <w:bottom w:val="none" w:sz="0" w:space="0" w:color="auto"/>
            <w:right w:val="none" w:sz="0" w:space="0" w:color="auto"/>
          </w:divBdr>
        </w:div>
      </w:divsChild>
    </w:div>
    <w:div w:id="1611623345">
      <w:bodyDiv w:val="1"/>
      <w:marLeft w:val="0"/>
      <w:marRight w:val="0"/>
      <w:marTop w:val="0"/>
      <w:marBottom w:val="0"/>
      <w:divBdr>
        <w:top w:val="none" w:sz="0" w:space="0" w:color="auto"/>
        <w:left w:val="none" w:sz="0" w:space="0" w:color="auto"/>
        <w:bottom w:val="none" w:sz="0" w:space="0" w:color="auto"/>
        <w:right w:val="none" w:sz="0" w:space="0" w:color="auto"/>
      </w:divBdr>
    </w:div>
    <w:div w:id="1755735955">
      <w:bodyDiv w:val="1"/>
      <w:marLeft w:val="0"/>
      <w:marRight w:val="0"/>
      <w:marTop w:val="0"/>
      <w:marBottom w:val="0"/>
      <w:divBdr>
        <w:top w:val="none" w:sz="0" w:space="0" w:color="auto"/>
        <w:left w:val="none" w:sz="0" w:space="0" w:color="auto"/>
        <w:bottom w:val="none" w:sz="0" w:space="0" w:color="auto"/>
        <w:right w:val="none" w:sz="0" w:space="0" w:color="auto"/>
      </w:divBdr>
      <w:divsChild>
        <w:div w:id="304624001">
          <w:marLeft w:val="0"/>
          <w:marRight w:val="0"/>
          <w:marTop w:val="0"/>
          <w:marBottom w:val="0"/>
          <w:divBdr>
            <w:top w:val="none" w:sz="0" w:space="0" w:color="auto"/>
            <w:left w:val="none" w:sz="0" w:space="0" w:color="auto"/>
            <w:bottom w:val="none" w:sz="0" w:space="0" w:color="auto"/>
            <w:right w:val="none" w:sz="0" w:space="0" w:color="auto"/>
          </w:divBdr>
        </w:div>
        <w:div w:id="583608584">
          <w:marLeft w:val="0"/>
          <w:marRight w:val="0"/>
          <w:marTop w:val="0"/>
          <w:marBottom w:val="0"/>
          <w:divBdr>
            <w:top w:val="none" w:sz="0" w:space="0" w:color="auto"/>
            <w:left w:val="none" w:sz="0" w:space="0" w:color="auto"/>
            <w:bottom w:val="none" w:sz="0" w:space="0" w:color="auto"/>
            <w:right w:val="none" w:sz="0" w:space="0" w:color="auto"/>
          </w:divBdr>
        </w:div>
        <w:div w:id="697320883">
          <w:marLeft w:val="0"/>
          <w:marRight w:val="0"/>
          <w:marTop w:val="0"/>
          <w:marBottom w:val="0"/>
          <w:divBdr>
            <w:top w:val="none" w:sz="0" w:space="0" w:color="auto"/>
            <w:left w:val="none" w:sz="0" w:space="0" w:color="auto"/>
            <w:bottom w:val="none" w:sz="0" w:space="0" w:color="auto"/>
            <w:right w:val="none" w:sz="0" w:space="0" w:color="auto"/>
          </w:divBdr>
        </w:div>
        <w:div w:id="769936125">
          <w:marLeft w:val="0"/>
          <w:marRight w:val="0"/>
          <w:marTop w:val="0"/>
          <w:marBottom w:val="0"/>
          <w:divBdr>
            <w:top w:val="none" w:sz="0" w:space="0" w:color="auto"/>
            <w:left w:val="none" w:sz="0" w:space="0" w:color="auto"/>
            <w:bottom w:val="none" w:sz="0" w:space="0" w:color="auto"/>
            <w:right w:val="none" w:sz="0" w:space="0" w:color="auto"/>
          </w:divBdr>
        </w:div>
        <w:div w:id="1059128106">
          <w:marLeft w:val="0"/>
          <w:marRight w:val="0"/>
          <w:marTop w:val="0"/>
          <w:marBottom w:val="0"/>
          <w:divBdr>
            <w:top w:val="none" w:sz="0" w:space="0" w:color="auto"/>
            <w:left w:val="none" w:sz="0" w:space="0" w:color="auto"/>
            <w:bottom w:val="none" w:sz="0" w:space="0" w:color="auto"/>
            <w:right w:val="none" w:sz="0" w:space="0" w:color="auto"/>
          </w:divBdr>
        </w:div>
        <w:div w:id="1643197664">
          <w:marLeft w:val="0"/>
          <w:marRight w:val="0"/>
          <w:marTop w:val="0"/>
          <w:marBottom w:val="0"/>
          <w:divBdr>
            <w:top w:val="none" w:sz="0" w:space="0" w:color="auto"/>
            <w:left w:val="none" w:sz="0" w:space="0" w:color="auto"/>
            <w:bottom w:val="none" w:sz="0" w:space="0" w:color="auto"/>
            <w:right w:val="none" w:sz="0" w:space="0" w:color="auto"/>
          </w:divBdr>
        </w:div>
        <w:div w:id="2034767301">
          <w:marLeft w:val="0"/>
          <w:marRight w:val="0"/>
          <w:marTop w:val="0"/>
          <w:marBottom w:val="0"/>
          <w:divBdr>
            <w:top w:val="none" w:sz="0" w:space="0" w:color="auto"/>
            <w:left w:val="none" w:sz="0" w:space="0" w:color="auto"/>
            <w:bottom w:val="none" w:sz="0" w:space="0" w:color="auto"/>
            <w:right w:val="none" w:sz="0" w:space="0" w:color="auto"/>
          </w:divBdr>
        </w:div>
      </w:divsChild>
    </w:div>
    <w:div w:id="1770739413">
      <w:bodyDiv w:val="1"/>
      <w:marLeft w:val="0"/>
      <w:marRight w:val="0"/>
      <w:marTop w:val="0"/>
      <w:marBottom w:val="0"/>
      <w:divBdr>
        <w:top w:val="none" w:sz="0" w:space="0" w:color="auto"/>
        <w:left w:val="none" w:sz="0" w:space="0" w:color="auto"/>
        <w:bottom w:val="none" w:sz="0" w:space="0" w:color="auto"/>
        <w:right w:val="none" w:sz="0" w:space="0" w:color="auto"/>
      </w:divBdr>
      <w:divsChild>
        <w:div w:id="19401061">
          <w:marLeft w:val="0"/>
          <w:marRight w:val="0"/>
          <w:marTop w:val="0"/>
          <w:marBottom w:val="210"/>
          <w:divBdr>
            <w:top w:val="none" w:sz="0" w:space="0" w:color="auto"/>
            <w:left w:val="none" w:sz="0" w:space="0" w:color="auto"/>
            <w:bottom w:val="none" w:sz="0" w:space="0" w:color="auto"/>
            <w:right w:val="none" w:sz="0" w:space="0" w:color="auto"/>
          </w:divBdr>
        </w:div>
        <w:div w:id="1919899454">
          <w:marLeft w:val="0"/>
          <w:marRight w:val="0"/>
          <w:marTop w:val="0"/>
          <w:marBottom w:val="210"/>
          <w:divBdr>
            <w:top w:val="none" w:sz="0" w:space="0" w:color="auto"/>
            <w:left w:val="none" w:sz="0" w:space="0" w:color="auto"/>
            <w:bottom w:val="none" w:sz="0" w:space="0" w:color="auto"/>
            <w:right w:val="none" w:sz="0" w:space="0" w:color="auto"/>
          </w:divBdr>
          <w:divsChild>
            <w:div w:id="341323452">
              <w:marLeft w:val="0"/>
              <w:marRight w:val="0"/>
              <w:marTop w:val="0"/>
              <w:marBottom w:val="0"/>
              <w:divBdr>
                <w:top w:val="none" w:sz="0" w:space="0" w:color="auto"/>
                <w:left w:val="none" w:sz="0" w:space="0" w:color="auto"/>
                <w:bottom w:val="none" w:sz="0" w:space="0" w:color="auto"/>
                <w:right w:val="none" w:sz="0" w:space="0" w:color="auto"/>
              </w:divBdr>
              <w:divsChild>
                <w:div w:id="12444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1394">
      <w:bodyDiv w:val="1"/>
      <w:marLeft w:val="0"/>
      <w:marRight w:val="0"/>
      <w:marTop w:val="0"/>
      <w:marBottom w:val="0"/>
      <w:divBdr>
        <w:top w:val="none" w:sz="0" w:space="0" w:color="auto"/>
        <w:left w:val="none" w:sz="0" w:space="0" w:color="auto"/>
        <w:bottom w:val="none" w:sz="0" w:space="0" w:color="auto"/>
        <w:right w:val="none" w:sz="0" w:space="0" w:color="auto"/>
      </w:divBdr>
    </w:div>
    <w:div w:id="2074502741">
      <w:bodyDiv w:val="1"/>
      <w:marLeft w:val="0"/>
      <w:marRight w:val="0"/>
      <w:marTop w:val="0"/>
      <w:marBottom w:val="0"/>
      <w:divBdr>
        <w:top w:val="none" w:sz="0" w:space="0" w:color="auto"/>
        <w:left w:val="none" w:sz="0" w:space="0" w:color="auto"/>
        <w:bottom w:val="none" w:sz="0" w:space="0" w:color="auto"/>
        <w:right w:val="none" w:sz="0" w:space="0" w:color="auto"/>
      </w:divBdr>
    </w:div>
    <w:div w:id="2136292251">
      <w:bodyDiv w:val="1"/>
      <w:marLeft w:val="0"/>
      <w:marRight w:val="0"/>
      <w:marTop w:val="0"/>
      <w:marBottom w:val="0"/>
      <w:divBdr>
        <w:top w:val="none" w:sz="0" w:space="0" w:color="auto"/>
        <w:left w:val="none" w:sz="0" w:space="0" w:color="auto"/>
        <w:bottom w:val="none" w:sz="0" w:space="0" w:color="auto"/>
        <w:right w:val="none" w:sz="0" w:space="0" w:color="auto"/>
      </w:divBdr>
      <w:divsChild>
        <w:div w:id="463274768">
          <w:marLeft w:val="0"/>
          <w:marRight w:val="0"/>
          <w:marTop w:val="0"/>
          <w:marBottom w:val="0"/>
          <w:divBdr>
            <w:top w:val="none" w:sz="0" w:space="0" w:color="auto"/>
            <w:left w:val="none" w:sz="0" w:space="0" w:color="auto"/>
            <w:bottom w:val="none" w:sz="0" w:space="0" w:color="auto"/>
            <w:right w:val="none" w:sz="0" w:space="0" w:color="auto"/>
          </w:divBdr>
        </w:div>
        <w:div w:id="576548808">
          <w:marLeft w:val="0"/>
          <w:marRight w:val="0"/>
          <w:marTop w:val="0"/>
          <w:marBottom w:val="0"/>
          <w:divBdr>
            <w:top w:val="none" w:sz="0" w:space="0" w:color="auto"/>
            <w:left w:val="none" w:sz="0" w:space="0" w:color="auto"/>
            <w:bottom w:val="none" w:sz="0" w:space="0" w:color="auto"/>
            <w:right w:val="none" w:sz="0" w:space="0" w:color="auto"/>
          </w:divBdr>
        </w:div>
        <w:div w:id="176895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tchina.com" TargetMode="External"/><Relationship Id="rId13" Type="http://schemas.openxmlformats.org/officeDocument/2006/relationships/hyperlink" Target="mailto:&#27492;&#34920;&#35831;&#21457;&#33267;&#37038;&#31665;dlkjw@188.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20C6-1F03-40D4-97E4-380BB0C5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600</Words>
  <Characters>3422</Characters>
  <Application>Microsoft Office Word</Application>
  <DocSecurity>0</DocSecurity>
  <Lines>28</Lines>
  <Paragraphs>8</Paragraphs>
  <ScaleCrop>false</ScaleCrop>
  <Company>WWW.YlmF.CoM</Company>
  <LinksUpToDate>false</LinksUpToDate>
  <CharactersWithSpaces>4014</CharactersWithSpaces>
  <SharedDoc>false</SharedDoc>
  <HLinks>
    <vt:vector size="54" baseType="variant">
      <vt:variant>
        <vt:i4>5439563</vt:i4>
      </vt:variant>
      <vt:variant>
        <vt:i4>24</vt:i4>
      </vt:variant>
      <vt:variant>
        <vt:i4>0</vt:i4>
      </vt:variant>
      <vt:variant>
        <vt:i4>5</vt:i4>
      </vt:variant>
      <vt:variant>
        <vt:lpwstr>https://baike.baidu.com/item/%E9%98%BF%E5%9F%BA%E7%B1%B3%E5%BE%B7/121228</vt:lpwstr>
      </vt:variant>
      <vt:variant>
        <vt:lpwstr/>
      </vt:variant>
      <vt:variant>
        <vt:i4>393237</vt:i4>
      </vt:variant>
      <vt:variant>
        <vt:i4>21</vt:i4>
      </vt:variant>
      <vt:variant>
        <vt:i4>0</vt:i4>
      </vt:variant>
      <vt:variant>
        <vt:i4>5</vt:i4>
      </vt:variant>
      <vt:variant>
        <vt:lpwstr>https://baike.baidu.com/item/%E5%A4%A9%E6%96%87%E5%AD%A6</vt:lpwstr>
      </vt:variant>
      <vt:variant>
        <vt:lpwstr/>
      </vt:variant>
      <vt:variant>
        <vt:i4>5439563</vt:i4>
      </vt:variant>
      <vt:variant>
        <vt:i4>18</vt:i4>
      </vt:variant>
      <vt:variant>
        <vt:i4>0</vt:i4>
      </vt:variant>
      <vt:variant>
        <vt:i4>5</vt:i4>
      </vt:variant>
      <vt:variant>
        <vt:lpwstr>https://baike.baidu.com/item/%E9%98%BF%E5%9F%BA%E7%B1%B3%E5%BE%B7/121228</vt:lpwstr>
      </vt:variant>
      <vt:variant>
        <vt:lpwstr/>
      </vt:variant>
      <vt:variant>
        <vt:i4>4456526</vt:i4>
      </vt:variant>
      <vt:variant>
        <vt:i4>15</vt:i4>
      </vt:variant>
      <vt:variant>
        <vt:i4>0</vt:i4>
      </vt:variant>
      <vt:variant>
        <vt:i4>5</vt:i4>
      </vt:variant>
      <vt:variant>
        <vt:lpwstr>https://baike.baidu.com/item/%E9%98%BF%E5%9F%BA%E7%B1%B3%E5%BE%B7</vt:lpwstr>
      </vt:variant>
      <vt:variant>
        <vt:lpwstr/>
      </vt:variant>
      <vt:variant>
        <vt:i4>5046289</vt:i4>
      </vt:variant>
      <vt:variant>
        <vt:i4>12</vt:i4>
      </vt:variant>
      <vt:variant>
        <vt:i4>0</vt:i4>
      </vt:variant>
      <vt:variant>
        <vt:i4>5</vt:i4>
      </vt:variant>
      <vt:variant>
        <vt:lpwstr>https://baike.baidu.com/item/%E7%BD%97%E4%BC%AF%E7%89%B9%C2%B7%E6%B3%B0%E7%89%B9%C2%B7%E9%BA%A6%E8%82%AF%E9%BD%90</vt:lpwstr>
      </vt:variant>
      <vt:variant>
        <vt:lpwstr/>
      </vt:variant>
      <vt:variant>
        <vt:i4>75</vt:i4>
      </vt:variant>
      <vt:variant>
        <vt:i4>9</vt:i4>
      </vt:variant>
      <vt:variant>
        <vt:i4>0</vt:i4>
      </vt:variant>
      <vt:variant>
        <vt:i4>5</vt:i4>
      </vt:variant>
      <vt:variant>
        <vt:lpwstr>https://baike.baidu.com/item/%E5%8A%A0%E6%8B%BF%E5%A4%A7%E5%85%83/1655181</vt:lpwstr>
      </vt:variant>
      <vt:variant>
        <vt:lpwstr/>
      </vt:variant>
      <vt:variant>
        <vt:i4>4128866</vt:i4>
      </vt:variant>
      <vt:variant>
        <vt:i4>6</vt:i4>
      </vt:variant>
      <vt:variant>
        <vt:i4>0</vt:i4>
      </vt:variant>
      <vt:variant>
        <vt:i4>5</vt:i4>
      </vt:variant>
      <vt:variant>
        <vt:lpwstr>https://baike.baidu.com/item/%E5%A1%9E%E5%B0%94</vt:lpwstr>
      </vt:variant>
      <vt:variant>
        <vt:lpwstr/>
      </vt:variant>
      <vt:variant>
        <vt:i4>445401935</vt:i4>
      </vt:variant>
      <vt:variant>
        <vt:i4>3</vt:i4>
      </vt:variant>
      <vt:variant>
        <vt:i4>0</vt:i4>
      </vt:variant>
      <vt:variant>
        <vt:i4>5</vt:i4>
      </vt:variant>
      <vt:variant>
        <vt:lpwstr>mailto:此表请发至邮箱dlkjw@188.com</vt:lpwstr>
      </vt:variant>
      <vt:variant>
        <vt:lpwstr/>
      </vt:variant>
      <vt:variant>
        <vt:i4>5374021</vt:i4>
      </vt:variant>
      <vt:variant>
        <vt:i4>0</vt:i4>
      </vt:variant>
      <vt:variant>
        <vt:i4>0</vt:i4>
      </vt:variant>
      <vt:variant>
        <vt:i4>5</vt:i4>
      </vt:variant>
      <vt:variant>
        <vt:lpwstr>http://www.eptchina.com/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循环流化床锅炉技术2012年会征文通知</dc:title>
  <dc:creator>雨林木风</dc:creator>
  <cp:lastModifiedBy>席 长友</cp:lastModifiedBy>
  <cp:revision>2</cp:revision>
  <cp:lastPrinted>2023-03-19T06:14:00Z</cp:lastPrinted>
  <dcterms:created xsi:type="dcterms:W3CDTF">2023-03-20T02:55:00Z</dcterms:created>
  <dcterms:modified xsi:type="dcterms:W3CDTF">2023-03-20T02:55:00Z</dcterms:modified>
</cp:coreProperties>
</file>