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94B7" w14:textId="77777777" w:rsidR="005F5A36" w:rsidRDefault="005F5A36" w:rsidP="00244E3B">
      <w:pPr>
        <w:adjustRightInd w:val="0"/>
        <w:snapToGrid w:val="0"/>
        <w:ind w:leftChars="-135" w:left="-2" w:rightChars="-150" w:right="-315" w:hangingChars="23" w:hanging="281"/>
        <w:jc w:val="center"/>
        <w:rPr>
          <w:rFonts w:ascii="公文小标宋简" w:eastAsia="公文小标宋简"/>
          <w:b/>
          <w:color w:val="FF0000"/>
          <w:spacing w:val="200"/>
          <w:sz w:val="84"/>
          <w:szCs w:val="84"/>
        </w:rPr>
      </w:pPr>
      <w:r w:rsidRPr="00400DC9">
        <w:rPr>
          <w:rFonts w:ascii="公文小标宋简" w:eastAsia="公文小标宋简" w:hint="eastAsia"/>
          <w:b/>
          <w:color w:val="FF0000"/>
          <w:spacing w:val="189"/>
          <w:kern w:val="0"/>
          <w:sz w:val="84"/>
          <w:szCs w:val="84"/>
          <w:fitText w:val="8177" w:id="-1129089279"/>
        </w:rPr>
        <w:t>中国电力科技</w:t>
      </w:r>
      <w:r w:rsidRPr="00400DC9">
        <w:rPr>
          <w:rFonts w:ascii="公文小标宋简" w:eastAsia="公文小标宋简"/>
          <w:b/>
          <w:color w:val="FF0000"/>
          <w:spacing w:val="3"/>
          <w:kern w:val="0"/>
          <w:sz w:val="84"/>
          <w:szCs w:val="84"/>
          <w:fitText w:val="8177" w:id="-1129089279"/>
        </w:rPr>
        <w:t>网</w:t>
      </w:r>
    </w:p>
    <w:p w14:paraId="694A70CC" w14:textId="5B107961" w:rsidR="008663CE" w:rsidRPr="005F407B" w:rsidRDefault="008663CE" w:rsidP="00244E3B">
      <w:pPr>
        <w:adjustRightInd w:val="0"/>
        <w:snapToGrid w:val="0"/>
        <w:ind w:leftChars="-135" w:left="-34" w:rightChars="-150" w:right="-315" w:hangingChars="17" w:hanging="249"/>
        <w:jc w:val="center"/>
        <w:rPr>
          <w:rFonts w:ascii="公文小标宋简" w:eastAsia="公文小标宋简"/>
          <w:b/>
          <w:color w:val="FF0000"/>
          <w:spacing w:val="200"/>
          <w:sz w:val="84"/>
          <w:szCs w:val="84"/>
        </w:rPr>
      </w:pPr>
      <w:r w:rsidRPr="004F38A1">
        <w:rPr>
          <w:rFonts w:ascii="公文小标宋简" w:eastAsia="公文小标宋简" w:hint="eastAsia"/>
          <w:b/>
          <w:color w:val="FF0000"/>
          <w:spacing w:val="311"/>
          <w:kern w:val="0"/>
          <w:sz w:val="84"/>
          <w:szCs w:val="84"/>
          <w:fitText w:val="8169" w:id="-1129089021"/>
        </w:rPr>
        <w:t>中国</w:t>
      </w:r>
      <w:r w:rsidRPr="004F38A1">
        <w:rPr>
          <w:rFonts w:ascii="公文小标宋简" w:eastAsia="公文小标宋简"/>
          <w:b/>
          <w:color w:val="FF0000"/>
          <w:spacing w:val="311"/>
          <w:kern w:val="0"/>
          <w:sz w:val="84"/>
          <w:szCs w:val="84"/>
          <w:fitText w:val="8169" w:id="-1129089021"/>
        </w:rPr>
        <w:t>能源学</w:t>
      </w:r>
      <w:r w:rsidRPr="004F38A1">
        <w:rPr>
          <w:rFonts w:ascii="公文小标宋简" w:eastAsia="公文小标宋简"/>
          <w:b/>
          <w:color w:val="FF0000"/>
          <w:kern w:val="0"/>
          <w:sz w:val="84"/>
          <w:szCs w:val="84"/>
          <w:fitText w:val="8169" w:id="-1129089021"/>
        </w:rPr>
        <w:t>会</w:t>
      </w:r>
    </w:p>
    <w:p w14:paraId="13070048" w14:textId="77777777" w:rsidR="005F5A36" w:rsidRPr="005F407B" w:rsidRDefault="00A25942" w:rsidP="00DE2382">
      <w:pPr>
        <w:spacing w:line="300" w:lineRule="exact"/>
        <w:ind w:firstLineChars="200" w:firstLine="640"/>
        <w:rPr>
          <w:rFonts w:eastAsia="仿宋_GB2312"/>
          <w:sz w:val="32"/>
          <w:szCs w:val="32"/>
        </w:rPr>
      </w:pPr>
      <w:r w:rsidRPr="005F407B">
        <w:rPr>
          <w:rFonts w:eastAsia="仿宋_GB2312"/>
          <w:noProof/>
          <w:color w:val="FF0000"/>
          <w:sz w:val="32"/>
          <w:szCs w:val="32"/>
        </w:rPr>
        <mc:AlternateContent>
          <mc:Choice Requires="wps">
            <w:drawing>
              <wp:anchor distT="4294967294" distB="4294967294" distL="114300" distR="114300" simplePos="0" relativeHeight="251658240" behindDoc="0" locked="0" layoutInCell="1" allowOverlap="1" wp14:anchorId="5197D0C1" wp14:editId="0C3D6D20">
                <wp:simplePos x="0" y="0"/>
                <wp:positionH relativeFrom="margin">
                  <wp:align>right</wp:align>
                </wp:positionH>
                <wp:positionV relativeFrom="paragraph">
                  <wp:posOffset>49225</wp:posOffset>
                </wp:positionV>
                <wp:extent cx="6152515" cy="0"/>
                <wp:effectExtent l="0" t="19050" r="38735"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DE3D" id="Line 3" o:spid="_x0000_s1026" style="position:absolute;left:0;text-align:left;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33.25pt,3.9pt" to="91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" strokecolor="red" strokeweight="4.5pt">
                <v:stroke linestyle="thickThin"/>
                <w10:wrap anchorx="margin"/>
              </v:line>
            </w:pict>
          </mc:Fallback>
        </mc:AlternateContent>
      </w:r>
    </w:p>
    <w:p w14:paraId="0EA28ECB" w14:textId="48A7BDAB" w:rsidR="005F5A36" w:rsidRPr="00F32F76" w:rsidRDefault="005F5A36" w:rsidP="005F5A36">
      <w:pPr>
        <w:spacing w:line="400" w:lineRule="exact"/>
        <w:ind w:firstLineChars="200" w:firstLine="640"/>
        <w:jc w:val="right"/>
        <w:rPr>
          <w:rFonts w:ascii="仿宋_GB2312" w:eastAsia="仿宋_GB2312"/>
          <w:sz w:val="32"/>
        </w:rPr>
      </w:pPr>
      <w:r w:rsidRPr="00F32F76">
        <w:rPr>
          <w:rFonts w:ascii="仿宋_GB2312" w:eastAsia="仿宋_GB2312" w:hAnsi="宋体" w:hint="eastAsia"/>
          <w:sz w:val="32"/>
          <w:szCs w:val="32"/>
        </w:rPr>
        <w:t xml:space="preserve">                           </w:t>
      </w:r>
      <w:r w:rsidRPr="00F32F76">
        <w:rPr>
          <w:rFonts w:ascii="仿宋_GB2312" w:eastAsia="仿宋_GB2312" w:hAnsi="仿宋" w:hint="eastAsia"/>
          <w:sz w:val="32"/>
          <w:szCs w:val="32"/>
        </w:rPr>
        <w:t xml:space="preserve">  </w:t>
      </w:r>
      <w:r w:rsidRPr="00F32F76">
        <w:rPr>
          <w:rFonts w:ascii="仿宋_GB2312" w:eastAsia="仿宋_GB2312" w:hint="eastAsia"/>
          <w:sz w:val="32"/>
        </w:rPr>
        <w:t>科技学[</w:t>
      </w:r>
      <w:r w:rsidR="00BE1678" w:rsidRPr="00F32F76">
        <w:rPr>
          <w:rFonts w:ascii="仿宋_GB2312" w:eastAsia="仿宋_GB2312" w:hint="eastAsia"/>
          <w:sz w:val="32"/>
        </w:rPr>
        <w:t>202</w:t>
      </w:r>
      <w:r w:rsidR="00822677" w:rsidRPr="00F32F76">
        <w:rPr>
          <w:rFonts w:ascii="仿宋_GB2312" w:eastAsia="仿宋_GB2312" w:hint="eastAsia"/>
          <w:sz w:val="32"/>
        </w:rPr>
        <w:t>4</w:t>
      </w:r>
      <w:r w:rsidR="00040860" w:rsidRPr="00F32F76">
        <w:rPr>
          <w:rFonts w:ascii="仿宋_GB2312" w:eastAsia="仿宋_GB2312" w:hint="eastAsia"/>
          <w:sz w:val="32"/>
        </w:rPr>
        <w:t>]04</w:t>
      </w:r>
      <w:r w:rsidRPr="00F32F76">
        <w:rPr>
          <w:rFonts w:ascii="仿宋_GB2312" w:eastAsia="仿宋_GB2312" w:hint="eastAsia"/>
          <w:sz w:val="32"/>
        </w:rPr>
        <w:t>号</w:t>
      </w:r>
    </w:p>
    <w:p w14:paraId="781DAC93" w14:textId="77777777" w:rsidR="00B345B9" w:rsidRPr="00F32F76" w:rsidRDefault="00B345B9" w:rsidP="002B2A50">
      <w:pPr>
        <w:tabs>
          <w:tab w:val="left" w:pos="8647"/>
        </w:tabs>
        <w:spacing w:line="140" w:lineRule="exact"/>
        <w:rPr>
          <w:rFonts w:ascii="仿宋_GB2312" w:eastAsia="仿宋_GB2312" w:hAnsiTheme="majorEastAsia"/>
          <w:b/>
          <w:spacing w:val="-2"/>
          <w:sz w:val="36"/>
          <w:szCs w:val="36"/>
        </w:rPr>
      </w:pPr>
    </w:p>
    <w:p w14:paraId="55205BE8" w14:textId="3C40FC44" w:rsidR="00B345B9" w:rsidRPr="00F32F76" w:rsidRDefault="00B345B9" w:rsidP="00B345B9">
      <w:pPr>
        <w:tabs>
          <w:tab w:val="left" w:pos="8647"/>
        </w:tabs>
        <w:spacing w:line="420" w:lineRule="exact"/>
        <w:jc w:val="center"/>
        <w:rPr>
          <w:rFonts w:ascii="仿宋_GB2312" w:eastAsia="仿宋_GB2312" w:hAnsiTheme="majorEastAsia"/>
          <w:b/>
          <w:spacing w:val="-2"/>
          <w:sz w:val="36"/>
          <w:szCs w:val="36"/>
        </w:rPr>
      </w:pPr>
      <w:r w:rsidRPr="00F32F76">
        <w:rPr>
          <w:rFonts w:ascii="仿宋_GB2312" w:eastAsia="仿宋_GB2312" w:hAnsiTheme="majorEastAsia" w:hint="eastAsia"/>
          <w:b/>
          <w:spacing w:val="-2"/>
          <w:sz w:val="36"/>
          <w:szCs w:val="36"/>
        </w:rPr>
        <w:t>关于</w:t>
      </w:r>
      <w:r w:rsidR="00822677" w:rsidRPr="00F32F76">
        <w:rPr>
          <w:rFonts w:ascii="仿宋_GB2312" w:eastAsia="仿宋_GB2312" w:hAnsiTheme="majorEastAsia" w:hint="eastAsia"/>
          <w:b/>
          <w:spacing w:val="-2"/>
          <w:sz w:val="36"/>
          <w:szCs w:val="36"/>
        </w:rPr>
        <w:t>召开</w:t>
      </w:r>
      <w:r w:rsidRPr="00F32F76">
        <w:rPr>
          <w:rFonts w:ascii="仿宋_GB2312" w:eastAsia="仿宋_GB2312" w:hAnsiTheme="majorEastAsia" w:hint="eastAsia"/>
          <w:b/>
          <w:spacing w:val="-2"/>
          <w:sz w:val="36"/>
          <w:szCs w:val="36"/>
        </w:rPr>
        <w:t>“</w:t>
      </w:r>
      <w:r w:rsidR="003544E5" w:rsidRPr="00F32F76">
        <w:rPr>
          <w:rFonts w:ascii="仿宋_GB2312" w:eastAsia="仿宋_GB2312" w:hAnsiTheme="majorEastAsia" w:hint="eastAsia"/>
          <w:b/>
          <w:spacing w:val="-2"/>
          <w:sz w:val="36"/>
          <w:szCs w:val="36"/>
        </w:rPr>
        <w:t>燃煤电厂</w:t>
      </w:r>
      <w:r w:rsidR="006C0858" w:rsidRPr="00F32F76">
        <w:rPr>
          <w:rFonts w:ascii="仿宋_GB2312" w:eastAsia="仿宋_GB2312" w:hAnsiTheme="majorEastAsia" w:hint="eastAsia"/>
          <w:b/>
          <w:spacing w:val="-2"/>
          <w:sz w:val="36"/>
          <w:szCs w:val="36"/>
        </w:rPr>
        <w:t>固废资源综合利用大会</w:t>
      </w:r>
      <w:r w:rsidRPr="00F32F76">
        <w:rPr>
          <w:rFonts w:ascii="仿宋_GB2312" w:eastAsia="仿宋_GB2312" w:hAnsiTheme="majorEastAsia" w:hint="eastAsia"/>
          <w:b/>
          <w:spacing w:val="-2"/>
          <w:sz w:val="36"/>
          <w:szCs w:val="36"/>
        </w:rPr>
        <w:t>”的通知</w:t>
      </w:r>
    </w:p>
    <w:p w14:paraId="12834AE6" w14:textId="77777777" w:rsidR="00B345B9" w:rsidRPr="00F32F76" w:rsidRDefault="00B345B9" w:rsidP="0084385B">
      <w:pPr>
        <w:tabs>
          <w:tab w:val="left" w:pos="8647"/>
        </w:tabs>
        <w:spacing w:line="220" w:lineRule="exact"/>
        <w:rPr>
          <w:rFonts w:ascii="仿宋_GB2312" w:eastAsia="仿宋_GB2312" w:hAnsi="仿宋_GB2312" w:cs="仿宋_GB2312"/>
          <w:sz w:val="32"/>
          <w:szCs w:val="32"/>
        </w:rPr>
      </w:pPr>
    </w:p>
    <w:p w14:paraId="4B9233EE" w14:textId="05DF49D7" w:rsidR="00866FB9" w:rsidRPr="00F32F76" w:rsidRDefault="004259D2" w:rsidP="00E872F4">
      <w:pPr>
        <w:tabs>
          <w:tab w:val="left" w:pos="8647"/>
        </w:tabs>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各有关单位</w:t>
      </w:r>
      <w:r w:rsidR="00F41747" w:rsidRPr="00F32F76">
        <w:rPr>
          <w:rFonts w:ascii="仿宋_GB2312" w:eastAsia="仿宋_GB2312" w:hAnsi="仿宋_GB2312" w:cs="仿宋_GB2312" w:hint="eastAsia"/>
          <w:sz w:val="32"/>
          <w:szCs w:val="32"/>
        </w:rPr>
        <w:t>：</w:t>
      </w:r>
    </w:p>
    <w:p w14:paraId="29EAC4CD" w14:textId="64EA88F9" w:rsidR="00E05AF5" w:rsidRPr="00F32F76" w:rsidRDefault="00EC5A00" w:rsidP="00E872F4">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国家发改委、生态环境部、住房城乡建设部等</w:t>
      </w:r>
      <w:r w:rsidR="00AB276F" w:rsidRPr="00F32F76">
        <w:rPr>
          <w:rFonts w:ascii="仿宋_GB2312" w:eastAsia="仿宋_GB2312" w:hAnsi="仿宋_GB2312" w:cs="仿宋_GB2312" w:hint="eastAsia"/>
          <w:sz w:val="32"/>
          <w:szCs w:val="32"/>
        </w:rPr>
        <w:t>十</w:t>
      </w:r>
      <w:r w:rsidR="005C3621" w:rsidRPr="00F32F76">
        <w:rPr>
          <w:rFonts w:ascii="仿宋_GB2312" w:eastAsia="仿宋_GB2312" w:hAnsi="仿宋_GB2312" w:cs="仿宋_GB2312" w:hint="eastAsia"/>
          <w:sz w:val="32"/>
          <w:szCs w:val="32"/>
        </w:rPr>
        <w:t>部门发布</w:t>
      </w:r>
      <w:r w:rsidR="005D3DE4" w:rsidRPr="00F32F76">
        <w:rPr>
          <w:rFonts w:ascii="仿宋_GB2312" w:eastAsia="仿宋_GB2312" w:hAnsi="仿宋_GB2312" w:cs="仿宋_GB2312" w:hint="eastAsia"/>
          <w:sz w:val="32"/>
          <w:szCs w:val="32"/>
        </w:rPr>
        <w:t>政策</w:t>
      </w:r>
      <w:r w:rsidR="00E377E0" w:rsidRPr="00F32F76">
        <w:rPr>
          <w:rFonts w:ascii="仿宋_GB2312" w:eastAsia="仿宋_GB2312" w:hAnsi="仿宋_GB2312" w:cs="仿宋_GB2312" w:hint="eastAsia"/>
          <w:sz w:val="32"/>
          <w:szCs w:val="32"/>
        </w:rPr>
        <w:t>，</w:t>
      </w:r>
      <w:r w:rsidR="00B87C9A" w:rsidRPr="00F32F76">
        <w:rPr>
          <w:rFonts w:ascii="仿宋_GB2312" w:eastAsia="仿宋_GB2312" w:hAnsi="仿宋_GB2312" w:cs="仿宋_GB2312" w:hint="eastAsia"/>
          <w:sz w:val="32"/>
          <w:szCs w:val="32"/>
        </w:rPr>
        <w:t>明确</w:t>
      </w:r>
      <w:r w:rsidR="00AB276F" w:rsidRPr="00F32F76">
        <w:rPr>
          <w:rFonts w:ascii="仿宋_GB2312" w:eastAsia="仿宋_GB2312" w:hAnsi="仿宋_GB2312" w:cs="仿宋_GB2312" w:hint="eastAsia"/>
          <w:sz w:val="32"/>
          <w:szCs w:val="32"/>
        </w:rPr>
        <w:t>到2025年，煤矸石、粉煤灰、农作物秸秆等大宗固废综合利用能力显著提升，利用规模不断扩大，新增综合利用率达60%，存量大宗固废有序减少</w:t>
      </w:r>
      <w:r w:rsidR="00581346" w:rsidRPr="00F32F76">
        <w:rPr>
          <w:rFonts w:ascii="仿宋_GB2312" w:eastAsia="仿宋_GB2312" w:hAnsi="仿宋_GB2312" w:cs="仿宋_GB2312" w:hint="eastAsia"/>
          <w:sz w:val="32"/>
          <w:szCs w:val="32"/>
        </w:rPr>
        <w:t>，积极推动固废处置及综合利用设施建设</w:t>
      </w:r>
      <w:r w:rsidR="00A677DA" w:rsidRPr="00F32F76">
        <w:rPr>
          <w:rFonts w:ascii="仿宋_GB2312" w:eastAsia="仿宋_GB2312" w:hAnsi="仿宋_GB2312" w:cs="仿宋_GB2312" w:hint="eastAsia"/>
          <w:sz w:val="32"/>
          <w:szCs w:val="32"/>
        </w:rPr>
        <w:t>。</w:t>
      </w:r>
      <w:r w:rsidR="008C577E" w:rsidRPr="00F32F76">
        <w:rPr>
          <w:rFonts w:ascii="仿宋_GB2312" w:eastAsia="仿宋_GB2312" w:hAnsi="仿宋_GB2312" w:cs="仿宋_GB2312" w:hint="eastAsia"/>
          <w:sz w:val="32"/>
          <w:szCs w:val="32"/>
        </w:rPr>
        <w:t>煤电固废，</w:t>
      </w:r>
      <w:r w:rsidR="006B6FCF" w:rsidRPr="00F32F76">
        <w:rPr>
          <w:rFonts w:ascii="仿宋_GB2312" w:eastAsia="仿宋_GB2312" w:hAnsi="仿宋_GB2312" w:cs="仿宋_GB2312" w:hint="eastAsia"/>
          <w:sz w:val="32"/>
          <w:szCs w:val="32"/>
        </w:rPr>
        <w:t>作为大宗固废家族重要组成</w:t>
      </w:r>
      <w:r w:rsidR="00D8005F" w:rsidRPr="00F32F76">
        <w:rPr>
          <w:rFonts w:ascii="仿宋_GB2312" w:eastAsia="仿宋_GB2312" w:hAnsi="仿宋_GB2312" w:cs="仿宋_GB2312" w:hint="eastAsia"/>
          <w:sz w:val="32"/>
          <w:szCs w:val="32"/>
        </w:rPr>
        <w:t>部分，</w:t>
      </w:r>
      <w:r w:rsidR="00F9677B" w:rsidRPr="00F32F76">
        <w:rPr>
          <w:rFonts w:ascii="仿宋_GB2312" w:eastAsia="仿宋_GB2312" w:hAnsi="仿宋_GB2312" w:cs="仿宋_GB2312" w:hint="eastAsia"/>
          <w:sz w:val="32"/>
          <w:szCs w:val="32"/>
        </w:rPr>
        <w:t>如何系统发力推动综合利用效率大幅提升，实现煤电固废综合利用产业与新型能源结构、绿色低碳消费需求协同高质量发展，需要立足新阶段进行全局性谋划。</w:t>
      </w:r>
      <w:r w:rsidR="003B493C" w:rsidRPr="00F32F76">
        <w:rPr>
          <w:rFonts w:ascii="仿宋_GB2312" w:eastAsia="仿宋_GB2312" w:hAnsi="仿宋_GB2312" w:cs="仿宋_GB2312" w:hint="eastAsia"/>
          <w:sz w:val="32"/>
          <w:szCs w:val="32"/>
        </w:rPr>
        <w:t>鼓励燃煤电厂完善循环经济产业链条，实现节能降耗减碳增效</w:t>
      </w:r>
      <w:r w:rsidR="00F11F82" w:rsidRPr="00F32F76">
        <w:rPr>
          <w:rFonts w:ascii="仿宋_GB2312" w:eastAsia="仿宋_GB2312" w:hAnsi="仿宋_GB2312" w:cs="仿宋_GB2312" w:hint="eastAsia"/>
          <w:sz w:val="32"/>
          <w:szCs w:val="32"/>
        </w:rPr>
        <w:t>，</w:t>
      </w:r>
      <w:r w:rsidR="00F9677B" w:rsidRPr="00F32F76">
        <w:rPr>
          <w:rFonts w:ascii="仿宋_GB2312" w:eastAsia="仿宋_GB2312" w:hAnsi="仿宋_GB2312" w:cs="仿宋_GB2312" w:hint="eastAsia"/>
          <w:sz w:val="32"/>
          <w:szCs w:val="32"/>
        </w:rPr>
        <w:t>加强</w:t>
      </w:r>
      <w:r w:rsidR="003B493C" w:rsidRPr="00F32F76">
        <w:rPr>
          <w:rFonts w:ascii="仿宋_GB2312" w:eastAsia="仿宋_GB2312" w:hAnsi="仿宋_GB2312" w:cs="仿宋_GB2312" w:hint="eastAsia"/>
          <w:sz w:val="32"/>
          <w:szCs w:val="32"/>
        </w:rPr>
        <w:t>与</w:t>
      </w:r>
      <w:r w:rsidR="00F9677B" w:rsidRPr="00F32F76">
        <w:rPr>
          <w:rFonts w:ascii="仿宋_GB2312" w:eastAsia="仿宋_GB2312" w:hAnsi="仿宋_GB2312" w:cs="仿宋_GB2312" w:hint="eastAsia"/>
          <w:sz w:val="32"/>
          <w:szCs w:val="32"/>
        </w:rPr>
        <w:t>企业合作</w:t>
      </w:r>
      <w:r w:rsidR="003B493C" w:rsidRPr="00F32F76">
        <w:rPr>
          <w:rFonts w:ascii="仿宋_GB2312" w:eastAsia="仿宋_GB2312" w:hAnsi="仿宋_GB2312" w:cs="仿宋_GB2312" w:hint="eastAsia"/>
          <w:sz w:val="32"/>
          <w:szCs w:val="32"/>
        </w:rPr>
        <w:t>，</w:t>
      </w:r>
      <w:r w:rsidR="00F9677B" w:rsidRPr="00F32F76">
        <w:rPr>
          <w:rFonts w:ascii="仿宋_GB2312" w:eastAsia="仿宋_GB2312" w:hAnsi="仿宋_GB2312" w:cs="仿宋_GB2312" w:hint="eastAsia"/>
          <w:sz w:val="32"/>
          <w:szCs w:val="32"/>
        </w:rPr>
        <w:t>按市场化机制，积极推动构建覆盖绿色设计、规范回收、高值利用、无害处置等环节的设备循环利用，补齐绿色产业链低碳循环发展最后一环。</w:t>
      </w:r>
    </w:p>
    <w:p w14:paraId="41A77773" w14:textId="6AB7499A" w:rsidR="00B345B9" w:rsidRPr="00F32F76" w:rsidRDefault="003B493C" w:rsidP="00E872F4">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 xml:space="preserve">    </w:t>
      </w:r>
      <w:r w:rsidR="00437BAA" w:rsidRPr="00F32F76">
        <w:rPr>
          <w:rFonts w:ascii="仿宋_GB2312" w:eastAsia="仿宋_GB2312" w:hAnsi="仿宋_GB2312" w:cs="仿宋_GB2312" w:hint="eastAsia"/>
          <w:sz w:val="32"/>
          <w:szCs w:val="32"/>
        </w:rPr>
        <w:t>为解决固废资源化利用技术难点，探讨先进技术及产业化应用，</w:t>
      </w:r>
      <w:r w:rsidR="00F11F82" w:rsidRPr="00F32F76">
        <w:rPr>
          <w:rFonts w:ascii="仿宋_GB2312" w:eastAsia="仿宋_GB2312" w:hAnsi="仿宋_GB2312" w:cs="仿宋_GB2312" w:hint="eastAsia"/>
          <w:sz w:val="32"/>
          <w:szCs w:val="32"/>
        </w:rPr>
        <w:t>探索基于燃煤电厂自身优势发展固废协同处置技术及系统，</w:t>
      </w:r>
      <w:r w:rsidR="00437BAA" w:rsidRPr="00F32F76">
        <w:rPr>
          <w:rFonts w:ascii="仿宋_GB2312" w:eastAsia="仿宋_GB2312" w:hAnsi="仿宋_GB2312" w:cs="仿宋_GB2312" w:hint="eastAsia"/>
          <w:sz w:val="32"/>
          <w:szCs w:val="32"/>
        </w:rPr>
        <w:t>加强政、产、学、研、用</w:t>
      </w:r>
      <w:r w:rsidR="00F11F82" w:rsidRPr="00F32F76">
        <w:rPr>
          <w:rFonts w:ascii="仿宋_GB2312" w:eastAsia="仿宋_GB2312" w:hAnsi="仿宋_GB2312" w:cs="仿宋_GB2312" w:hint="eastAsia"/>
          <w:sz w:val="32"/>
          <w:szCs w:val="32"/>
        </w:rPr>
        <w:t>、商</w:t>
      </w:r>
      <w:r w:rsidR="00437BAA" w:rsidRPr="00F32F76">
        <w:rPr>
          <w:rFonts w:ascii="仿宋_GB2312" w:eastAsia="仿宋_GB2312" w:hAnsi="仿宋_GB2312" w:cs="仿宋_GB2312" w:hint="eastAsia"/>
          <w:sz w:val="32"/>
          <w:szCs w:val="32"/>
        </w:rPr>
        <w:t>跨界沟通合作，</w:t>
      </w:r>
      <w:r w:rsidR="00F11F82" w:rsidRPr="00F32F76">
        <w:rPr>
          <w:rFonts w:ascii="仿宋_GB2312" w:eastAsia="仿宋_GB2312" w:hAnsi="仿宋_GB2312" w:cs="仿宋_GB2312" w:hint="eastAsia"/>
          <w:sz w:val="32"/>
          <w:szCs w:val="32"/>
        </w:rPr>
        <w:t>实现煤电固废综合利用产业与新型能源结构、绿色低碳消费需求协同高质量发展，推进“无废城市”建设进程，</w:t>
      </w:r>
      <w:r w:rsidR="00E00EA7" w:rsidRPr="00F32F76">
        <w:rPr>
          <w:rFonts w:ascii="仿宋_GB2312" w:eastAsia="仿宋_GB2312" w:hAnsi="仿宋_GB2312" w:cs="仿宋_GB2312" w:hint="eastAsia"/>
          <w:sz w:val="32"/>
          <w:szCs w:val="32"/>
        </w:rPr>
        <w:t>定于3月29日在</w:t>
      </w:r>
      <w:r w:rsidR="005D3DE4" w:rsidRPr="00F32F76">
        <w:rPr>
          <w:rFonts w:ascii="仿宋_GB2312" w:eastAsia="仿宋_GB2312" w:hAnsi="仿宋_GB2312" w:cs="仿宋_GB2312" w:hint="eastAsia"/>
          <w:sz w:val="32"/>
          <w:szCs w:val="32"/>
        </w:rPr>
        <w:t>济南</w:t>
      </w:r>
      <w:r w:rsidR="001319ED" w:rsidRPr="00F32F76">
        <w:rPr>
          <w:rFonts w:ascii="仿宋_GB2312" w:eastAsia="仿宋_GB2312" w:hAnsi="仿宋_GB2312" w:cs="仿宋_GB2312" w:hint="eastAsia"/>
          <w:sz w:val="32"/>
          <w:szCs w:val="32"/>
        </w:rPr>
        <w:t>召开“燃煤电厂固废资源综合利用大会”</w:t>
      </w:r>
      <w:r w:rsidR="000F456A" w:rsidRPr="00F32F76">
        <w:rPr>
          <w:rFonts w:ascii="仿宋_GB2312" w:eastAsia="仿宋_GB2312" w:hAnsi="仿宋_GB2312" w:cs="仿宋_GB2312" w:hint="eastAsia"/>
          <w:sz w:val="32"/>
          <w:szCs w:val="32"/>
        </w:rPr>
        <w:t>。</w:t>
      </w:r>
    </w:p>
    <w:p w14:paraId="167ED070" w14:textId="5FAE5199" w:rsidR="00BE28CD" w:rsidRPr="00F32F76" w:rsidRDefault="00BE28CD">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b/>
          <w:sz w:val="32"/>
          <w:szCs w:val="32"/>
        </w:rPr>
        <w:t>一、</w:t>
      </w:r>
      <w:r w:rsidR="00351819" w:rsidRPr="00F32F76">
        <w:rPr>
          <w:rFonts w:ascii="仿宋_GB2312" w:eastAsia="仿宋_GB2312" w:hAnsi="仿宋_GB2312" w:cs="仿宋_GB2312" w:hint="eastAsia"/>
          <w:b/>
          <w:sz w:val="32"/>
          <w:szCs w:val="32"/>
        </w:rPr>
        <w:t>大会主题</w:t>
      </w:r>
    </w:p>
    <w:p w14:paraId="66CA30D9" w14:textId="0463BC0E" w:rsidR="00691D2F" w:rsidRPr="00F32F76" w:rsidRDefault="00661A1C">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固废资源化</w:t>
      </w:r>
      <w:r w:rsidR="00D07D29" w:rsidRPr="00F32F76">
        <w:rPr>
          <w:rFonts w:ascii="仿宋_GB2312" w:eastAsia="仿宋_GB2312" w:hAnsi="仿宋_GB2312" w:cs="仿宋_GB2312" w:hint="eastAsia"/>
          <w:sz w:val="32"/>
          <w:szCs w:val="32"/>
        </w:rPr>
        <w:t xml:space="preserve"> </w:t>
      </w:r>
      <w:r w:rsidRPr="00F32F76">
        <w:rPr>
          <w:rFonts w:ascii="仿宋_GB2312" w:eastAsia="仿宋_GB2312" w:hAnsi="仿宋_GB2312" w:cs="仿宋_GB2312" w:hint="eastAsia"/>
          <w:sz w:val="32"/>
          <w:szCs w:val="32"/>
        </w:rPr>
        <w:t>煤电</w:t>
      </w:r>
      <w:r w:rsidR="005200C1" w:rsidRPr="00F32F76">
        <w:rPr>
          <w:rFonts w:ascii="仿宋_GB2312" w:eastAsia="仿宋_GB2312" w:hAnsi="仿宋_GB2312" w:cs="仿宋_GB2312" w:hint="eastAsia"/>
          <w:sz w:val="32"/>
          <w:szCs w:val="32"/>
        </w:rPr>
        <w:t>综合</w:t>
      </w:r>
      <w:r w:rsidR="00026F51" w:rsidRPr="00F32F76">
        <w:rPr>
          <w:rFonts w:ascii="仿宋_GB2312" w:eastAsia="仿宋_GB2312" w:hAnsi="仿宋_GB2312" w:cs="仿宋_GB2312" w:hint="eastAsia"/>
          <w:sz w:val="32"/>
          <w:szCs w:val="32"/>
        </w:rPr>
        <w:t>化</w:t>
      </w:r>
      <w:r w:rsidR="00D07D29" w:rsidRPr="00F32F76">
        <w:rPr>
          <w:rFonts w:ascii="仿宋_GB2312" w:eastAsia="仿宋_GB2312" w:hAnsi="仿宋_GB2312" w:cs="仿宋_GB2312" w:hint="eastAsia"/>
          <w:sz w:val="32"/>
          <w:szCs w:val="32"/>
        </w:rPr>
        <w:t xml:space="preserve"> </w:t>
      </w:r>
      <w:r w:rsidR="00CF67D1" w:rsidRPr="00F32F76">
        <w:rPr>
          <w:rFonts w:ascii="仿宋_GB2312" w:eastAsia="仿宋_GB2312" w:hAnsi="仿宋_GB2312" w:cs="仿宋_GB2312" w:hint="eastAsia"/>
          <w:sz w:val="32"/>
          <w:szCs w:val="32"/>
        </w:rPr>
        <w:t>效益最大化</w:t>
      </w:r>
    </w:p>
    <w:p w14:paraId="13108BDD" w14:textId="77777777" w:rsidR="005D3DE4" w:rsidRPr="00F32F76" w:rsidRDefault="005D3DE4">
      <w:pPr>
        <w:spacing w:line="450" w:lineRule="exact"/>
        <w:rPr>
          <w:rFonts w:ascii="仿宋_GB2312" w:eastAsia="仿宋_GB2312" w:hAnsi="仿宋_GB2312" w:cs="仿宋_GB2312"/>
          <w:b/>
          <w:sz w:val="32"/>
          <w:szCs w:val="32"/>
        </w:rPr>
      </w:pPr>
      <w:r w:rsidRPr="00F32F76">
        <w:rPr>
          <w:rFonts w:ascii="仿宋_GB2312" w:eastAsia="仿宋_GB2312" w:hAnsi="仿宋_GB2312" w:cs="仿宋_GB2312" w:hint="eastAsia"/>
          <w:b/>
          <w:sz w:val="32"/>
          <w:szCs w:val="32"/>
        </w:rPr>
        <w:t>二、大会组织</w:t>
      </w:r>
    </w:p>
    <w:p w14:paraId="7CD25EEB" w14:textId="4FAF7C58" w:rsidR="005D3DE4" w:rsidRPr="00F32F76" w:rsidRDefault="00F36304">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大会</w:t>
      </w:r>
      <w:r w:rsidR="005D3DE4" w:rsidRPr="00F32F76">
        <w:rPr>
          <w:rFonts w:ascii="仿宋_GB2312" w:eastAsia="仿宋_GB2312" w:hAnsi="仿宋_GB2312" w:cs="仿宋_GB2312" w:hint="eastAsia"/>
          <w:sz w:val="32"/>
          <w:szCs w:val="32"/>
        </w:rPr>
        <w:t>主席</w:t>
      </w:r>
      <w:r w:rsidRPr="00F32F76">
        <w:rPr>
          <w:rFonts w:ascii="仿宋_GB2312" w:eastAsia="仿宋_GB2312" w:hAnsi="仿宋_GB2312" w:cs="仿宋_GB2312" w:hint="eastAsia"/>
          <w:sz w:val="32"/>
          <w:szCs w:val="32"/>
        </w:rPr>
        <w:t xml:space="preserve">：王浩 </w:t>
      </w:r>
      <w:r w:rsidR="005D3DE4" w:rsidRPr="00F32F76">
        <w:rPr>
          <w:rFonts w:ascii="仿宋_GB2312" w:eastAsia="仿宋_GB2312" w:hAnsi="仿宋_GB2312" w:cs="仿宋_GB2312" w:hint="eastAsia"/>
          <w:sz w:val="32"/>
          <w:szCs w:val="32"/>
        </w:rPr>
        <w:t>中国工程院院士</w:t>
      </w:r>
      <w:r w:rsidRPr="00F32F76">
        <w:rPr>
          <w:rFonts w:ascii="仿宋_GB2312" w:eastAsia="仿宋_GB2312" w:hAnsi="仿宋_GB2312" w:cs="仿宋_GB2312" w:hint="eastAsia"/>
          <w:sz w:val="32"/>
          <w:szCs w:val="32"/>
        </w:rPr>
        <w:t xml:space="preserve"> </w:t>
      </w:r>
    </w:p>
    <w:p w14:paraId="67FB0EE1" w14:textId="1A8A9D56" w:rsidR="00BF1BC8" w:rsidRPr="00F32F76" w:rsidRDefault="005D3DE4">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主办</w:t>
      </w:r>
      <w:r w:rsidR="00F36304" w:rsidRPr="00F32F76">
        <w:rPr>
          <w:rFonts w:ascii="仿宋_GB2312" w:eastAsia="仿宋_GB2312" w:hAnsi="仿宋_GB2312" w:cs="仿宋_GB2312" w:hint="eastAsia"/>
          <w:sz w:val="32"/>
          <w:szCs w:val="32"/>
        </w:rPr>
        <w:t>单位：</w:t>
      </w:r>
      <w:r w:rsidRPr="00F32F76">
        <w:rPr>
          <w:rFonts w:ascii="仿宋_GB2312" w:eastAsia="仿宋_GB2312" w:hAnsi="仿宋_GB2312" w:cs="仿宋_GB2312" w:hint="eastAsia"/>
          <w:sz w:val="32"/>
          <w:szCs w:val="32"/>
        </w:rPr>
        <w:t>中国电力科技网</w:t>
      </w:r>
      <w:r w:rsidR="00BF1BC8" w:rsidRPr="00F32F76">
        <w:rPr>
          <w:rFonts w:ascii="仿宋_GB2312" w:eastAsia="仿宋_GB2312" w:hAnsi="仿宋_GB2312" w:cs="仿宋_GB2312" w:hint="eastAsia"/>
          <w:sz w:val="32"/>
          <w:szCs w:val="32"/>
        </w:rPr>
        <w:t>、</w:t>
      </w:r>
      <w:r w:rsidRPr="00F32F76">
        <w:rPr>
          <w:rFonts w:ascii="仿宋_GB2312" w:eastAsia="仿宋_GB2312" w:hAnsi="仿宋_GB2312" w:cs="仿宋_GB2312" w:hint="eastAsia"/>
          <w:sz w:val="32"/>
          <w:szCs w:val="32"/>
        </w:rPr>
        <w:t>中国能源学会</w:t>
      </w:r>
    </w:p>
    <w:p w14:paraId="2D906212" w14:textId="568D2226" w:rsidR="005D3DE4" w:rsidRPr="00F32F76" w:rsidRDefault="00BF1BC8">
      <w:pPr>
        <w:spacing w:line="450" w:lineRule="exact"/>
        <w:ind w:firstLineChars="700" w:firstLine="22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碳理达固废处置（山东）有限公司</w:t>
      </w:r>
    </w:p>
    <w:p w14:paraId="02421E78" w14:textId="157CBCE8" w:rsidR="00BF1BC8" w:rsidRPr="00F32F76" w:rsidRDefault="000D5986" w:rsidP="0084385B">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参观</w:t>
      </w:r>
      <w:r w:rsidR="00F36304" w:rsidRPr="00F32F76">
        <w:rPr>
          <w:rFonts w:ascii="仿宋_GB2312" w:eastAsia="仿宋_GB2312" w:hAnsi="仿宋_GB2312" w:cs="仿宋_GB2312" w:hint="eastAsia"/>
          <w:sz w:val="32"/>
          <w:szCs w:val="32"/>
        </w:rPr>
        <w:t>单位：</w:t>
      </w:r>
      <w:r w:rsidRPr="00F32F76">
        <w:rPr>
          <w:rFonts w:ascii="仿宋_GB2312" w:eastAsia="仿宋_GB2312" w:hAnsi="仿宋_GB2312" w:cs="仿宋_GB2312" w:hint="eastAsia"/>
          <w:sz w:val="32"/>
          <w:szCs w:val="32"/>
        </w:rPr>
        <w:t>信发集团有限公司</w:t>
      </w:r>
    </w:p>
    <w:p w14:paraId="39743D9A" w14:textId="346B574D" w:rsidR="005D3DE4" w:rsidRPr="00F32F76" w:rsidRDefault="00E872F4">
      <w:pPr>
        <w:spacing w:line="450" w:lineRule="exact"/>
        <w:rPr>
          <w:rFonts w:ascii="仿宋_GB2312" w:eastAsia="仿宋_GB2312" w:hAnsi="仿宋_GB2312" w:cs="仿宋_GB2312"/>
          <w:sz w:val="32"/>
          <w:szCs w:val="32"/>
        </w:rPr>
      </w:pPr>
      <w:r w:rsidRPr="00F32F76">
        <w:rPr>
          <w:rFonts w:ascii="仿宋_GB2312" w:eastAsia="仿宋_GB2312" w:hint="eastAsia"/>
          <w:noProof/>
          <w:sz w:val="32"/>
          <w:szCs w:val="32"/>
        </w:rPr>
        <mc:AlternateContent>
          <mc:Choice Requires="wps">
            <w:drawing>
              <wp:anchor distT="4294967295" distB="4294967295" distL="114300" distR="114300" simplePos="0" relativeHeight="251662336" behindDoc="0" locked="0" layoutInCell="1" allowOverlap="1" wp14:anchorId="3E5EAB95" wp14:editId="0CA80B49">
                <wp:simplePos x="0" y="0"/>
                <wp:positionH relativeFrom="margin">
                  <wp:posOffset>-44450</wp:posOffset>
                </wp:positionH>
                <wp:positionV relativeFrom="paragraph">
                  <wp:posOffset>373792</wp:posOffset>
                </wp:positionV>
                <wp:extent cx="6369685" cy="0"/>
                <wp:effectExtent l="0" t="19050" r="50165"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685" cy="0"/>
                        </a:xfrm>
                        <a:prstGeom prst="line">
                          <a:avLst/>
                        </a:prstGeom>
                        <a:noFill/>
                        <a:ln w="57150"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0BB9A579" id="Line 4" o:spid="_x0000_s1026" style="position:absolute;left:0;text-align:left;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29.45pt" to="498.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" strokecolor="red" strokeweight="4.5pt">
                <v:stroke linestyle="thickThin"/>
                <w10:wrap anchorx="margin"/>
              </v:line>
            </w:pict>
          </mc:Fallback>
        </mc:AlternateContent>
      </w:r>
      <w:r w:rsidR="005D3DE4" w:rsidRPr="00F32F76">
        <w:rPr>
          <w:rFonts w:ascii="仿宋_GB2312" w:eastAsia="仿宋_GB2312" w:hAnsi="仿宋_GB2312" w:cs="仿宋_GB2312" w:hint="eastAsia"/>
          <w:sz w:val="32"/>
          <w:szCs w:val="32"/>
        </w:rPr>
        <w:t xml:space="preserve">    承办</w:t>
      </w:r>
      <w:r w:rsidR="00F36304" w:rsidRPr="00F32F76">
        <w:rPr>
          <w:rFonts w:ascii="仿宋_GB2312" w:eastAsia="仿宋_GB2312" w:hAnsi="仿宋_GB2312" w:cs="仿宋_GB2312" w:hint="eastAsia"/>
          <w:sz w:val="32"/>
          <w:szCs w:val="32"/>
        </w:rPr>
        <w:t>单位：</w:t>
      </w:r>
      <w:r w:rsidR="005D3DE4" w:rsidRPr="00F32F76">
        <w:rPr>
          <w:rFonts w:ascii="仿宋_GB2312" w:eastAsia="仿宋_GB2312" w:hAnsi="仿宋_GB2312" w:cs="仿宋_GB2312" w:hint="eastAsia"/>
          <w:sz w:val="32"/>
          <w:szCs w:val="32"/>
        </w:rPr>
        <w:t>北京中电科能会展服务有限公司</w:t>
      </w:r>
    </w:p>
    <w:p w14:paraId="107158CE" w14:textId="1FFFD3C1" w:rsidR="005F5A36" w:rsidRPr="00F32F76" w:rsidRDefault="00F9773A">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b/>
          <w:sz w:val="32"/>
          <w:szCs w:val="32"/>
        </w:rPr>
        <w:lastRenderedPageBreak/>
        <w:t>三、</w:t>
      </w:r>
      <w:r w:rsidR="00351819" w:rsidRPr="00F32F76">
        <w:rPr>
          <w:rFonts w:ascii="仿宋_GB2312" w:eastAsia="仿宋_GB2312" w:hAnsi="仿宋_GB2312" w:cs="仿宋_GB2312" w:hint="eastAsia"/>
          <w:b/>
          <w:sz w:val="32"/>
          <w:szCs w:val="32"/>
        </w:rPr>
        <w:t>大会议</w:t>
      </w:r>
      <w:r w:rsidR="00EA2AB5" w:rsidRPr="00F32F76">
        <w:rPr>
          <w:rFonts w:ascii="仿宋_GB2312" w:eastAsia="仿宋_GB2312" w:hAnsi="仿宋_GB2312" w:cs="仿宋_GB2312" w:hint="eastAsia"/>
          <w:b/>
          <w:sz w:val="32"/>
          <w:szCs w:val="32"/>
        </w:rPr>
        <w:t>题</w:t>
      </w:r>
    </w:p>
    <w:p w14:paraId="7134163A" w14:textId="5E4FB722" w:rsidR="00B345B9" w:rsidRPr="00F32F76" w:rsidRDefault="00B345B9">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 xml:space="preserve">　　1.</w:t>
      </w:r>
      <w:r w:rsidR="0045577C" w:rsidRPr="00F32F76">
        <w:rPr>
          <w:rFonts w:ascii="仿宋_GB2312" w:eastAsia="仿宋_GB2312" w:hAnsi="仿宋_GB2312" w:cs="仿宋_GB2312" w:hint="eastAsia"/>
          <w:sz w:val="32"/>
          <w:szCs w:val="32"/>
        </w:rPr>
        <w:t>固废</w:t>
      </w:r>
      <w:r w:rsidR="00FD7DEE" w:rsidRPr="00F32F76">
        <w:rPr>
          <w:rFonts w:ascii="仿宋_GB2312" w:eastAsia="仿宋_GB2312" w:hAnsi="仿宋_GB2312" w:cs="仿宋_GB2312" w:hint="eastAsia"/>
          <w:sz w:val="32"/>
          <w:szCs w:val="32"/>
        </w:rPr>
        <w:t>资源</w:t>
      </w:r>
      <w:r w:rsidR="0045577C" w:rsidRPr="00F32F76">
        <w:rPr>
          <w:rFonts w:ascii="仿宋_GB2312" w:eastAsia="仿宋_GB2312" w:hAnsi="仿宋_GB2312" w:cs="仿宋_GB2312" w:hint="eastAsia"/>
          <w:sz w:val="32"/>
          <w:szCs w:val="32"/>
        </w:rPr>
        <w:t>处置利用政策与市场解读</w:t>
      </w:r>
      <w:r w:rsidR="002B0125" w:rsidRPr="00F32F76">
        <w:rPr>
          <w:rFonts w:ascii="仿宋_GB2312" w:eastAsia="仿宋_GB2312" w:hAnsi="仿宋_GB2312" w:cs="仿宋_GB2312" w:hint="eastAsia"/>
          <w:sz w:val="32"/>
          <w:szCs w:val="32"/>
        </w:rPr>
        <w:t>；</w:t>
      </w:r>
    </w:p>
    <w:p w14:paraId="7645AB13" w14:textId="1E976890" w:rsidR="00B345B9" w:rsidRPr="00F32F76" w:rsidRDefault="00B345B9">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 xml:space="preserve">　　2.</w:t>
      </w:r>
      <w:r w:rsidR="00706844" w:rsidRPr="00F32F76">
        <w:rPr>
          <w:rFonts w:ascii="仿宋_GB2312" w:eastAsia="仿宋_GB2312" w:hAnsi="仿宋_GB2312" w:cs="仿宋_GB2312" w:hint="eastAsia"/>
          <w:sz w:val="32"/>
          <w:szCs w:val="32"/>
        </w:rPr>
        <w:t>固废资源化</w:t>
      </w:r>
      <w:r w:rsidR="0098127F" w:rsidRPr="00F32F76">
        <w:rPr>
          <w:rFonts w:ascii="仿宋_GB2312" w:eastAsia="仿宋_GB2312" w:hAnsi="仿宋_GB2312" w:cs="仿宋_GB2312" w:hint="eastAsia"/>
          <w:sz w:val="32"/>
          <w:szCs w:val="32"/>
        </w:rPr>
        <w:t>综合</w:t>
      </w:r>
      <w:r w:rsidR="00F70A61" w:rsidRPr="00F32F76">
        <w:rPr>
          <w:rFonts w:ascii="仿宋_GB2312" w:eastAsia="仿宋_GB2312" w:hAnsi="仿宋_GB2312" w:cs="仿宋_GB2312" w:hint="eastAsia"/>
          <w:sz w:val="32"/>
          <w:szCs w:val="32"/>
        </w:rPr>
        <w:t>利用</w:t>
      </w:r>
      <w:r w:rsidR="007957F0" w:rsidRPr="00F32F76">
        <w:rPr>
          <w:rFonts w:ascii="仿宋_GB2312" w:eastAsia="仿宋_GB2312" w:hAnsi="仿宋_GB2312" w:cs="仿宋_GB2312" w:hint="eastAsia"/>
          <w:sz w:val="32"/>
          <w:szCs w:val="32"/>
        </w:rPr>
        <w:t>技术</w:t>
      </w:r>
      <w:r w:rsidR="00706844" w:rsidRPr="00F32F76">
        <w:rPr>
          <w:rFonts w:ascii="仿宋_GB2312" w:eastAsia="仿宋_GB2312" w:hAnsi="仿宋_GB2312" w:cs="仿宋_GB2312" w:hint="eastAsia"/>
          <w:sz w:val="32"/>
          <w:szCs w:val="32"/>
        </w:rPr>
        <w:t>研究与实践</w:t>
      </w:r>
      <w:r w:rsidR="002B0125" w:rsidRPr="00F32F76">
        <w:rPr>
          <w:rFonts w:ascii="仿宋_GB2312" w:eastAsia="仿宋_GB2312" w:hAnsi="仿宋_GB2312" w:cs="仿宋_GB2312" w:hint="eastAsia"/>
          <w:sz w:val="32"/>
          <w:szCs w:val="32"/>
        </w:rPr>
        <w:t>；</w:t>
      </w:r>
    </w:p>
    <w:p w14:paraId="69C0E96B" w14:textId="732D5B7E" w:rsidR="00B345B9" w:rsidRPr="00F32F76" w:rsidRDefault="00B345B9">
      <w:pPr>
        <w:spacing w:line="450" w:lineRule="exact"/>
        <w:ind w:firstLine="645"/>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3.</w:t>
      </w:r>
      <w:r w:rsidR="008C67F0" w:rsidRPr="00F32F76">
        <w:rPr>
          <w:rFonts w:ascii="仿宋_GB2312" w:eastAsia="仿宋_GB2312" w:hAnsi="仿宋_GB2312" w:cs="仿宋_GB2312" w:hint="eastAsia"/>
          <w:sz w:val="32"/>
          <w:szCs w:val="32"/>
        </w:rPr>
        <w:t>打造燃煤电厂固废协同处置综合平台</w:t>
      </w:r>
      <w:r w:rsidR="0090288C" w:rsidRPr="00F32F76">
        <w:rPr>
          <w:rFonts w:ascii="仿宋_GB2312" w:eastAsia="仿宋_GB2312" w:hAnsi="仿宋_GB2312" w:cs="仿宋_GB2312" w:hint="eastAsia"/>
          <w:sz w:val="32"/>
          <w:szCs w:val="32"/>
        </w:rPr>
        <w:t>；</w:t>
      </w:r>
    </w:p>
    <w:p w14:paraId="5B336F6F" w14:textId="10C40DF7" w:rsidR="00A677DA" w:rsidRPr="00F32F76" w:rsidRDefault="00A677DA">
      <w:pPr>
        <w:spacing w:line="450" w:lineRule="exact"/>
        <w:ind w:firstLine="645"/>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4.煤基固废</w:t>
      </w:r>
      <w:r w:rsidR="0091282B" w:rsidRPr="00F32F76">
        <w:rPr>
          <w:rFonts w:ascii="仿宋_GB2312" w:eastAsia="仿宋_GB2312" w:hAnsi="仿宋_GB2312" w:cs="仿宋_GB2312" w:hint="eastAsia"/>
          <w:sz w:val="32"/>
          <w:szCs w:val="32"/>
        </w:rPr>
        <w:t>资源化处置</w:t>
      </w:r>
      <w:r w:rsidRPr="00F32F76">
        <w:rPr>
          <w:rFonts w:ascii="仿宋_GB2312" w:eastAsia="仿宋_GB2312" w:hAnsi="仿宋_GB2312" w:cs="仿宋_GB2312" w:hint="eastAsia"/>
          <w:sz w:val="32"/>
          <w:szCs w:val="32"/>
        </w:rPr>
        <w:t>关键技术及</w:t>
      </w:r>
      <w:r w:rsidR="0091282B" w:rsidRPr="00F32F76">
        <w:rPr>
          <w:rFonts w:ascii="仿宋_GB2312" w:eastAsia="仿宋_GB2312" w:hAnsi="仿宋_GB2312" w:cs="仿宋_GB2312" w:hint="eastAsia"/>
          <w:sz w:val="32"/>
          <w:szCs w:val="32"/>
        </w:rPr>
        <w:t>产业发展</w:t>
      </w:r>
      <w:r w:rsidRPr="00F32F76">
        <w:rPr>
          <w:rFonts w:ascii="仿宋_GB2312" w:eastAsia="仿宋_GB2312" w:hAnsi="仿宋_GB2312" w:cs="仿宋_GB2312" w:hint="eastAsia"/>
          <w:sz w:val="32"/>
          <w:szCs w:val="32"/>
        </w:rPr>
        <w:t>；</w:t>
      </w:r>
    </w:p>
    <w:p w14:paraId="5BF2A867" w14:textId="5F46E065" w:rsidR="00A677DA" w:rsidRPr="00F32F76" w:rsidRDefault="00A677DA">
      <w:pPr>
        <w:spacing w:line="450" w:lineRule="exact"/>
        <w:ind w:firstLine="645"/>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5.大宗固废高值高效资源化利用技术及产业化应用；</w:t>
      </w:r>
    </w:p>
    <w:p w14:paraId="0AC21661" w14:textId="3B63FDB1" w:rsidR="00B345B9" w:rsidRPr="00F32F76" w:rsidRDefault="00B345B9">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 xml:space="preserve">　　</w:t>
      </w:r>
      <w:r w:rsidR="0091282B" w:rsidRPr="00F32F76">
        <w:rPr>
          <w:rFonts w:ascii="仿宋_GB2312" w:eastAsia="仿宋_GB2312" w:hAnsi="仿宋_GB2312" w:cs="仿宋_GB2312" w:hint="eastAsia"/>
          <w:sz w:val="32"/>
          <w:szCs w:val="32"/>
        </w:rPr>
        <w:t>6</w:t>
      </w:r>
      <w:r w:rsidRPr="00F32F76">
        <w:rPr>
          <w:rFonts w:ascii="仿宋_GB2312" w:eastAsia="仿宋_GB2312" w:hAnsi="仿宋_GB2312" w:cs="仿宋_GB2312" w:hint="eastAsia"/>
          <w:sz w:val="32"/>
          <w:szCs w:val="32"/>
        </w:rPr>
        <w:t>.</w:t>
      </w:r>
      <w:r w:rsidR="00C15CDE" w:rsidRPr="00F32F76">
        <w:rPr>
          <w:rFonts w:ascii="仿宋_GB2312" w:eastAsia="仿宋_GB2312" w:hAnsi="仿宋_GB2312" w:cs="仿宋_GB2312" w:hint="eastAsia"/>
          <w:sz w:val="32"/>
          <w:szCs w:val="32"/>
        </w:rPr>
        <w:t>煤电固废跨企业、跨行业、跨区域综合利用经验</w:t>
      </w:r>
      <w:r w:rsidR="0090288C" w:rsidRPr="00F32F76">
        <w:rPr>
          <w:rFonts w:ascii="仿宋_GB2312" w:eastAsia="仿宋_GB2312" w:hAnsi="仿宋_GB2312" w:cs="仿宋_GB2312" w:hint="eastAsia"/>
          <w:sz w:val="32"/>
          <w:szCs w:val="32"/>
        </w:rPr>
        <w:t>；</w:t>
      </w:r>
    </w:p>
    <w:p w14:paraId="52E12E46" w14:textId="06084DA4" w:rsidR="00B345B9" w:rsidRPr="00F32F76" w:rsidRDefault="00B345B9">
      <w:pPr>
        <w:spacing w:line="450" w:lineRule="exact"/>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 xml:space="preserve">　　</w:t>
      </w:r>
      <w:r w:rsidR="0091282B" w:rsidRPr="00F32F76">
        <w:rPr>
          <w:rFonts w:ascii="仿宋_GB2312" w:eastAsia="仿宋_GB2312" w:hAnsi="仿宋_GB2312" w:cs="仿宋_GB2312" w:hint="eastAsia"/>
          <w:sz w:val="32"/>
          <w:szCs w:val="32"/>
        </w:rPr>
        <w:t>7</w:t>
      </w:r>
      <w:r w:rsidRPr="00F32F76">
        <w:rPr>
          <w:rFonts w:ascii="仿宋_GB2312" w:eastAsia="仿宋_GB2312" w:hAnsi="仿宋_GB2312" w:cs="仿宋_GB2312" w:hint="eastAsia"/>
          <w:sz w:val="32"/>
          <w:szCs w:val="32"/>
        </w:rPr>
        <w:t>.</w:t>
      </w:r>
      <w:r w:rsidR="00515386" w:rsidRPr="00F32F76">
        <w:rPr>
          <w:rFonts w:ascii="仿宋_GB2312" w:eastAsia="仿宋_GB2312" w:hAnsi="仿宋_GB2312" w:cs="仿宋_GB2312" w:hint="eastAsia"/>
          <w:sz w:val="32"/>
          <w:szCs w:val="32"/>
        </w:rPr>
        <w:t>最新</w:t>
      </w:r>
      <w:r w:rsidR="00597A87" w:rsidRPr="00F32F76">
        <w:rPr>
          <w:rFonts w:ascii="仿宋_GB2312" w:eastAsia="仿宋_GB2312" w:hAnsi="仿宋_GB2312" w:cs="仿宋_GB2312" w:hint="eastAsia"/>
          <w:sz w:val="32"/>
          <w:szCs w:val="32"/>
        </w:rPr>
        <w:t>燃煤锅炉耦合</w:t>
      </w:r>
      <w:r w:rsidR="00A677DA" w:rsidRPr="00F32F76">
        <w:rPr>
          <w:rFonts w:ascii="仿宋_GB2312" w:eastAsia="仿宋_GB2312" w:hAnsi="仿宋_GB2312" w:cs="仿宋_GB2312" w:hint="eastAsia"/>
          <w:sz w:val="32"/>
          <w:szCs w:val="32"/>
        </w:rPr>
        <w:t>多元固废</w:t>
      </w:r>
      <w:r w:rsidR="00B614B0" w:rsidRPr="00F32F76">
        <w:rPr>
          <w:rFonts w:ascii="仿宋_GB2312" w:eastAsia="仿宋_GB2312" w:hAnsi="仿宋_GB2312" w:cs="仿宋_GB2312" w:hint="eastAsia"/>
          <w:sz w:val="32"/>
          <w:szCs w:val="32"/>
        </w:rPr>
        <w:t>技术</w:t>
      </w:r>
      <w:r w:rsidR="00DE7788" w:rsidRPr="00F32F76">
        <w:rPr>
          <w:rFonts w:ascii="仿宋_GB2312" w:eastAsia="仿宋_GB2312" w:hAnsi="仿宋_GB2312" w:cs="仿宋_GB2312" w:hint="eastAsia"/>
          <w:sz w:val="32"/>
          <w:szCs w:val="32"/>
        </w:rPr>
        <w:t>；</w:t>
      </w:r>
    </w:p>
    <w:p w14:paraId="3FCB5784" w14:textId="079733FF" w:rsidR="00B345B9" w:rsidRPr="00F32F76" w:rsidRDefault="0091282B">
      <w:pPr>
        <w:spacing w:line="450" w:lineRule="exact"/>
        <w:ind w:firstLine="645"/>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8</w:t>
      </w:r>
      <w:r w:rsidR="00B345B9" w:rsidRPr="00F32F76">
        <w:rPr>
          <w:rFonts w:ascii="仿宋_GB2312" w:eastAsia="仿宋_GB2312" w:hAnsi="仿宋_GB2312" w:cs="仿宋_GB2312" w:hint="eastAsia"/>
          <w:sz w:val="32"/>
          <w:szCs w:val="32"/>
        </w:rPr>
        <w:t>.</w:t>
      </w:r>
      <w:r w:rsidR="00596C0D" w:rsidRPr="00F32F76">
        <w:rPr>
          <w:rFonts w:ascii="仿宋_GB2312" w:eastAsia="仿宋_GB2312" w:hAnsi="仿宋_GB2312" w:cs="仿宋_GB2312" w:hint="eastAsia"/>
          <w:sz w:val="32"/>
          <w:szCs w:val="32"/>
        </w:rPr>
        <w:t>粉煤灰</w:t>
      </w:r>
      <w:r w:rsidR="002204CA" w:rsidRPr="00F32F76">
        <w:rPr>
          <w:rFonts w:ascii="仿宋_GB2312" w:eastAsia="仿宋_GB2312" w:hAnsi="仿宋_GB2312" w:cs="仿宋_GB2312" w:hint="eastAsia"/>
          <w:sz w:val="32"/>
          <w:szCs w:val="32"/>
        </w:rPr>
        <w:t>等</w:t>
      </w:r>
      <w:r w:rsidR="00F71E68" w:rsidRPr="00F32F76">
        <w:rPr>
          <w:rFonts w:ascii="仿宋_GB2312" w:eastAsia="仿宋_GB2312" w:hAnsi="仿宋_GB2312" w:cs="仿宋_GB2312" w:hint="eastAsia"/>
          <w:sz w:val="32"/>
          <w:szCs w:val="32"/>
        </w:rPr>
        <w:t>固废销售专项管理制度</w:t>
      </w:r>
      <w:r w:rsidR="00BB603F" w:rsidRPr="00F32F76">
        <w:rPr>
          <w:rFonts w:ascii="仿宋_GB2312" w:eastAsia="仿宋_GB2312" w:hAnsi="仿宋_GB2312" w:cs="仿宋_GB2312" w:hint="eastAsia"/>
          <w:sz w:val="32"/>
          <w:szCs w:val="32"/>
        </w:rPr>
        <w:t>；</w:t>
      </w:r>
    </w:p>
    <w:p w14:paraId="4A283924" w14:textId="4EB25F94" w:rsidR="005D3DE4" w:rsidRPr="00F32F76" w:rsidRDefault="0091282B">
      <w:pPr>
        <w:spacing w:line="450" w:lineRule="exact"/>
        <w:ind w:firstLine="645"/>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9</w:t>
      </w:r>
      <w:r w:rsidR="002D16C1" w:rsidRPr="00F32F76">
        <w:rPr>
          <w:rFonts w:ascii="仿宋_GB2312" w:eastAsia="仿宋_GB2312" w:hAnsi="仿宋_GB2312" w:cs="仿宋_GB2312" w:hint="eastAsia"/>
          <w:sz w:val="32"/>
          <w:szCs w:val="32"/>
        </w:rPr>
        <w:t>.</w:t>
      </w:r>
      <w:r w:rsidR="00F9415C" w:rsidRPr="00F32F76">
        <w:rPr>
          <w:rFonts w:ascii="仿宋_GB2312" w:eastAsia="仿宋_GB2312" w:hAnsi="仿宋_GB2312" w:cs="仿宋_GB2312" w:hint="eastAsia"/>
          <w:sz w:val="32"/>
          <w:szCs w:val="32"/>
        </w:rPr>
        <w:t>燃煤固废资源化的经济效益、发展趋势与挑战</w:t>
      </w:r>
      <w:r w:rsidR="005D3DE4" w:rsidRPr="00F32F76">
        <w:rPr>
          <w:rFonts w:ascii="仿宋_GB2312" w:eastAsia="仿宋_GB2312" w:hAnsi="仿宋_GB2312" w:cs="仿宋_GB2312" w:hint="eastAsia"/>
          <w:sz w:val="32"/>
          <w:szCs w:val="32"/>
        </w:rPr>
        <w:t>。</w:t>
      </w:r>
    </w:p>
    <w:p w14:paraId="685E3FAB" w14:textId="0A66A284" w:rsidR="005F5A36" w:rsidRPr="00F32F76" w:rsidRDefault="00932B6E">
      <w:pPr>
        <w:spacing w:line="450" w:lineRule="exact"/>
        <w:rPr>
          <w:rFonts w:ascii="仿宋_GB2312" w:eastAsia="仿宋_GB2312" w:hAnsi="仿宋_GB2312" w:cs="仿宋_GB2312"/>
          <w:b/>
          <w:sz w:val="32"/>
          <w:szCs w:val="32"/>
        </w:rPr>
      </w:pPr>
      <w:r w:rsidRPr="00F32F76">
        <w:rPr>
          <w:rFonts w:ascii="仿宋_GB2312" w:eastAsia="仿宋_GB2312" w:hAnsi="仿宋_GB2312" w:cs="仿宋_GB2312" w:hint="eastAsia"/>
          <w:b/>
          <w:sz w:val="32"/>
          <w:szCs w:val="32"/>
        </w:rPr>
        <w:t>四</w:t>
      </w:r>
      <w:r w:rsidR="005F5A36" w:rsidRPr="00F32F76">
        <w:rPr>
          <w:rFonts w:ascii="仿宋_GB2312" w:eastAsia="仿宋_GB2312" w:hAnsi="仿宋_GB2312" w:cs="仿宋_GB2312" w:hint="eastAsia"/>
          <w:b/>
          <w:sz w:val="32"/>
          <w:szCs w:val="32"/>
        </w:rPr>
        <w:t>、</w:t>
      </w:r>
      <w:r w:rsidR="004446A2" w:rsidRPr="00F32F76">
        <w:rPr>
          <w:rFonts w:ascii="仿宋_GB2312" w:eastAsia="仿宋_GB2312" w:hAnsi="仿宋_GB2312" w:cs="仿宋_GB2312" w:hint="eastAsia"/>
          <w:b/>
          <w:sz w:val="32"/>
          <w:szCs w:val="32"/>
        </w:rPr>
        <w:t>日程安排</w:t>
      </w:r>
    </w:p>
    <w:p w14:paraId="0FEF5E27" w14:textId="3C6246D3" w:rsidR="009043FD" w:rsidRPr="00F32F76" w:rsidRDefault="00E00EA7">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3月28日</w:t>
      </w:r>
      <w:r w:rsidR="008663CE" w:rsidRPr="00F32F76">
        <w:rPr>
          <w:rFonts w:ascii="仿宋_GB2312" w:eastAsia="仿宋_GB2312" w:hAnsi="仿宋_GB2312" w:cs="仿宋_GB2312" w:hint="eastAsia"/>
          <w:sz w:val="32"/>
          <w:szCs w:val="32"/>
        </w:rPr>
        <w:t>：</w:t>
      </w:r>
      <w:r w:rsidR="00F9773A" w:rsidRPr="00F32F76">
        <w:rPr>
          <w:rFonts w:ascii="仿宋_GB2312" w:eastAsia="仿宋_GB2312" w:hAnsi="仿宋_GB2312" w:cs="仿宋_GB2312" w:hint="eastAsia"/>
          <w:sz w:val="32"/>
          <w:szCs w:val="32"/>
        </w:rPr>
        <w:t>报到；</w:t>
      </w:r>
      <w:r w:rsidRPr="00F32F76">
        <w:rPr>
          <w:rFonts w:ascii="仿宋_GB2312" w:eastAsia="仿宋_GB2312" w:hAnsi="仿宋_GB2312" w:cs="仿宋_GB2312" w:hint="eastAsia"/>
          <w:sz w:val="32"/>
          <w:szCs w:val="32"/>
        </w:rPr>
        <w:t>29日</w:t>
      </w:r>
      <w:r w:rsidR="007C7F1A" w:rsidRPr="00F32F76">
        <w:rPr>
          <w:rFonts w:ascii="仿宋_GB2312" w:eastAsia="仿宋_GB2312" w:hAnsi="仿宋_GB2312" w:cs="仿宋_GB2312" w:hint="eastAsia"/>
          <w:sz w:val="32"/>
          <w:szCs w:val="32"/>
        </w:rPr>
        <w:t>：</w:t>
      </w:r>
      <w:r w:rsidR="004667F0" w:rsidRPr="00F32F76">
        <w:rPr>
          <w:rFonts w:ascii="仿宋_GB2312" w:eastAsia="仿宋_GB2312" w:hAnsi="仿宋_GB2312" w:cs="仿宋_GB2312" w:hint="eastAsia"/>
          <w:sz w:val="32"/>
          <w:szCs w:val="32"/>
        </w:rPr>
        <w:t>主旨演讲</w:t>
      </w:r>
      <w:r w:rsidR="00F36304" w:rsidRPr="00F32F76">
        <w:rPr>
          <w:rFonts w:ascii="仿宋_GB2312" w:eastAsia="仿宋_GB2312" w:hAnsi="仿宋_GB2312" w:cs="仿宋_GB2312" w:hint="eastAsia"/>
          <w:sz w:val="32"/>
          <w:szCs w:val="32"/>
        </w:rPr>
        <w:t>，</w:t>
      </w:r>
      <w:r w:rsidR="00746A38" w:rsidRPr="00F32F76">
        <w:rPr>
          <w:rFonts w:ascii="仿宋_GB2312" w:eastAsia="仿宋_GB2312" w:hAnsi="仿宋_GB2312" w:cs="仿宋_GB2312" w:hint="eastAsia"/>
          <w:sz w:val="32"/>
          <w:szCs w:val="32"/>
        </w:rPr>
        <w:t>圆桌论坛，</w:t>
      </w:r>
      <w:r w:rsidR="00F36304" w:rsidRPr="00F32F76">
        <w:rPr>
          <w:rFonts w:ascii="仿宋_GB2312" w:eastAsia="仿宋_GB2312" w:hAnsi="仿宋_GB2312" w:cs="仿宋_GB2312" w:hint="eastAsia"/>
          <w:sz w:val="32"/>
          <w:szCs w:val="32"/>
        </w:rPr>
        <w:t>院士、</w:t>
      </w:r>
      <w:r w:rsidR="004667F0" w:rsidRPr="00F32F76">
        <w:rPr>
          <w:rFonts w:ascii="仿宋_GB2312" w:eastAsia="仿宋_GB2312" w:hAnsi="仿宋_GB2312" w:cs="仿宋_GB2312" w:hint="eastAsia"/>
          <w:sz w:val="32"/>
          <w:szCs w:val="32"/>
        </w:rPr>
        <w:t>专家对话</w:t>
      </w:r>
      <w:r w:rsidR="007C7F1A" w:rsidRPr="00F32F76">
        <w:rPr>
          <w:rFonts w:ascii="仿宋_GB2312" w:eastAsia="仿宋_GB2312" w:hAnsi="仿宋_GB2312" w:cs="仿宋_GB2312" w:hint="eastAsia"/>
          <w:sz w:val="32"/>
          <w:szCs w:val="32"/>
        </w:rPr>
        <w:t>；</w:t>
      </w:r>
      <w:r w:rsidRPr="00F32F76">
        <w:rPr>
          <w:rFonts w:ascii="仿宋_GB2312" w:eastAsia="仿宋_GB2312" w:hAnsi="仿宋_GB2312" w:cs="仿宋_GB2312" w:hint="eastAsia"/>
          <w:sz w:val="32"/>
          <w:szCs w:val="32"/>
        </w:rPr>
        <w:t>30日</w:t>
      </w:r>
      <w:r w:rsidR="007C7F1A" w:rsidRPr="00F32F76">
        <w:rPr>
          <w:rFonts w:ascii="仿宋_GB2312" w:eastAsia="仿宋_GB2312" w:hAnsi="仿宋_GB2312" w:cs="仿宋_GB2312" w:hint="eastAsia"/>
          <w:sz w:val="32"/>
          <w:szCs w:val="32"/>
        </w:rPr>
        <w:t>：</w:t>
      </w:r>
      <w:r w:rsidR="00746A38" w:rsidRPr="00F32F76">
        <w:rPr>
          <w:rFonts w:ascii="仿宋_GB2312" w:eastAsia="仿宋_GB2312" w:hAnsi="仿宋_GB2312" w:cs="仿宋_GB2312" w:hint="eastAsia"/>
          <w:sz w:val="32"/>
          <w:szCs w:val="32"/>
        </w:rPr>
        <w:t>主题、</w:t>
      </w:r>
      <w:r w:rsidR="00447B08" w:rsidRPr="00F32F76">
        <w:rPr>
          <w:rFonts w:ascii="仿宋_GB2312" w:eastAsia="仿宋_GB2312" w:hAnsi="仿宋_GB2312" w:cs="仿宋_GB2312" w:hint="eastAsia"/>
          <w:sz w:val="32"/>
          <w:szCs w:val="32"/>
        </w:rPr>
        <w:t>专题报告</w:t>
      </w:r>
      <w:r w:rsidR="00746A38" w:rsidRPr="00F32F76">
        <w:rPr>
          <w:rFonts w:ascii="仿宋_GB2312" w:eastAsia="仿宋_GB2312" w:hAnsi="仿宋_GB2312" w:cs="仿宋_GB2312" w:hint="eastAsia"/>
          <w:sz w:val="32"/>
          <w:szCs w:val="32"/>
        </w:rPr>
        <w:t>，</w:t>
      </w:r>
      <w:r w:rsidR="00447B08" w:rsidRPr="00F32F76">
        <w:rPr>
          <w:rFonts w:ascii="仿宋_GB2312" w:eastAsia="仿宋_GB2312" w:hAnsi="仿宋_GB2312" w:cs="仿宋_GB2312" w:hint="eastAsia"/>
          <w:sz w:val="32"/>
          <w:szCs w:val="32"/>
        </w:rPr>
        <w:t>案例分析</w:t>
      </w:r>
      <w:r w:rsidR="00746A38" w:rsidRPr="00F32F76">
        <w:rPr>
          <w:rFonts w:ascii="仿宋_GB2312" w:eastAsia="仿宋_GB2312" w:hAnsi="仿宋_GB2312" w:cs="仿宋_GB2312" w:hint="eastAsia"/>
          <w:sz w:val="32"/>
          <w:szCs w:val="32"/>
        </w:rPr>
        <w:t>，</w:t>
      </w:r>
      <w:r w:rsidR="00447B08" w:rsidRPr="00F32F76">
        <w:rPr>
          <w:rFonts w:ascii="仿宋_GB2312" w:eastAsia="仿宋_GB2312" w:hAnsi="仿宋_GB2312" w:cs="仿宋_GB2312" w:hint="eastAsia"/>
          <w:sz w:val="32"/>
          <w:szCs w:val="32"/>
        </w:rPr>
        <w:t>综合</w:t>
      </w:r>
      <w:r w:rsidR="00746A38" w:rsidRPr="00F32F76">
        <w:rPr>
          <w:rFonts w:ascii="仿宋_GB2312" w:eastAsia="仿宋_GB2312" w:hAnsi="仿宋_GB2312" w:cs="仿宋_GB2312" w:hint="eastAsia"/>
          <w:sz w:val="32"/>
          <w:szCs w:val="32"/>
        </w:rPr>
        <w:t>阐述，</w:t>
      </w:r>
      <w:r w:rsidR="00447B08" w:rsidRPr="00F32F76">
        <w:rPr>
          <w:rFonts w:ascii="仿宋_GB2312" w:eastAsia="仿宋_GB2312" w:hAnsi="仿宋_GB2312" w:cs="仿宋_GB2312" w:hint="eastAsia"/>
          <w:sz w:val="32"/>
          <w:szCs w:val="32"/>
        </w:rPr>
        <w:t>互动答疑</w:t>
      </w:r>
      <w:r w:rsidR="00A720B3" w:rsidRPr="00F32F76">
        <w:rPr>
          <w:rFonts w:ascii="仿宋_GB2312" w:eastAsia="仿宋_GB2312" w:hAnsi="仿宋_GB2312" w:cs="仿宋_GB2312" w:hint="eastAsia"/>
          <w:sz w:val="32"/>
          <w:szCs w:val="32"/>
        </w:rPr>
        <w:t>；</w:t>
      </w:r>
      <w:r w:rsidRPr="00F32F76">
        <w:rPr>
          <w:rFonts w:ascii="仿宋_GB2312" w:eastAsia="仿宋_GB2312" w:hAnsi="仿宋_GB2312" w:cs="仿宋_GB2312" w:hint="eastAsia"/>
          <w:sz w:val="32"/>
          <w:szCs w:val="32"/>
        </w:rPr>
        <w:t>31日</w:t>
      </w:r>
      <w:r w:rsidR="004667F0" w:rsidRPr="00F32F76">
        <w:rPr>
          <w:rFonts w:ascii="仿宋_GB2312" w:eastAsia="仿宋_GB2312" w:hAnsi="仿宋_GB2312" w:cs="仿宋_GB2312" w:hint="eastAsia"/>
          <w:sz w:val="32"/>
          <w:szCs w:val="32"/>
        </w:rPr>
        <w:t>：</w:t>
      </w:r>
      <w:r w:rsidR="008800CB" w:rsidRPr="008800CB">
        <w:rPr>
          <w:rFonts w:ascii="仿宋_GB2312" w:eastAsia="仿宋_GB2312" w:hAnsi="仿宋_GB2312" w:cs="仿宋_GB2312" w:hint="eastAsia"/>
          <w:sz w:val="32"/>
          <w:szCs w:val="32"/>
        </w:rPr>
        <w:t>参观国家大宗固体废弃物综合利用基地——</w:t>
      </w:r>
      <w:r w:rsidR="008D0DB5" w:rsidRPr="00F32F76">
        <w:rPr>
          <w:rFonts w:ascii="仿宋_GB2312" w:eastAsia="仿宋_GB2312" w:hAnsi="仿宋_GB2312" w:cs="仿宋_GB2312" w:hint="eastAsia"/>
          <w:sz w:val="32"/>
          <w:szCs w:val="32"/>
        </w:rPr>
        <w:t>信发集团</w:t>
      </w:r>
      <w:r w:rsidR="009043FD" w:rsidRPr="00F32F76">
        <w:rPr>
          <w:rFonts w:ascii="仿宋_GB2312" w:eastAsia="仿宋_GB2312" w:hAnsi="仿宋_GB2312" w:cs="仿宋_GB2312" w:hint="eastAsia"/>
          <w:sz w:val="32"/>
          <w:szCs w:val="32"/>
        </w:rPr>
        <w:t>循环经济产业示范项目</w:t>
      </w:r>
      <w:r w:rsidR="004667F0" w:rsidRPr="00F32F76">
        <w:rPr>
          <w:rFonts w:ascii="仿宋_GB2312" w:eastAsia="仿宋_GB2312" w:hAnsi="仿宋_GB2312" w:cs="仿宋_GB2312" w:hint="eastAsia"/>
          <w:sz w:val="32"/>
          <w:szCs w:val="32"/>
        </w:rPr>
        <w:t>。</w:t>
      </w:r>
    </w:p>
    <w:p w14:paraId="3952F09F" w14:textId="151C4A1E" w:rsidR="004446A2" w:rsidRPr="00F32F76" w:rsidRDefault="00BD36C7">
      <w:pPr>
        <w:spacing w:line="450" w:lineRule="exact"/>
        <w:rPr>
          <w:rFonts w:ascii="仿宋_GB2312" w:eastAsia="仿宋_GB2312" w:hAnsi="仿宋_GB2312" w:cs="仿宋_GB2312"/>
          <w:b/>
          <w:sz w:val="32"/>
          <w:szCs w:val="32"/>
        </w:rPr>
      </w:pPr>
      <w:r w:rsidRPr="00F32F76">
        <w:rPr>
          <w:rFonts w:ascii="仿宋_GB2312" w:eastAsia="仿宋_GB2312" w:hAnsi="仿宋_GB2312" w:cs="仿宋_GB2312" w:hint="eastAsia"/>
          <w:b/>
          <w:sz w:val="32"/>
          <w:szCs w:val="32"/>
        </w:rPr>
        <w:t>五</w:t>
      </w:r>
      <w:r w:rsidR="004446A2" w:rsidRPr="00F32F76">
        <w:rPr>
          <w:rFonts w:ascii="仿宋_GB2312" w:eastAsia="仿宋_GB2312" w:hAnsi="仿宋_GB2312" w:cs="仿宋_GB2312" w:hint="eastAsia"/>
          <w:b/>
          <w:sz w:val="32"/>
          <w:szCs w:val="32"/>
        </w:rPr>
        <w:t>、</w:t>
      </w:r>
      <w:r w:rsidR="00595AF0" w:rsidRPr="00F32F76">
        <w:rPr>
          <w:rFonts w:ascii="仿宋_GB2312" w:eastAsia="仿宋_GB2312" w:hAnsi="仿宋_GB2312" w:cs="仿宋_GB2312" w:hint="eastAsia"/>
          <w:b/>
          <w:sz w:val="32"/>
          <w:szCs w:val="32"/>
        </w:rPr>
        <w:t>会务</w:t>
      </w:r>
      <w:r w:rsidR="004446A2" w:rsidRPr="00F32F76">
        <w:rPr>
          <w:rFonts w:ascii="仿宋_GB2312" w:eastAsia="仿宋_GB2312" w:hAnsi="仿宋_GB2312" w:cs="仿宋_GB2312" w:hint="eastAsia"/>
          <w:b/>
          <w:sz w:val="32"/>
          <w:szCs w:val="32"/>
        </w:rPr>
        <w:t>事项</w:t>
      </w:r>
    </w:p>
    <w:p w14:paraId="3DE5D42A" w14:textId="2EB7F53E" w:rsidR="002E0622" w:rsidRPr="00F32F76" w:rsidRDefault="002E0622">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提交问题</w:t>
      </w:r>
      <w:r w:rsidR="00280AA1" w:rsidRPr="00F32F76">
        <w:rPr>
          <w:rFonts w:ascii="仿宋_GB2312" w:eastAsia="仿宋_GB2312" w:hAnsi="仿宋_GB2312" w:cs="仿宋_GB2312" w:hint="eastAsia"/>
          <w:sz w:val="32"/>
          <w:szCs w:val="32"/>
        </w:rPr>
        <w:t>：</w:t>
      </w:r>
      <w:r w:rsidRPr="00F32F76">
        <w:rPr>
          <w:rFonts w:ascii="仿宋_GB2312" w:eastAsia="仿宋_GB2312" w:hAnsi="仿宋_GB2312" w:cs="仿宋_GB2312" w:hint="eastAsia"/>
          <w:sz w:val="32"/>
          <w:szCs w:val="32"/>
        </w:rPr>
        <w:t>为提高效率和质量，可将本单位亟待解决疑难问题及热点、焦点发至邮箱</w:t>
      </w:r>
      <w:r w:rsidR="00C06941" w:rsidRPr="00F32F76">
        <w:rPr>
          <w:rFonts w:ascii="仿宋_GB2312" w:eastAsia="仿宋_GB2312" w:hAnsi="仿宋_GB2312" w:cs="仿宋_GB2312" w:hint="eastAsia"/>
          <w:sz w:val="32"/>
          <w:szCs w:val="32"/>
        </w:rPr>
        <w:t>dlkjw@188.com</w:t>
      </w:r>
      <w:r w:rsidRPr="00F32F76">
        <w:rPr>
          <w:rFonts w:ascii="仿宋_GB2312" w:eastAsia="仿宋_GB2312" w:hAnsi="仿宋_GB2312" w:cs="仿宋_GB2312" w:hint="eastAsia"/>
          <w:sz w:val="32"/>
          <w:szCs w:val="32"/>
        </w:rPr>
        <w:t>，以便专家提前准备</w:t>
      </w:r>
      <w:r w:rsidR="00746A38" w:rsidRPr="00F32F76">
        <w:rPr>
          <w:rFonts w:ascii="仿宋_GB2312" w:eastAsia="仿宋_GB2312" w:hAnsi="仿宋_GB2312" w:cs="仿宋_GB2312" w:hint="eastAsia"/>
          <w:sz w:val="32"/>
          <w:szCs w:val="32"/>
        </w:rPr>
        <w:t>、</w:t>
      </w:r>
      <w:r w:rsidRPr="00F32F76">
        <w:rPr>
          <w:rFonts w:ascii="仿宋_GB2312" w:eastAsia="仿宋_GB2312" w:hAnsi="仿宋_GB2312" w:cs="仿宋_GB2312" w:hint="eastAsia"/>
          <w:sz w:val="32"/>
          <w:szCs w:val="32"/>
        </w:rPr>
        <w:t>重点解答。</w:t>
      </w:r>
    </w:p>
    <w:p w14:paraId="350915EB" w14:textId="5FE3F887" w:rsidR="002E0622" w:rsidRPr="00F32F76" w:rsidRDefault="002E0622">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报名注册：登录</w:t>
      </w:r>
      <w:r w:rsidR="00EA2AB5" w:rsidRPr="00F32F76">
        <w:rPr>
          <w:rFonts w:ascii="仿宋_GB2312" w:eastAsia="仿宋_GB2312" w:hAnsi="仿宋_GB2312" w:cs="仿宋_GB2312" w:hint="eastAsia"/>
          <w:sz w:val="32"/>
          <w:szCs w:val="32"/>
        </w:rPr>
        <w:t>官</w:t>
      </w:r>
      <w:r w:rsidRPr="00F32F76">
        <w:rPr>
          <w:rFonts w:ascii="仿宋_GB2312" w:eastAsia="仿宋_GB2312" w:hAnsi="仿宋_GB2312" w:cs="仿宋_GB2312" w:hint="eastAsia"/>
          <w:sz w:val="32"/>
          <w:szCs w:val="32"/>
        </w:rPr>
        <w:t>网下载“参会回执”，</w:t>
      </w:r>
      <w:r w:rsidR="008663CE" w:rsidRPr="00F32F76">
        <w:rPr>
          <w:rFonts w:ascii="仿宋_GB2312" w:eastAsia="仿宋_GB2312" w:hAnsi="仿宋_GB2312" w:cs="仿宋_GB2312" w:hint="eastAsia"/>
          <w:sz w:val="32"/>
          <w:szCs w:val="32"/>
        </w:rPr>
        <w:t>鉴于代表证（姓名+单位+编号）制作，</w:t>
      </w:r>
      <w:r w:rsidRPr="00F32F76">
        <w:rPr>
          <w:rFonts w:ascii="仿宋_GB2312" w:eastAsia="仿宋_GB2312" w:hAnsi="仿宋_GB2312" w:cs="仿宋_GB2312" w:hint="eastAsia"/>
          <w:sz w:val="32"/>
          <w:szCs w:val="32"/>
        </w:rPr>
        <w:t>填写完整加盖公章发至会务组，以待“报到通知”。</w:t>
      </w:r>
    </w:p>
    <w:p w14:paraId="1D9A627F" w14:textId="41E1557F" w:rsidR="002E0622" w:rsidRPr="00F32F76" w:rsidRDefault="002E0622">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会务住宿：</w:t>
      </w:r>
      <w:r w:rsidR="005D47C0">
        <w:rPr>
          <w:rFonts w:ascii="仿宋_GB2312" w:eastAsia="仿宋_GB2312" w:hAnsi="仿宋_GB2312" w:cs="仿宋_GB2312" w:hint="eastAsia"/>
          <w:sz w:val="32"/>
          <w:szCs w:val="32"/>
        </w:rPr>
        <w:t>发</w:t>
      </w:r>
      <w:r w:rsidR="005D3DE4" w:rsidRPr="00F32F76">
        <w:rPr>
          <w:rFonts w:ascii="仿宋_GB2312" w:eastAsia="仿宋_GB2312" w:hAnsi="仿宋_GB2312" w:cs="仿宋_GB2312" w:hint="eastAsia"/>
          <w:sz w:val="32"/>
          <w:szCs w:val="32"/>
        </w:rPr>
        <w:t>电厂</w:t>
      </w:r>
      <w:r w:rsidR="00640B50" w:rsidRPr="00F32F76">
        <w:rPr>
          <w:rFonts w:ascii="仿宋_GB2312" w:eastAsia="仿宋_GB2312" w:hAnsi="仿宋_GB2312" w:cs="仿宋_GB2312" w:hint="eastAsia"/>
          <w:sz w:val="32"/>
          <w:szCs w:val="32"/>
        </w:rPr>
        <w:t>、</w:t>
      </w:r>
      <w:r w:rsidR="00C924BC" w:rsidRPr="00F32F76">
        <w:rPr>
          <w:rFonts w:ascii="仿宋_GB2312" w:eastAsia="仿宋_GB2312" w:hAnsi="仿宋_GB2312" w:cs="仿宋_GB2312" w:hint="eastAsia"/>
          <w:sz w:val="32"/>
          <w:szCs w:val="32"/>
        </w:rPr>
        <w:t>科研院所</w:t>
      </w:r>
      <w:r w:rsidR="00D00D3B" w:rsidRPr="00F32F76">
        <w:rPr>
          <w:rFonts w:ascii="仿宋_GB2312" w:eastAsia="仿宋_GB2312" w:hAnsi="仿宋_GB2312" w:cs="仿宋_GB2312" w:hint="eastAsia"/>
          <w:sz w:val="32"/>
          <w:szCs w:val="32"/>
        </w:rPr>
        <w:t>、高等学校</w:t>
      </w:r>
      <w:r w:rsidR="00F36304" w:rsidRPr="00F32F76">
        <w:rPr>
          <w:rFonts w:ascii="仿宋_GB2312" w:eastAsia="仿宋_GB2312" w:hAnsi="仿宋_GB2312" w:cs="仿宋_GB2312" w:hint="eastAsia"/>
          <w:sz w:val="32"/>
          <w:szCs w:val="32"/>
        </w:rPr>
        <w:t>、主机厂</w:t>
      </w:r>
      <w:r w:rsidR="00640B50" w:rsidRPr="00F32F76">
        <w:rPr>
          <w:rFonts w:ascii="仿宋_GB2312" w:eastAsia="仿宋_GB2312" w:hAnsi="仿宋_GB2312" w:cs="仿宋_GB2312" w:hint="eastAsia"/>
          <w:sz w:val="32"/>
          <w:szCs w:val="32"/>
        </w:rPr>
        <w:t>会务费1</w:t>
      </w:r>
      <w:r w:rsidR="00D00D3B" w:rsidRPr="00F32F76">
        <w:rPr>
          <w:rFonts w:ascii="仿宋_GB2312" w:eastAsia="仿宋_GB2312" w:hAnsi="仿宋_GB2312" w:cs="仿宋_GB2312" w:hint="eastAsia"/>
          <w:sz w:val="32"/>
          <w:szCs w:val="32"/>
        </w:rPr>
        <w:t>8</w:t>
      </w:r>
      <w:r w:rsidR="004E71F2" w:rsidRPr="00F32F76">
        <w:rPr>
          <w:rFonts w:ascii="仿宋_GB2312" w:eastAsia="仿宋_GB2312" w:hAnsi="仿宋_GB2312" w:cs="仿宋_GB2312" w:hint="eastAsia"/>
          <w:sz w:val="32"/>
          <w:szCs w:val="32"/>
        </w:rPr>
        <w:t>00元/人</w:t>
      </w:r>
      <w:r w:rsidRPr="00F32F76">
        <w:rPr>
          <w:rFonts w:ascii="仿宋_GB2312" w:eastAsia="仿宋_GB2312" w:hAnsi="仿宋_GB2312" w:cs="仿宋_GB2312" w:hint="eastAsia"/>
          <w:sz w:val="32"/>
          <w:szCs w:val="32"/>
        </w:rPr>
        <w:t>，</w:t>
      </w:r>
      <w:r w:rsidR="00640B50" w:rsidRPr="00F32F76">
        <w:rPr>
          <w:rFonts w:ascii="仿宋_GB2312" w:eastAsia="仿宋_GB2312" w:hAnsi="仿宋_GB2312" w:cs="仿宋_GB2312" w:hint="eastAsia"/>
          <w:sz w:val="32"/>
          <w:szCs w:val="32"/>
        </w:rPr>
        <w:t>辅机配套厂商、商务合作单位2800元/人</w:t>
      </w:r>
      <w:r w:rsidR="00D00D3B" w:rsidRPr="00F32F76">
        <w:rPr>
          <w:rFonts w:ascii="仿宋_GB2312" w:eastAsia="仿宋_GB2312" w:hAnsi="仿宋_GB2312" w:cs="仿宋_GB2312" w:hint="eastAsia"/>
          <w:sz w:val="32"/>
          <w:szCs w:val="32"/>
        </w:rPr>
        <w:t>，学生持学生证1</w:t>
      </w:r>
      <w:r w:rsidR="00640B50" w:rsidRPr="00F32F76">
        <w:rPr>
          <w:rFonts w:ascii="仿宋_GB2312" w:eastAsia="仿宋_GB2312" w:hAnsi="仿宋_GB2312" w:cs="仿宋_GB2312" w:hint="eastAsia"/>
          <w:sz w:val="32"/>
          <w:szCs w:val="32"/>
        </w:rPr>
        <w:t>4</w:t>
      </w:r>
      <w:r w:rsidR="00D00D3B" w:rsidRPr="00F32F76">
        <w:rPr>
          <w:rFonts w:ascii="仿宋_GB2312" w:eastAsia="仿宋_GB2312" w:hAnsi="仿宋_GB2312" w:cs="仿宋_GB2312" w:hint="eastAsia"/>
          <w:sz w:val="32"/>
          <w:szCs w:val="32"/>
        </w:rPr>
        <w:t>00元/人</w:t>
      </w:r>
      <w:r w:rsidR="008F7960" w:rsidRPr="00F32F76">
        <w:rPr>
          <w:rFonts w:ascii="仿宋_GB2312" w:eastAsia="仿宋_GB2312" w:hAnsi="仿宋_GB2312" w:cs="仿宋_GB2312" w:hint="eastAsia"/>
          <w:sz w:val="32"/>
          <w:szCs w:val="32"/>
        </w:rPr>
        <w:t>。</w:t>
      </w:r>
      <w:r w:rsidR="00D409AE" w:rsidRPr="00F32F76">
        <w:rPr>
          <w:rFonts w:ascii="仿宋_GB2312" w:eastAsia="仿宋_GB2312" w:hAnsi="仿宋_GB2312" w:cs="仿宋_GB2312" w:hint="eastAsia"/>
          <w:sz w:val="32"/>
          <w:szCs w:val="32"/>
        </w:rPr>
        <w:t>3月</w:t>
      </w:r>
      <w:r w:rsidR="005D47C0">
        <w:rPr>
          <w:rFonts w:ascii="仿宋_GB2312" w:eastAsia="仿宋_GB2312" w:hAnsi="仿宋_GB2312" w:cs="仿宋_GB2312"/>
          <w:sz w:val="32"/>
          <w:szCs w:val="32"/>
        </w:rPr>
        <w:t>21</w:t>
      </w:r>
      <w:r w:rsidR="00D409AE" w:rsidRPr="00F32F76">
        <w:rPr>
          <w:rFonts w:ascii="仿宋_GB2312" w:eastAsia="仿宋_GB2312" w:hAnsi="仿宋_GB2312" w:cs="仿宋_GB2312" w:hint="eastAsia"/>
          <w:sz w:val="32"/>
          <w:szCs w:val="32"/>
        </w:rPr>
        <w:t>日前报名汇款，优惠400元/人</w:t>
      </w:r>
      <w:r w:rsidR="0099146C">
        <w:rPr>
          <w:rFonts w:ascii="仿宋_GB2312" w:eastAsia="仿宋_GB2312" w:hAnsi="仿宋_GB2312" w:cs="仿宋_GB2312" w:hint="eastAsia"/>
          <w:sz w:val="32"/>
          <w:szCs w:val="32"/>
        </w:rPr>
        <w:t>。</w:t>
      </w:r>
      <w:r w:rsidR="005F7610">
        <w:rPr>
          <w:rFonts w:ascii="仿宋_GB2312" w:eastAsia="仿宋_GB2312" w:hAnsi="仿宋_GB2312" w:cs="仿宋_GB2312" w:hint="eastAsia"/>
          <w:sz w:val="32"/>
          <w:szCs w:val="32"/>
        </w:rPr>
        <w:t>食宿统一安排，</w:t>
      </w:r>
      <w:r w:rsidRPr="00F32F76">
        <w:rPr>
          <w:rFonts w:ascii="仿宋_GB2312" w:eastAsia="仿宋_GB2312" w:hAnsi="仿宋_GB2312" w:cs="仿宋_GB2312" w:hint="eastAsia"/>
          <w:sz w:val="32"/>
          <w:szCs w:val="32"/>
        </w:rPr>
        <w:t>宿费自理</w:t>
      </w:r>
      <w:r w:rsidR="005D47C0">
        <w:rPr>
          <w:rFonts w:ascii="仿宋_GB2312" w:eastAsia="仿宋_GB2312" w:hAnsi="仿宋_GB2312" w:cs="仿宋_GB2312" w:hint="eastAsia"/>
          <w:sz w:val="32"/>
          <w:szCs w:val="32"/>
        </w:rPr>
        <w:t>：</w:t>
      </w:r>
      <w:r w:rsidR="005D47C0" w:rsidRPr="005D47C0">
        <w:rPr>
          <w:rFonts w:ascii="仿宋_GB2312" w:eastAsia="仿宋_GB2312" w:hAnsi="仿宋_GB2312" w:cs="仿宋_GB2312" w:hint="eastAsia"/>
          <w:sz w:val="32"/>
          <w:szCs w:val="32"/>
        </w:rPr>
        <w:t>2</w:t>
      </w:r>
      <w:r w:rsidR="0099146C">
        <w:rPr>
          <w:rFonts w:ascii="仿宋_GB2312" w:eastAsia="仿宋_GB2312" w:hAnsi="仿宋_GB2312" w:cs="仿宋_GB2312"/>
          <w:sz w:val="32"/>
          <w:szCs w:val="32"/>
        </w:rPr>
        <w:t>0</w:t>
      </w:r>
      <w:r w:rsidR="005D47C0" w:rsidRPr="005D47C0">
        <w:rPr>
          <w:rFonts w:ascii="仿宋_GB2312" w:eastAsia="仿宋_GB2312" w:hAnsi="仿宋_GB2312" w:cs="仿宋_GB2312" w:hint="eastAsia"/>
          <w:sz w:val="32"/>
          <w:szCs w:val="32"/>
        </w:rPr>
        <w:t>0元/床/天，350元/间/天（均含单早）</w:t>
      </w:r>
      <w:r w:rsidR="008C3DB5" w:rsidRPr="00F32F76">
        <w:rPr>
          <w:rFonts w:ascii="仿宋_GB2312" w:eastAsia="仿宋_GB2312" w:hAnsi="仿宋_GB2312" w:cs="仿宋_GB2312" w:hint="eastAsia"/>
          <w:sz w:val="32"/>
          <w:szCs w:val="32"/>
        </w:rPr>
        <w:t>。</w:t>
      </w:r>
    </w:p>
    <w:p w14:paraId="2F705F71" w14:textId="050A3D44" w:rsidR="00D409AE" w:rsidRPr="00F32F76" w:rsidRDefault="00D409AE">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商务合作：赞助、布展，提前办理折扣超值，名额有限。</w:t>
      </w:r>
    </w:p>
    <w:p w14:paraId="03208CA6" w14:textId="119B225D" w:rsidR="002E0622" w:rsidRPr="00F32F76" w:rsidRDefault="003646C9">
      <w:pPr>
        <w:spacing w:line="450" w:lineRule="exact"/>
        <w:rPr>
          <w:rFonts w:ascii="仿宋_GB2312" w:eastAsia="仿宋_GB2312" w:hAnsi="仿宋_GB2312" w:cs="仿宋_GB2312"/>
          <w:b/>
          <w:sz w:val="32"/>
          <w:szCs w:val="32"/>
        </w:rPr>
      </w:pPr>
      <w:r w:rsidRPr="00F32F76">
        <w:rPr>
          <w:rFonts w:ascii="仿宋_GB2312" w:eastAsia="仿宋_GB2312" w:hAnsi="仿宋_GB2312" w:cs="仿宋_GB2312" w:hint="eastAsia"/>
          <w:b/>
          <w:sz w:val="32"/>
          <w:szCs w:val="32"/>
        </w:rPr>
        <w:t>六</w:t>
      </w:r>
      <w:r w:rsidR="002E0622" w:rsidRPr="00F32F76">
        <w:rPr>
          <w:rFonts w:ascii="仿宋_GB2312" w:eastAsia="仿宋_GB2312" w:hAnsi="仿宋_GB2312" w:cs="仿宋_GB2312" w:hint="eastAsia"/>
          <w:b/>
          <w:sz w:val="32"/>
          <w:szCs w:val="32"/>
        </w:rPr>
        <w:t>、联系方式</w:t>
      </w:r>
    </w:p>
    <w:p w14:paraId="6F78575D" w14:textId="2B5A762C" w:rsidR="00DD0C96" w:rsidRPr="00F32F76" w:rsidRDefault="002E0622">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周丽15010503361</w:t>
      </w:r>
      <w:r w:rsidR="00C06941" w:rsidRPr="00F32F76">
        <w:rPr>
          <w:rFonts w:ascii="仿宋_GB2312" w:eastAsia="仿宋_GB2312" w:hAnsi="仿宋_GB2312" w:cs="仿宋_GB2312" w:hint="eastAsia"/>
          <w:sz w:val="32"/>
          <w:szCs w:val="32"/>
        </w:rPr>
        <w:t>、13905338772</w:t>
      </w:r>
      <w:r w:rsidR="00CF2D49" w:rsidRPr="00F32F76">
        <w:rPr>
          <w:rFonts w:ascii="仿宋_GB2312" w:eastAsia="仿宋_GB2312" w:hAnsi="仿宋_GB2312" w:cs="仿宋_GB2312" w:hint="eastAsia"/>
          <w:sz w:val="32"/>
          <w:szCs w:val="32"/>
        </w:rPr>
        <w:t>；杨晓容</w:t>
      </w:r>
      <w:r w:rsidR="009618ED" w:rsidRPr="00F32F76">
        <w:rPr>
          <w:rFonts w:ascii="仿宋_GB2312" w:eastAsia="仿宋_GB2312" w:hAnsi="仿宋_GB2312" w:cs="仿宋_GB2312" w:hint="eastAsia"/>
          <w:sz w:val="32"/>
          <w:szCs w:val="32"/>
        </w:rPr>
        <w:t>18001252968</w:t>
      </w:r>
      <w:r w:rsidR="00B87C9A" w:rsidRPr="00F32F76">
        <w:rPr>
          <w:rFonts w:ascii="仿宋_GB2312" w:eastAsia="仿宋_GB2312" w:hAnsi="仿宋_GB2312" w:cs="仿宋_GB2312" w:hint="eastAsia"/>
          <w:sz w:val="32"/>
          <w:szCs w:val="32"/>
        </w:rPr>
        <w:t>（同微信）</w:t>
      </w:r>
    </w:p>
    <w:p w14:paraId="7C593425" w14:textId="300803B5" w:rsidR="002E0622" w:rsidRPr="00F32F76" w:rsidRDefault="00FA5EC7">
      <w:pPr>
        <w:spacing w:line="450" w:lineRule="exact"/>
        <w:ind w:firstLineChars="200" w:firstLine="64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w:t>
      </w:r>
      <w:r w:rsidR="00B87C9A" w:rsidRPr="00F32F76">
        <w:rPr>
          <w:rFonts w:ascii="仿宋_GB2312" w:eastAsia="仿宋_GB2312" w:hAnsi="仿宋_GB2312" w:cs="仿宋_GB2312" w:hint="eastAsia"/>
          <w:sz w:val="32"/>
          <w:szCs w:val="32"/>
        </w:rPr>
        <w:t>会议</w:t>
      </w:r>
      <w:r w:rsidRPr="00F32F76">
        <w:rPr>
          <w:rFonts w:ascii="仿宋_GB2312" w:eastAsia="仿宋_GB2312" w:hAnsi="仿宋_GB2312" w:cs="仿宋_GB2312" w:hint="eastAsia"/>
          <w:sz w:val="32"/>
          <w:szCs w:val="32"/>
        </w:rPr>
        <w:t>指南》、参会回执</w:t>
      </w:r>
      <w:r w:rsidR="00653B0E" w:rsidRPr="00F32F76">
        <w:rPr>
          <w:rFonts w:ascii="仿宋_GB2312" w:eastAsia="仿宋_GB2312" w:hAnsi="仿宋_GB2312" w:cs="仿宋_GB2312" w:hint="eastAsia"/>
          <w:sz w:val="32"/>
          <w:szCs w:val="32"/>
        </w:rPr>
        <w:t>、疑难问题调查表等</w:t>
      </w:r>
      <w:r w:rsidR="002E0622" w:rsidRPr="00F32F76">
        <w:rPr>
          <w:rFonts w:ascii="仿宋_GB2312" w:eastAsia="仿宋_GB2312" w:hAnsi="仿宋_GB2312" w:cs="仿宋_GB2312" w:hint="eastAsia"/>
          <w:sz w:val="32"/>
          <w:szCs w:val="32"/>
        </w:rPr>
        <w:t>附件</w:t>
      </w:r>
      <w:r w:rsidR="00C06941" w:rsidRPr="00F32F76">
        <w:rPr>
          <w:rFonts w:ascii="仿宋_GB2312" w:eastAsia="仿宋_GB2312" w:hAnsi="仿宋_GB2312" w:cs="仿宋_GB2312" w:hint="eastAsia"/>
          <w:sz w:val="32"/>
          <w:szCs w:val="32"/>
        </w:rPr>
        <w:t>来</w:t>
      </w:r>
      <w:r w:rsidR="002E0622" w:rsidRPr="00F32F76">
        <w:rPr>
          <w:rFonts w:ascii="仿宋_GB2312" w:eastAsia="仿宋_GB2312" w:hAnsi="仿宋_GB2312" w:cs="仿宋_GB2312" w:hint="eastAsia"/>
          <w:sz w:val="32"/>
          <w:szCs w:val="32"/>
        </w:rPr>
        <w:t>电</w:t>
      </w:r>
      <w:r w:rsidR="00C06941" w:rsidRPr="00F32F76">
        <w:rPr>
          <w:rFonts w:ascii="仿宋_GB2312" w:eastAsia="仿宋_GB2312" w:hAnsi="仿宋_GB2312" w:cs="仿宋_GB2312" w:hint="eastAsia"/>
          <w:sz w:val="32"/>
          <w:szCs w:val="32"/>
        </w:rPr>
        <w:t>索取</w:t>
      </w:r>
    </w:p>
    <w:p w14:paraId="05326E26" w14:textId="73B89D3C" w:rsidR="002E0622" w:rsidRPr="00F32F76" w:rsidRDefault="002E0622">
      <w:pPr>
        <w:spacing w:line="450" w:lineRule="exact"/>
        <w:ind w:firstLine="600"/>
        <w:rPr>
          <w:rFonts w:ascii="仿宋_GB2312" w:eastAsia="仿宋_GB2312" w:hAnsi="仿宋_GB2312" w:cs="仿宋_GB2312"/>
          <w:sz w:val="32"/>
          <w:szCs w:val="32"/>
        </w:rPr>
      </w:pPr>
      <w:r w:rsidRPr="00F32F76">
        <w:rPr>
          <w:rFonts w:ascii="仿宋_GB2312" w:eastAsia="仿宋_GB2312" w:hAnsi="仿宋_GB2312" w:cs="仿宋_GB2312" w:hint="eastAsia"/>
          <w:sz w:val="32"/>
          <w:szCs w:val="32"/>
        </w:rPr>
        <w:t>详情请浏览中国电力科技网：www.eptchina.com</w:t>
      </w:r>
    </w:p>
    <w:p w14:paraId="0051F489" w14:textId="68DA67FE" w:rsidR="003B493C" w:rsidRPr="00F32F76" w:rsidRDefault="003B493C" w:rsidP="0009295E">
      <w:pPr>
        <w:pStyle w:val="aa"/>
        <w:rPr>
          <w:rFonts w:ascii="仿宋_GB2312" w:eastAsia="仿宋_GB2312" w:hint="eastAsia"/>
          <w:b w:val="0"/>
          <w:lang w:eastAsia="zh-CN"/>
        </w:rPr>
      </w:pPr>
    </w:p>
    <w:p w14:paraId="79E461D9" w14:textId="77777777" w:rsidR="00FA7351" w:rsidRPr="00B345B9" w:rsidRDefault="00FA7351" w:rsidP="00FA7351">
      <w:pPr>
        <w:spacing w:line="480" w:lineRule="exact"/>
        <w:ind w:left="239" w:right="-87" w:firstLine="601"/>
        <w:jc w:val="center"/>
        <w:rPr>
          <w:rFonts w:ascii="仿宋_GB2312" w:eastAsia="仿宋_GB2312" w:hAnsi="仿宋_GB2312" w:cs="仿宋_GB2312"/>
          <w:sz w:val="32"/>
          <w:szCs w:val="32"/>
        </w:rPr>
      </w:pPr>
      <w:r w:rsidRPr="00C5527F">
        <w:rPr>
          <w:rFonts w:ascii="仿宋_GB2312" w:eastAsia="仿宋_GB2312" w:hAnsi="仿宋_GB2312" w:cs="仿宋_GB2312" w:hint="eastAsia"/>
          <w:sz w:val="32"/>
          <w:szCs w:val="32"/>
        </w:rPr>
        <w:t>中国电力科技网</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中国能源学会</w:t>
      </w:r>
    </w:p>
    <w:p w14:paraId="498AC615" w14:textId="03B1E1EE" w:rsidR="00FA7351" w:rsidRDefault="00FA7351" w:rsidP="00FA7351">
      <w:pPr>
        <w:pStyle w:val="aa"/>
        <w:spacing w:line="480" w:lineRule="exact"/>
        <w:ind w:right="1280"/>
        <w:rPr>
          <w:rFonts w:ascii="楷体_GB2312" w:eastAsia="楷体_GB2312"/>
          <w:b w:val="0"/>
        </w:rPr>
      </w:pPr>
      <w:r>
        <w:rPr>
          <w:rFonts w:ascii="仿宋_GB2312" w:eastAsia="仿宋_GB2312" w:hAnsi="仿宋_GB2312" w:cs="仿宋_GB2312" w:hint="eastAsia"/>
          <w:b w:val="0"/>
          <w:color w:val="auto"/>
          <w:lang w:eastAsia="zh-CN"/>
        </w:rPr>
        <w:t xml:space="preserve">　　　　　　　　　　　　　　　</w:t>
      </w:r>
      <w:proofErr w:type="spellStart"/>
      <w:r>
        <w:rPr>
          <w:rFonts w:ascii="仿宋_GB2312" w:eastAsia="仿宋_GB2312" w:hAnsi="仿宋_GB2312" w:cs="仿宋_GB2312" w:hint="eastAsia"/>
          <w:b w:val="0"/>
          <w:color w:val="auto"/>
        </w:rPr>
        <w:t>二〇二</w:t>
      </w:r>
      <w:r>
        <w:rPr>
          <w:rFonts w:ascii="仿宋_GB2312" w:eastAsia="仿宋_GB2312" w:hAnsi="仿宋_GB2312" w:cs="仿宋_GB2312"/>
          <w:b w:val="0"/>
          <w:color w:val="auto"/>
        </w:rPr>
        <w:t>四</w:t>
      </w:r>
      <w:r>
        <w:rPr>
          <w:rFonts w:ascii="仿宋_GB2312" w:eastAsia="仿宋_GB2312" w:hAnsi="仿宋_GB2312" w:cs="仿宋_GB2312" w:hint="eastAsia"/>
          <w:b w:val="0"/>
          <w:color w:val="auto"/>
        </w:rPr>
        <w:t>年</w:t>
      </w:r>
      <w:r>
        <w:rPr>
          <w:rFonts w:ascii="仿宋_GB2312" w:eastAsia="仿宋_GB2312" w:hAnsi="仿宋_GB2312" w:cs="仿宋_GB2312"/>
          <w:b w:val="0"/>
          <w:color w:val="auto"/>
        </w:rPr>
        <w:t>一</w:t>
      </w:r>
      <w:r>
        <w:rPr>
          <w:rFonts w:ascii="仿宋_GB2312" w:eastAsia="仿宋_GB2312" w:hAnsi="仿宋_GB2312" w:cs="仿宋_GB2312" w:hint="eastAsia"/>
          <w:b w:val="0"/>
          <w:color w:val="auto"/>
        </w:rPr>
        <w:t>月十八日</w:t>
      </w:r>
      <w:proofErr w:type="spellEnd"/>
    </w:p>
    <w:p w14:paraId="5C001C5C" w14:textId="3AA8FF2B" w:rsidR="0009295E" w:rsidRPr="00E00121" w:rsidRDefault="0009295E" w:rsidP="0009295E">
      <w:pPr>
        <w:pStyle w:val="aa"/>
        <w:rPr>
          <w:rFonts w:ascii="楷体_GB2312" w:eastAsia="楷体_GB2312"/>
          <w:b w:val="0"/>
        </w:rPr>
      </w:pPr>
      <w:r w:rsidRPr="00E00121">
        <w:rPr>
          <w:rFonts w:ascii="楷体_GB2312" w:eastAsia="楷体_GB2312" w:hint="eastAsia"/>
          <w:b w:val="0"/>
        </w:rPr>
        <w:lastRenderedPageBreak/>
        <w:t>附件1：</w:t>
      </w:r>
    </w:p>
    <w:p w14:paraId="0B4CDE06" w14:textId="77777777" w:rsidR="0009295E" w:rsidRDefault="0009295E" w:rsidP="0009295E">
      <w:pPr>
        <w:spacing w:line="440" w:lineRule="exact"/>
        <w:jc w:val="center"/>
        <w:rPr>
          <w:rFonts w:ascii="仿宋_GB2312" w:eastAsia="仿宋_GB2312" w:hAnsi="仿宋_GB2312" w:cs="仿宋_GB2312"/>
          <w:b/>
          <w:sz w:val="30"/>
          <w:szCs w:val="30"/>
        </w:rPr>
      </w:pPr>
      <w:r w:rsidRPr="00C4290E">
        <w:rPr>
          <w:rFonts w:ascii="仿宋_GB2312" w:eastAsia="仿宋_GB2312" w:hAnsi="仿宋_GB2312" w:cs="仿宋_GB2312"/>
          <w:b/>
          <w:sz w:val="30"/>
          <w:szCs w:val="30"/>
        </w:rPr>
        <w:t>专家及演讲信息</w:t>
      </w:r>
      <w:r>
        <w:rPr>
          <w:rFonts w:ascii="仿宋_GB2312" w:eastAsia="仿宋_GB2312" w:hAnsi="仿宋_GB2312" w:cs="仿宋_GB2312"/>
          <w:b/>
          <w:sz w:val="30"/>
          <w:szCs w:val="30"/>
        </w:rPr>
        <w:t>——</w:t>
      </w:r>
      <w:r w:rsidRPr="004C0158">
        <w:rPr>
          <w:rFonts w:ascii="仿宋_GB2312" w:eastAsia="仿宋_GB2312" w:hAnsi="仿宋_GB2312" w:cs="仿宋_GB2312" w:hint="eastAsia"/>
          <w:b/>
          <w:sz w:val="30"/>
          <w:szCs w:val="30"/>
        </w:rPr>
        <w:t>燃煤电厂固废资源综合利用大会</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662"/>
        <w:gridCol w:w="992"/>
        <w:gridCol w:w="3119"/>
      </w:tblGrid>
      <w:tr w:rsidR="005F04A9" w:rsidRPr="0084385B" w14:paraId="2E69BACB"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11E52B08" w14:textId="77777777" w:rsidR="005F04A9" w:rsidRPr="0084385B" w:rsidRDefault="005F04A9" w:rsidP="005F7610">
            <w:pPr>
              <w:tabs>
                <w:tab w:val="left" w:pos="462"/>
              </w:tabs>
              <w:spacing w:line="344" w:lineRule="exact"/>
              <w:rPr>
                <w:rFonts w:ascii="楷体" w:eastAsia="楷体" w:hAnsi="楷体"/>
                <w:b/>
                <w:bCs/>
                <w:color w:val="000000"/>
                <w:sz w:val="24"/>
                <w:szCs w:val="24"/>
              </w:rPr>
            </w:pPr>
            <w:r w:rsidRPr="0084385B">
              <w:rPr>
                <w:rFonts w:ascii="楷体" w:eastAsia="楷体" w:hAnsi="楷体" w:hint="eastAsia"/>
                <w:b/>
                <w:bCs/>
                <w:color w:val="000000"/>
                <w:sz w:val="24"/>
                <w:szCs w:val="24"/>
              </w:rPr>
              <w:t>序</w:t>
            </w:r>
          </w:p>
        </w:tc>
        <w:tc>
          <w:tcPr>
            <w:tcW w:w="6662" w:type="dxa"/>
            <w:tcBorders>
              <w:top w:val="single" w:sz="4" w:space="0" w:color="auto"/>
              <w:left w:val="single" w:sz="4" w:space="0" w:color="auto"/>
              <w:bottom w:val="single" w:sz="4" w:space="0" w:color="auto"/>
              <w:right w:val="single" w:sz="4" w:space="0" w:color="auto"/>
            </w:tcBorders>
            <w:vAlign w:val="center"/>
          </w:tcPr>
          <w:p w14:paraId="1FB08CE1" w14:textId="77777777" w:rsidR="005F04A9" w:rsidRPr="0084385B" w:rsidRDefault="005F04A9" w:rsidP="005F7610">
            <w:pPr>
              <w:tabs>
                <w:tab w:val="left" w:pos="462"/>
              </w:tabs>
              <w:spacing w:line="344" w:lineRule="exact"/>
              <w:rPr>
                <w:rFonts w:ascii="楷体" w:eastAsia="楷体" w:hAnsi="楷体"/>
                <w:b/>
                <w:bCs/>
                <w:color w:val="000000"/>
                <w:sz w:val="24"/>
                <w:szCs w:val="24"/>
              </w:rPr>
            </w:pPr>
            <w:r w:rsidRPr="0084385B">
              <w:rPr>
                <w:rFonts w:ascii="楷体" w:eastAsia="楷体" w:hAnsi="楷体"/>
                <w:b/>
                <w:bCs/>
                <w:color w:val="000000"/>
                <w:sz w:val="24"/>
                <w:szCs w:val="24"/>
              </w:rPr>
              <w:t>演讲</w:t>
            </w:r>
            <w:r w:rsidRPr="0084385B">
              <w:rPr>
                <w:rFonts w:ascii="楷体" w:eastAsia="楷体" w:hAnsi="楷体" w:hint="eastAsia"/>
                <w:b/>
                <w:bCs/>
                <w:color w:val="000000"/>
                <w:sz w:val="24"/>
                <w:szCs w:val="24"/>
              </w:rPr>
              <w:t>内容</w:t>
            </w:r>
          </w:p>
        </w:tc>
        <w:tc>
          <w:tcPr>
            <w:tcW w:w="992" w:type="dxa"/>
            <w:tcBorders>
              <w:top w:val="single" w:sz="4" w:space="0" w:color="auto"/>
              <w:left w:val="single" w:sz="4" w:space="0" w:color="auto"/>
              <w:bottom w:val="single" w:sz="4" w:space="0" w:color="auto"/>
              <w:right w:val="single" w:sz="4" w:space="0" w:color="auto"/>
            </w:tcBorders>
            <w:vAlign w:val="center"/>
          </w:tcPr>
          <w:p w14:paraId="53194557" w14:textId="77777777" w:rsidR="005F04A9" w:rsidRPr="0084385B" w:rsidRDefault="005F04A9" w:rsidP="005F7610">
            <w:pPr>
              <w:tabs>
                <w:tab w:val="left" w:pos="462"/>
              </w:tabs>
              <w:spacing w:line="344" w:lineRule="exact"/>
              <w:jc w:val="center"/>
              <w:rPr>
                <w:rFonts w:ascii="楷体" w:eastAsia="楷体" w:hAnsi="楷体"/>
                <w:b/>
                <w:bCs/>
                <w:color w:val="000000"/>
                <w:sz w:val="24"/>
                <w:szCs w:val="24"/>
              </w:rPr>
            </w:pPr>
            <w:r w:rsidRPr="0084385B">
              <w:rPr>
                <w:rFonts w:ascii="楷体" w:eastAsia="楷体" w:hAnsi="楷体" w:hint="eastAsia"/>
                <w:b/>
                <w:bCs/>
                <w:color w:val="000000"/>
                <w:sz w:val="24"/>
                <w:szCs w:val="24"/>
              </w:rPr>
              <w:t>专家</w:t>
            </w:r>
          </w:p>
        </w:tc>
        <w:tc>
          <w:tcPr>
            <w:tcW w:w="3119" w:type="dxa"/>
            <w:tcBorders>
              <w:top w:val="single" w:sz="4" w:space="0" w:color="auto"/>
              <w:left w:val="single" w:sz="4" w:space="0" w:color="auto"/>
              <w:bottom w:val="single" w:sz="4" w:space="0" w:color="auto"/>
              <w:right w:val="single" w:sz="4" w:space="0" w:color="auto"/>
            </w:tcBorders>
            <w:vAlign w:val="center"/>
          </w:tcPr>
          <w:p w14:paraId="0B85FDE4" w14:textId="77777777" w:rsidR="005F04A9" w:rsidRPr="0084385B" w:rsidRDefault="005F04A9" w:rsidP="005F7610">
            <w:pPr>
              <w:tabs>
                <w:tab w:val="left" w:pos="462"/>
              </w:tabs>
              <w:spacing w:line="344" w:lineRule="exact"/>
              <w:rPr>
                <w:rFonts w:ascii="楷体" w:eastAsia="楷体" w:hAnsi="楷体"/>
                <w:b/>
                <w:bCs/>
                <w:color w:val="000000"/>
                <w:sz w:val="24"/>
                <w:szCs w:val="24"/>
              </w:rPr>
            </w:pPr>
            <w:r w:rsidRPr="0084385B">
              <w:rPr>
                <w:rFonts w:ascii="楷体" w:eastAsia="楷体" w:hAnsi="楷体" w:hint="eastAsia"/>
                <w:b/>
                <w:bCs/>
                <w:color w:val="000000"/>
                <w:sz w:val="24"/>
                <w:szCs w:val="24"/>
              </w:rPr>
              <w:t>单位</w:t>
            </w:r>
            <w:r w:rsidRPr="0084385B">
              <w:rPr>
                <w:rFonts w:ascii="楷体" w:eastAsia="楷体" w:hAnsi="楷体"/>
                <w:b/>
                <w:bCs/>
                <w:color w:val="000000"/>
                <w:sz w:val="24"/>
                <w:szCs w:val="24"/>
              </w:rPr>
              <w:t>/职务</w:t>
            </w:r>
            <w:r w:rsidRPr="0084385B">
              <w:rPr>
                <w:rFonts w:ascii="楷体" w:eastAsia="楷体" w:hAnsi="楷体" w:hint="eastAsia"/>
                <w:b/>
                <w:bCs/>
                <w:color w:val="000000"/>
                <w:sz w:val="24"/>
                <w:szCs w:val="24"/>
              </w:rPr>
              <w:t>/</w:t>
            </w:r>
            <w:r w:rsidRPr="0084385B">
              <w:rPr>
                <w:rFonts w:ascii="楷体" w:eastAsia="楷体" w:hAnsi="楷体"/>
                <w:b/>
                <w:bCs/>
                <w:color w:val="000000"/>
                <w:sz w:val="24"/>
                <w:szCs w:val="24"/>
              </w:rPr>
              <w:t>职称</w:t>
            </w:r>
          </w:p>
        </w:tc>
      </w:tr>
      <w:tr w:rsidR="005F04A9" w:rsidRPr="0084385B" w14:paraId="0DF51AD8"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292FC29B"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28498B61"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主办单位致开幕辞。</w:t>
            </w:r>
          </w:p>
        </w:tc>
        <w:tc>
          <w:tcPr>
            <w:tcW w:w="992" w:type="dxa"/>
            <w:tcBorders>
              <w:top w:val="single" w:sz="4" w:space="0" w:color="auto"/>
              <w:left w:val="single" w:sz="4" w:space="0" w:color="auto"/>
              <w:bottom w:val="single" w:sz="4" w:space="0" w:color="auto"/>
              <w:right w:val="single" w:sz="4" w:space="0" w:color="auto"/>
            </w:tcBorders>
            <w:vAlign w:val="center"/>
          </w:tcPr>
          <w:p w14:paraId="2874BE43"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魏毓璞</w:t>
            </w:r>
          </w:p>
        </w:tc>
        <w:tc>
          <w:tcPr>
            <w:tcW w:w="3119" w:type="dxa"/>
            <w:tcBorders>
              <w:top w:val="single" w:sz="4" w:space="0" w:color="auto"/>
              <w:left w:val="single" w:sz="4" w:space="0" w:color="auto"/>
              <w:bottom w:val="single" w:sz="4" w:space="0" w:color="auto"/>
              <w:right w:val="single" w:sz="4" w:space="0" w:color="auto"/>
            </w:tcBorders>
            <w:vAlign w:val="center"/>
          </w:tcPr>
          <w:p w14:paraId="21B3E8C2"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中国</w:t>
            </w:r>
            <w:r w:rsidRPr="0084385B">
              <w:rPr>
                <w:rFonts w:ascii="楷体" w:eastAsia="楷体" w:hAnsi="楷体"/>
                <w:bCs/>
                <w:color w:val="000000"/>
                <w:sz w:val="24"/>
                <w:szCs w:val="24"/>
              </w:rPr>
              <w:t>电力科技网</w:t>
            </w:r>
            <w:r w:rsidRPr="0084385B">
              <w:rPr>
                <w:rFonts w:ascii="楷体" w:eastAsia="楷体" w:hAnsi="楷体" w:hint="eastAsia"/>
                <w:bCs/>
                <w:color w:val="000000"/>
                <w:sz w:val="24"/>
                <w:szCs w:val="24"/>
              </w:rPr>
              <w:t>专家</w:t>
            </w:r>
            <w:r w:rsidRPr="0084385B">
              <w:rPr>
                <w:rFonts w:ascii="楷体" w:eastAsia="楷体" w:hAnsi="楷体"/>
                <w:bCs/>
                <w:color w:val="000000"/>
                <w:sz w:val="24"/>
                <w:szCs w:val="24"/>
              </w:rPr>
              <w:t>委员会主任</w:t>
            </w:r>
          </w:p>
        </w:tc>
      </w:tr>
      <w:tr w:rsidR="005F04A9" w:rsidRPr="0084385B" w14:paraId="540603CD"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F138512"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7AE4CAA5"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主</w:t>
            </w:r>
            <w:r w:rsidRPr="0084385B">
              <w:rPr>
                <w:rFonts w:ascii="楷体" w:eastAsia="楷体" w:hAnsi="楷体"/>
                <w:bCs/>
                <w:color w:val="000000"/>
                <w:sz w:val="24"/>
                <w:szCs w:val="24"/>
              </w:rPr>
              <w:t>办单位致</w:t>
            </w:r>
            <w:r w:rsidRPr="0084385B">
              <w:rPr>
                <w:rFonts w:ascii="楷体" w:eastAsia="楷体" w:hAnsi="楷体" w:hint="eastAsia"/>
                <w:bCs/>
                <w:color w:val="000000"/>
                <w:sz w:val="24"/>
                <w:szCs w:val="24"/>
              </w:rPr>
              <w:t>主题辞</w:t>
            </w:r>
            <w:r w:rsidRPr="0084385B">
              <w:rPr>
                <w:rFonts w:ascii="楷体" w:eastAsia="楷体" w:hAnsi="楷体"/>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63F043E"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张</w:t>
            </w:r>
            <w:r w:rsidRPr="0084385B">
              <w:rPr>
                <w:rFonts w:ascii="楷体" w:eastAsia="楷体" w:hAnsi="楷体"/>
                <w:bCs/>
                <w:color w:val="000000"/>
                <w:sz w:val="24"/>
                <w:szCs w:val="24"/>
              </w:rPr>
              <w:t>秀龙</w:t>
            </w:r>
          </w:p>
        </w:tc>
        <w:tc>
          <w:tcPr>
            <w:tcW w:w="3119" w:type="dxa"/>
            <w:tcBorders>
              <w:top w:val="single" w:sz="4" w:space="0" w:color="auto"/>
              <w:left w:val="single" w:sz="4" w:space="0" w:color="auto"/>
              <w:bottom w:val="single" w:sz="4" w:space="0" w:color="auto"/>
              <w:right w:val="single" w:sz="4" w:space="0" w:color="auto"/>
            </w:tcBorders>
            <w:vAlign w:val="center"/>
          </w:tcPr>
          <w:p w14:paraId="2A92925F"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中国能源学会秘书长</w:t>
            </w:r>
          </w:p>
        </w:tc>
      </w:tr>
      <w:tr w:rsidR="005F04A9" w:rsidRPr="0084385B" w14:paraId="3DC46CF9"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5CCBFA5"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AE0CD33"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主办单位</w:t>
            </w:r>
            <w:r w:rsidRPr="0084385B">
              <w:rPr>
                <w:rFonts w:ascii="楷体" w:eastAsia="楷体" w:hAnsi="楷体"/>
                <w:bCs/>
                <w:color w:val="000000"/>
                <w:sz w:val="24"/>
                <w:szCs w:val="24"/>
              </w:rPr>
              <w:t>致</w:t>
            </w:r>
            <w:r w:rsidRPr="0084385B">
              <w:rPr>
                <w:rFonts w:ascii="楷体" w:eastAsia="楷体" w:hAnsi="楷体" w:hint="eastAsia"/>
                <w:bCs/>
                <w:color w:val="000000"/>
                <w:sz w:val="24"/>
                <w:szCs w:val="24"/>
              </w:rPr>
              <w:t>欢迎</w:t>
            </w:r>
            <w:r w:rsidRPr="0084385B">
              <w:rPr>
                <w:rFonts w:ascii="楷体" w:eastAsia="楷体" w:hAnsi="楷体"/>
                <w:bCs/>
                <w:color w:val="000000"/>
                <w:sz w:val="24"/>
                <w:szCs w:val="24"/>
              </w:rPr>
              <w:t>辞。</w:t>
            </w:r>
          </w:p>
        </w:tc>
        <w:tc>
          <w:tcPr>
            <w:tcW w:w="992" w:type="dxa"/>
            <w:tcBorders>
              <w:top w:val="single" w:sz="4" w:space="0" w:color="auto"/>
              <w:left w:val="single" w:sz="4" w:space="0" w:color="auto"/>
              <w:bottom w:val="single" w:sz="4" w:space="0" w:color="auto"/>
              <w:right w:val="single" w:sz="4" w:space="0" w:color="auto"/>
            </w:tcBorders>
            <w:vAlign w:val="center"/>
          </w:tcPr>
          <w:p w14:paraId="3D2CD01B"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徐建</w:t>
            </w:r>
            <w:r w:rsidRPr="0084385B">
              <w:rPr>
                <w:rFonts w:ascii="楷体" w:eastAsia="楷体" w:hAnsi="楷体"/>
                <w:bCs/>
                <w:color w:val="000000"/>
                <w:sz w:val="24"/>
                <w:szCs w:val="24"/>
              </w:rPr>
              <w:t>伟</w:t>
            </w:r>
          </w:p>
        </w:tc>
        <w:tc>
          <w:tcPr>
            <w:tcW w:w="3119" w:type="dxa"/>
            <w:tcBorders>
              <w:top w:val="single" w:sz="4" w:space="0" w:color="auto"/>
              <w:left w:val="single" w:sz="4" w:space="0" w:color="auto"/>
              <w:bottom w:val="single" w:sz="4" w:space="0" w:color="auto"/>
              <w:right w:val="single" w:sz="4" w:space="0" w:color="auto"/>
            </w:tcBorders>
            <w:vAlign w:val="center"/>
          </w:tcPr>
          <w:p w14:paraId="7B386695"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bCs/>
                <w:color w:val="000000"/>
                <w:sz w:val="24"/>
                <w:szCs w:val="24"/>
              </w:rPr>
              <w:t>碳理达</w:t>
            </w:r>
            <w:r w:rsidRPr="0084385B">
              <w:rPr>
                <w:rFonts w:ascii="楷体" w:eastAsia="楷体" w:hAnsi="楷体" w:hint="eastAsia"/>
                <w:bCs/>
                <w:color w:val="000000"/>
                <w:sz w:val="24"/>
                <w:szCs w:val="24"/>
              </w:rPr>
              <w:t>固废处</w:t>
            </w:r>
            <w:r w:rsidRPr="0084385B">
              <w:rPr>
                <w:rFonts w:ascii="楷体" w:eastAsia="楷体" w:hAnsi="楷体"/>
                <w:bCs/>
                <w:color w:val="000000"/>
                <w:sz w:val="24"/>
                <w:szCs w:val="24"/>
              </w:rPr>
              <w:t>置</w:t>
            </w:r>
            <w:r w:rsidRPr="0084385B">
              <w:rPr>
                <w:rFonts w:ascii="楷体" w:eastAsia="楷体" w:hAnsi="楷体" w:hint="eastAsia"/>
                <w:bCs/>
                <w:color w:val="000000"/>
                <w:sz w:val="24"/>
                <w:szCs w:val="24"/>
              </w:rPr>
              <w:t>（山东</w:t>
            </w:r>
            <w:r w:rsidRPr="0084385B">
              <w:rPr>
                <w:rFonts w:ascii="楷体" w:eastAsia="楷体" w:hAnsi="楷体"/>
                <w:bCs/>
                <w:color w:val="000000"/>
                <w:sz w:val="24"/>
                <w:szCs w:val="24"/>
              </w:rPr>
              <w:t>）有限公司</w:t>
            </w:r>
            <w:r w:rsidRPr="0084385B">
              <w:rPr>
                <w:rFonts w:ascii="楷体" w:eastAsia="楷体" w:hAnsi="楷体" w:hint="eastAsia"/>
                <w:bCs/>
                <w:color w:val="000000"/>
                <w:sz w:val="24"/>
                <w:szCs w:val="24"/>
              </w:rPr>
              <w:t>董事长</w:t>
            </w:r>
          </w:p>
        </w:tc>
      </w:tr>
      <w:tr w:rsidR="005F04A9" w:rsidRPr="0084385B" w14:paraId="5E8174C8"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33955643" w14:textId="77777777" w:rsidR="005F04A9" w:rsidRPr="0084385B" w:rsidRDefault="005F04A9" w:rsidP="005F7610">
            <w:pPr>
              <w:numPr>
                <w:ilvl w:val="0"/>
                <w:numId w:val="2"/>
              </w:numPr>
              <w:spacing w:line="344" w:lineRule="exact"/>
              <w:jc w:val="center"/>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31B1EF6" w14:textId="079BC046"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大会主席主旨演讲</w:t>
            </w:r>
            <w:r w:rsidR="00EE3B9B">
              <w:rPr>
                <w:rFonts w:ascii="楷体" w:eastAsia="楷体" w:hAnsi="楷体" w:hint="eastAsia"/>
                <w:bCs/>
                <w:color w:val="000000"/>
                <w:sz w:val="24"/>
                <w:szCs w:val="24"/>
              </w:rPr>
              <w:t>——</w:t>
            </w:r>
            <w:r w:rsidR="00EE3B9B" w:rsidRPr="00EE3B9B">
              <w:rPr>
                <w:rFonts w:ascii="楷体" w:eastAsia="楷体" w:hAnsi="楷体" w:hint="eastAsia"/>
                <w:bCs/>
                <w:color w:val="000000"/>
                <w:sz w:val="24"/>
                <w:szCs w:val="24"/>
              </w:rPr>
              <w:t>新型肥料助力煤电企业发展新质生产力：a.新一代高效缓释肥料；b.飞灰固废资源利用；c.新旧动能转换提质增效；d.创新破局绿色发展</w:t>
            </w:r>
            <w:r w:rsidRPr="0084385B">
              <w:rPr>
                <w:rFonts w:ascii="楷体" w:eastAsia="楷体" w:hAnsi="楷体" w:hint="eastAsia"/>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27F75F2"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王浩</w:t>
            </w:r>
          </w:p>
        </w:tc>
        <w:tc>
          <w:tcPr>
            <w:tcW w:w="3119" w:type="dxa"/>
            <w:tcBorders>
              <w:top w:val="single" w:sz="4" w:space="0" w:color="auto"/>
              <w:left w:val="single" w:sz="4" w:space="0" w:color="auto"/>
              <w:bottom w:val="single" w:sz="4" w:space="0" w:color="auto"/>
              <w:right w:val="single" w:sz="4" w:space="0" w:color="auto"/>
            </w:tcBorders>
            <w:vAlign w:val="center"/>
          </w:tcPr>
          <w:p w14:paraId="2EDC8FB2"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中国工程院院士</w:t>
            </w:r>
          </w:p>
        </w:tc>
      </w:tr>
      <w:tr w:rsidR="005F04A9" w:rsidRPr="0084385B" w14:paraId="5FAE68A8"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1D9A8566"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4BFC68A7"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“无废城市”框架下工业固废管理趋势</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“无废城市”进展情况和方向；</w:t>
            </w:r>
            <w:r w:rsidRPr="0084385B">
              <w:rPr>
                <w:rFonts w:ascii="楷体" w:eastAsia="楷体" w:hAnsi="楷体"/>
                <w:bCs/>
                <w:color w:val="000000"/>
                <w:sz w:val="24"/>
                <w:szCs w:val="24"/>
              </w:rPr>
              <w:t>b.</w:t>
            </w:r>
            <w:r w:rsidRPr="0084385B">
              <w:rPr>
                <w:rFonts w:ascii="楷体" w:eastAsia="楷体" w:hAnsi="楷体" w:hint="eastAsia"/>
                <w:bCs/>
                <w:color w:val="000000"/>
                <w:sz w:val="24"/>
                <w:szCs w:val="24"/>
              </w:rPr>
              <w:t>工业固废环境管理政策体系；</w:t>
            </w:r>
            <w:r w:rsidRPr="0084385B">
              <w:rPr>
                <w:rFonts w:ascii="楷体" w:eastAsia="楷体" w:hAnsi="楷体"/>
                <w:bCs/>
                <w:color w:val="000000"/>
                <w:sz w:val="24"/>
                <w:szCs w:val="24"/>
              </w:rPr>
              <w:t>c.</w:t>
            </w:r>
            <w:r w:rsidRPr="0084385B">
              <w:rPr>
                <w:rFonts w:ascii="楷体" w:eastAsia="楷体" w:hAnsi="楷体" w:hint="eastAsia"/>
                <w:bCs/>
                <w:color w:val="000000"/>
                <w:sz w:val="24"/>
                <w:szCs w:val="24"/>
              </w:rPr>
              <w:t>煤基固废技术发展趋势和实践。</w:t>
            </w:r>
          </w:p>
        </w:tc>
        <w:tc>
          <w:tcPr>
            <w:tcW w:w="992" w:type="dxa"/>
            <w:tcBorders>
              <w:top w:val="single" w:sz="4" w:space="0" w:color="auto"/>
              <w:left w:val="single" w:sz="4" w:space="0" w:color="auto"/>
              <w:bottom w:val="single" w:sz="4" w:space="0" w:color="auto"/>
              <w:right w:val="single" w:sz="4" w:space="0" w:color="auto"/>
            </w:tcBorders>
            <w:vAlign w:val="center"/>
          </w:tcPr>
          <w:p w14:paraId="2D47BD43"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薛军</w:t>
            </w:r>
          </w:p>
        </w:tc>
        <w:tc>
          <w:tcPr>
            <w:tcW w:w="3119" w:type="dxa"/>
            <w:tcBorders>
              <w:top w:val="single" w:sz="4" w:space="0" w:color="auto"/>
              <w:left w:val="single" w:sz="4" w:space="0" w:color="auto"/>
              <w:bottom w:val="single" w:sz="4" w:space="0" w:color="auto"/>
              <w:right w:val="single" w:sz="4" w:space="0" w:color="auto"/>
            </w:tcBorders>
            <w:vAlign w:val="center"/>
          </w:tcPr>
          <w:p w14:paraId="34349114"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生态环境部固体废物与化学品管理技术中心固体废物治理技术室主任</w:t>
            </w:r>
            <w:r w:rsidRPr="0084385B">
              <w:rPr>
                <w:rFonts w:ascii="楷体" w:eastAsia="楷体" w:hAnsi="楷体"/>
                <w:bCs/>
                <w:color w:val="000000"/>
                <w:sz w:val="24"/>
                <w:szCs w:val="24"/>
              </w:rPr>
              <w:t>/研究员</w:t>
            </w:r>
          </w:p>
        </w:tc>
      </w:tr>
      <w:tr w:rsidR="005F04A9" w:rsidRPr="0084385B" w14:paraId="78C739C4"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40F1DE4E"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9EA380C"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煤基固废资源化利用关键技术及应用：</w:t>
            </w:r>
            <w:r w:rsidRPr="0084385B">
              <w:rPr>
                <w:rFonts w:ascii="楷体" w:eastAsia="楷体" w:hAnsi="楷体"/>
                <w:bCs/>
                <w:color w:val="000000"/>
                <w:sz w:val="24"/>
                <w:szCs w:val="24"/>
              </w:rPr>
              <w:t>a.产业背景及地区需求；b.煤矸石利用总体思路及技术；c.煤</w:t>
            </w:r>
            <w:r w:rsidRPr="0084385B">
              <w:rPr>
                <w:rFonts w:ascii="楷体" w:eastAsia="楷体" w:hAnsi="楷体" w:hint="eastAsia"/>
                <w:bCs/>
                <w:color w:val="000000"/>
                <w:sz w:val="24"/>
                <w:szCs w:val="24"/>
              </w:rPr>
              <w:t>基固废材料化利用；</w:t>
            </w:r>
            <w:r w:rsidRPr="0084385B">
              <w:rPr>
                <w:rFonts w:ascii="楷体" w:eastAsia="楷体" w:hAnsi="楷体"/>
                <w:bCs/>
                <w:color w:val="000000"/>
                <w:sz w:val="24"/>
                <w:szCs w:val="24"/>
              </w:rPr>
              <w:t>d.协同创新的路径。</w:t>
            </w:r>
          </w:p>
        </w:tc>
        <w:tc>
          <w:tcPr>
            <w:tcW w:w="992" w:type="dxa"/>
            <w:tcBorders>
              <w:top w:val="single" w:sz="4" w:space="0" w:color="auto"/>
              <w:left w:val="single" w:sz="4" w:space="0" w:color="auto"/>
              <w:bottom w:val="single" w:sz="4" w:space="0" w:color="auto"/>
              <w:right w:val="single" w:sz="4" w:space="0" w:color="auto"/>
            </w:tcBorders>
            <w:vAlign w:val="center"/>
          </w:tcPr>
          <w:p w14:paraId="4974D271"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程芳琴</w:t>
            </w:r>
          </w:p>
        </w:tc>
        <w:tc>
          <w:tcPr>
            <w:tcW w:w="3119" w:type="dxa"/>
            <w:tcBorders>
              <w:top w:val="single" w:sz="4" w:space="0" w:color="auto"/>
              <w:left w:val="single" w:sz="4" w:space="0" w:color="auto"/>
              <w:bottom w:val="single" w:sz="4" w:space="0" w:color="auto"/>
              <w:right w:val="single" w:sz="4" w:space="0" w:color="auto"/>
            </w:tcBorders>
            <w:vAlign w:val="center"/>
          </w:tcPr>
          <w:p w14:paraId="21BA07BA"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山西大学副校长，国家环境保护煤炭废弃物资源化高效利用技术重点实验室主任</w:t>
            </w:r>
          </w:p>
        </w:tc>
      </w:tr>
      <w:tr w:rsidR="005F04A9" w:rsidRPr="0084385B" w14:paraId="03B84980"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E00142F"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4130BD8"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煤基固废资源属性及高值化利用路径：</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工业固废</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涉重危废资源化利用理论体系；</w:t>
            </w:r>
            <w:r w:rsidRPr="0084385B">
              <w:rPr>
                <w:rFonts w:ascii="楷体" w:eastAsia="楷体" w:hAnsi="楷体"/>
                <w:bCs/>
                <w:color w:val="000000"/>
                <w:sz w:val="24"/>
                <w:szCs w:val="24"/>
              </w:rPr>
              <w:t>b.</w:t>
            </w:r>
            <w:r w:rsidRPr="0084385B">
              <w:rPr>
                <w:rFonts w:ascii="楷体" w:eastAsia="楷体" w:hAnsi="楷体" w:hint="eastAsia"/>
                <w:bCs/>
                <w:color w:val="000000"/>
                <w:sz w:val="24"/>
                <w:szCs w:val="24"/>
              </w:rPr>
              <w:t>煤基固废</w:t>
            </w:r>
            <w:r w:rsidRPr="0084385B">
              <w:rPr>
                <w:rFonts w:ascii="楷体" w:eastAsia="楷体" w:hAnsi="楷体"/>
                <w:bCs/>
                <w:color w:val="000000"/>
                <w:sz w:val="24"/>
                <w:szCs w:val="24"/>
              </w:rPr>
              <w:t>/无机固废</w:t>
            </w:r>
            <w:r w:rsidRPr="0084385B">
              <w:rPr>
                <w:rFonts w:ascii="楷体" w:eastAsia="楷体" w:hAnsi="楷体" w:hint="eastAsia"/>
                <w:bCs/>
                <w:color w:val="000000"/>
                <w:sz w:val="24"/>
                <w:szCs w:val="24"/>
              </w:rPr>
              <w:t>三维属性解析；</w:t>
            </w:r>
            <w:r w:rsidRPr="0084385B">
              <w:rPr>
                <w:rFonts w:ascii="楷体" w:eastAsia="楷体" w:hAnsi="楷体"/>
                <w:bCs/>
                <w:color w:val="000000"/>
                <w:sz w:val="24"/>
                <w:szCs w:val="24"/>
              </w:rPr>
              <w:t>c.</w:t>
            </w:r>
            <w:r w:rsidRPr="0084385B">
              <w:rPr>
                <w:rFonts w:ascii="楷体" w:eastAsia="楷体" w:hAnsi="楷体" w:hint="eastAsia"/>
                <w:bCs/>
                <w:color w:val="000000"/>
                <w:sz w:val="24"/>
                <w:szCs w:val="24"/>
              </w:rPr>
              <w:t>资源化利用技术及问题；</w:t>
            </w:r>
            <w:r w:rsidRPr="0084385B">
              <w:rPr>
                <w:rFonts w:ascii="楷体" w:eastAsia="楷体" w:hAnsi="楷体"/>
                <w:bCs/>
                <w:color w:val="000000"/>
                <w:sz w:val="24"/>
                <w:szCs w:val="24"/>
              </w:rPr>
              <w:t>d.</w:t>
            </w:r>
            <w:r w:rsidRPr="0084385B">
              <w:rPr>
                <w:rFonts w:ascii="楷体" w:eastAsia="楷体" w:hAnsi="楷体" w:hint="eastAsia"/>
                <w:bCs/>
                <w:color w:val="000000"/>
                <w:sz w:val="24"/>
                <w:szCs w:val="24"/>
              </w:rPr>
              <w:t>高值资源化利用潜力及实现路径。</w:t>
            </w:r>
          </w:p>
        </w:tc>
        <w:tc>
          <w:tcPr>
            <w:tcW w:w="992" w:type="dxa"/>
            <w:tcBorders>
              <w:top w:val="single" w:sz="4" w:space="0" w:color="auto"/>
              <w:left w:val="single" w:sz="4" w:space="0" w:color="auto"/>
              <w:bottom w:val="single" w:sz="4" w:space="0" w:color="auto"/>
              <w:right w:val="single" w:sz="4" w:space="0" w:color="auto"/>
            </w:tcBorders>
            <w:vAlign w:val="center"/>
          </w:tcPr>
          <w:p w14:paraId="59BA1CDB"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辛宝平</w:t>
            </w:r>
          </w:p>
        </w:tc>
        <w:tc>
          <w:tcPr>
            <w:tcW w:w="3119" w:type="dxa"/>
            <w:tcBorders>
              <w:top w:val="single" w:sz="4" w:space="0" w:color="auto"/>
              <w:left w:val="single" w:sz="4" w:space="0" w:color="auto"/>
              <w:bottom w:val="single" w:sz="4" w:space="0" w:color="auto"/>
              <w:right w:val="single" w:sz="4" w:space="0" w:color="auto"/>
            </w:tcBorders>
            <w:vAlign w:val="center"/>
          </w:tcPr>
          <w:p w14:paraId="53F1F106"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北京理工大学材料学院教授</w:t>
            </w:r>
          </w:p>
        </w:tc>
      </w:tr>
      <w:tr w:rsidR="005F04A9" w:rsidRPr="0084385B" w14:paraId="2AF894D8"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2E3061FA"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12B869F"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基于无废城市理念固废产业化平台和绿色低碳示范产业园构建：</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固废综合利用产业转型升级；</w:t>
            </w:r>
            <w:r w:rsidRPr="0084385B">
              <w:rPr>
                <w:rFonts w:ascii="楷体" w:eastAsia="楷体" w:hAnsi="楷体"/>
                <w:bCs/>
                <w:color w:val="000000"/>
                <w:sz w:val="24"/>
                <w:szCs w:val="24"/>
              </w:rPr>
              <w:t>b.校-企联合，整合上下游产业资源孵化固废资源化综合利用；c.科技研发转化探索；d.建设</w:t>
            </w:r>
            <w:r w:rsidRPr="0084385B">
              <w:rPr>
                <w:rFonts w:ascii="楷体" w:eastAsia="楷体" w:hAnsi="楷体" w:hint="eastAsia"/>
                <w:bCs/>
                <w:color w:val="000000"/>
                <w:sz w:val="24"/>
                <w:szCs w:val="24"/>
              </w:rPr>
              <w:t>国内</w:t>
            </w:r>
            <w:r w:rsidRPr="0084385B">
              <w:rPr>
                <w:rFonts w:ascii="楷体" w:eastAsia="楷体" w:hAnsi="楷体"/>
                <w:bCs/>
                <w:color w:val="000000"/>
                <w:sz w:val="24"/>
                <w:szCs w:val="24"/>
              </w:rPr>
              <w:t>首</w:t>
            </w:r>
            <w:r w:rsidRPr="0084385B">
              <w:rPr>
                <w:rFonts w:ascii="楷体" w:eastAsia="楷体" w:hAnsi="楷体" w:hint="eastAsia"/>
                <w:bCs/>
                <w:color w:val="000000"/>
                <w:sz w:val="24"/>
                <w:szCs w:val="24"/>
              </w:rPr>
              <w:t>个固废行业服务平台。</w:t>
            </w:r>
          </w:p>
        </w:tc>
        <w:tc>
          <w:tcPr>
            <w:tcW w:w="992" w:type="dxa"/>
            <w:tcBorders>
              <w:top w:val="single" w:sz="4" w:space="0" w:color="auto"/>
              <w:left w:val="single" w:sz="4" w:space="0" w:color="auto"/>
              <w:bottom w:val="single" w:sz="4" w:space="0" w:color="auto"/>
              <w:right w:val="single" w:sz="4" w:space="0" w:color="auto"/>
            </w:tcBorders>
            <w:vAlign w:val="center"/>
          </w:tcPr>
          <w:p w14:paraId="4DD82A39"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王建勇</w:t>
            </w:r>
          </w:p>
        </w:tc>
        <w:tc>
          <w:tcPr>
            <w:tcW w:w="3119" w:type="dxa"/>
            <w:tcBorders>
              <w:top w:val="single" w:sz="4" w:space="0" w:color="auto"/>
              <w:left w:val="single" w:sz="4" w:space="0" w:color="auto"/>
              <w:bottom w:val="single" w:sz="4" w:space="0" w:color="auto"/>
              <w:right w:val="single" w:sz="4" w:space="0" w:color="auto"/>
            </w:tcBorders>
            <w:vAlign w:val="center"/>
          </w:tcPr>
          <w:p w14:paraId="78D8A9D7"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碳理达固废处置（山东）有限公司副总经理</w:t>
            </w:r>
          </w:p>
        </w:tc>
      </w:tr>
      <w:tr w:rsidR="00354EC8" w:rsidRPr="0084385B" w14:paraId="1B0C30A6"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37B4B126" w14:textId="77777777" w:rsidR="00354EC8" w:rsidRPr="0084385B" w:rsidRDefault="00354EC8"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29FCD952" w14:textId="03E15370" w:rsidR="00354EC8" w:rsidRPr="0084385B" w:rsidRDefault="00836158" w:rsidP="005F7610">
            <w:pPr>
              <w:tabs>
                <w:tab w:val="left" w:pos="462"/>
              </w:tabs>
              <w:spacing w:line="344" w:lineRule="exact"/>
              <w:rPr>
                <w:rFonts w:ascii="楷体" w:eastAsia="楷体" w:hAnsi="楷体"/>
                <w:bCs/>
                <w:color w:val="000000"/>
                <w:sz w:val="24"/>
                <w:szCs w:val="24"/>
              </w:rPr>
            </w:pPr>
            <w:r w:rsidRPr="00836158">
              <w:rPr>
                <w:rFonts w:ascii="楷体" w:eastAsia="楷体" w:hAnsi="楷体" w:hint="eastAsia"/>
                <w:bCs/>
                <w:color w:val="000000"/>
                <w:sz w:val="24"/>
                <w:szCs w:val="24"/>
              </w:rPr>
              <w:t>大宗工业固废协同互补利用技术及产业化路径</w:t>
            </w:r>
            <w:r>
              <w:rPr>
                <w:rFonts w:ascii="楷体" w:eastAsia="楷体" w:hAnsi="楷体"/>
                <w:bCs/>
                <w:color w:val="000000"/>
                <w:sz w:val="24"/>
                <w:szCs w:val="24"/>
              </w:rPr>
              <w:t>：</w:t>
            </w:r>
            <w:r w:rsidRPr="00836158">
              <w:rPr>
                <w:rFonts w:ascii="楷体" w:eastAsia="楷体" w:hAnsi="楷体" w:hint="eastAsia"/>
                <w:bCs/>
                <w:color w:val="000000"/>
                <w:sz w:val="24"/>
                <w:szCs w:val="24"/>
              </w:rPr>
              <w:t>a.研究背景；b.技术简介；c.产业化模式和案例分析；d.思考与讨论</w:t>
            </w:r>
            <w:r w:rsidR="00354EC8" w:rsidRPr="0084385B">
              <w:rPr>
                <w:rFonts w:ascii="楷体" w:eastAsia="楷体" w:hAnsi="楷体" w:hint="eastAsia"/>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429E273" w14:textId="19C74586" w:rsidR="00354EC8" w:rsidRPr="0084385B" w:rsidRDefault="00354EC8"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李玉</w:t>
            </w:r>
            <w:r w:rsidRPr="0084385B">
              <w:rPr>
                <w:rFonts w:ascii="楷体" w:eastAsia="楷体" w:hAnsi="楷体"/>
                <w:bCs/>
                <w:color w:val="000000"/>
                <w:sz w:val="24"/>
                <w:szCs w:val="24"/>
              </w:rPr>
              <w:t>忠</w:t>
            </w:r>
          </w:p>
        </w:tc>
        <w:tc>
          <w:tcPr>
            <w:tcW w:w="3119" w:type="dxa"/>
            <w:tcBorders>
              <w:top w:val="single" w:sz="4" w:space="0" w:color="auto"/>
              <w:left w:val="single" w:sz="4" w:space="0" w:color="auto"/>
              <w:bottom w:val="single" w:sz="4" w:space="0" w:color="auto"/>
              <w:right w:val="single" w:sz="4" w:space="0" w:color="auto"/>
            </w:tcBorders>
            <w:vAlign w:val="center"/>
          </w:tcPr>
          <w:p w14:paraId="35E13071" w14:textId="0CC2E692" w:rsidR="00354EC8" w:rsidRPr="0084385B" w:rsidRDefault="00354EC8"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山东大学</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碳理达无废城市联合实验室教授</w:t>
            </w:r>
          </w:p>
        </w:tc>
      </w:tr>
      <w:tr w:rsidR="005F04A9" w:rsidRPr="0084385B" w14:paraId="4BDBC173"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1D72E023"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5B0D64FF"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粉煤灰与矿渣用于生态路基的实验研究：a</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当前固废处理的形势；b</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粉煤灰与矿渣的成分特点；c</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粉煤灰与矿渣用于路基的实验研究；d</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技术难题与对策。</w:t>
            </w:r>
          </w:p>
        </w:tc>
        <w:tc>
          <w:tcPr>
            <w:tcW w:w="992" w:type="dxa"/>
            <w:tcBorders>
              <w:top w:val="single" w:sz="4" w:space="0" w:color="auto"/>
              <w:left w:val="single" w:sz="4" w:space="0" w:color="auto"/>
              <w:bottom w:val="single" w:sz="4" w:space="0" w:color="auto"/>
              <w:right w:val="single" w:sz="4" w:space="0" w:color="auto"/>
            </w:tcBorders>
            <w:vAlign w:val="center"/>
          </w:tcPr>
          <w:p w14:paraId="2BE87303"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马双忱</w:t>
            </w:r>
          </w:p>
        </w:tc>
        <w:tc>
          <w:tcPr>
            <w:tcW w:w="3119" w:type="dxa"/>
            <w:tcBorders>
              <w:top w:val="single" w:sz="4" w:space="0" w:color="auto"/>
              <w:left w:val="single" w:sz="4" w:space="0" w:color="auto"/>
              <w:bottom w:val="single" w:sz="4" w:space="0" w:color="auto"/>
              <w:right w:val="single" w:sz="4" w:space="0" w:color="auto"/>
            </w:tcBorders>
            <w:vAlign w:val="center"/>
          </w:tcPr>
          <w:p w14:paraId="0F9114E8"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 xml:space="preserve">华北电力大学保定校区环境科学与工程系教授  </w:t>
            </w:r>
          </w:p>
        </w:tc>
      </w:tr>
      <w:tr w:rsidR="005F04A9" w:rsidRPr="0084385B" w14:paraId="53E31C7F"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48994952"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B9EA1E3"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煤基固废与土壤融合治理技术实践：</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生态文明建设时代背景；</w:t>
            </w:r>
            <w:r w:rsidRPr="0084385B">
              <w:rPr>
                <w:rFonts w:ascii="楷体" w:eastAsia="楷体" w:hAnsi="楷体"/>
                <w:bCs/>
                <w:color w:val="000000"/>
                <w:sz w:val="24"/>
                <w:szCs w:val="24"/>
              </w:rPr>
              <w:t>b.</w:t>
            </w:r>
            <w:r w:rsidRPr="0084385B">
              <w:rPr>
                <w:rFonts w:ascii="楷体" w:eastAsia="楷体" w:hAnsi="楷体" w:hint="eastAsia"/>
                <w:bCs/>
                <w:color w:val="000000"/>
                <w:sz w:val="24"/>
                <w:szCs w:val="24"/>
              </w:rPr>
              <w:t>固废与土壤融合治理探索；</w:t>
            </w:r>
            <w:r w:rsidRPr="0084385B">
              <w:rPr>
                <w:rFonts w:ascii="楷体" w:eastAsia="楷体" w:hAnsi="楷体"/>
                <w:bCs/>
                <w:color w:val="000000"/>
                <w:sz w:val="24"/>
                <w:szCs w:val="24"/>
              </w:rPr>
              <w:t>c.</w:t>
            </w:r>
            <w:r w:rsidRPr="0084385B">
              <w:rPr>
                <w:rFonts w:ascii="楷体" w:eastAsia="楷体" w:hAnsi="楷体" w:hint="eastAsia"/>
                <w:bCs/>
                <w:color w:val="000000"/>
                <w:sz w:val="24"/>
                <w:szCs w:val="24"/>
              </w:rPr>
              <w:t>问题与规模利用模式研究。</w:t>
            </w:r>
          </w:p>
        </w:tc>
        <w:tc>
          <w:tcPr>
            <w:tcW w:w="992" w:type="dxa"/>
            <w:tcBorders>
              <w:top w:val="single" w:sz="4" w:space="0" w:color="auto"/>
              <w:left w:val="single" w:sz="4" w:space="0" w:color="auto"/>
              <w:bottom w:val="single" w:sz="4" w:space="0" w:color="auto"/>
              <w:right w:val="single" w:sz="4" w:space="0" w:color="auto"/>
            </w:tcBorders>
            <w:vAlign w:val="center"/>
          </w:tcPr>
          <w:p w14:paraId="4FB545CC"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张弦</w:t>
            </w:r>
          </w:p>
        </w:tc>
        <w:tc>
          <w:tcPr>
            <w:tcW w:w="3119" w:type="dxa"/>
            <w:tcBorders>
              <w:top w:val="single" w:sz="4" w:space="0" w:color="auto"/>
              <w:left w:val="single" w:sz="4" w:space="0" w:color="auto"/>
              <w:bottom w:val="single" w:sz="4" w:space="0" w:color="auto"/>
              <w:right w:val="single" w:sz="4" w:space="0" w:color="auto"/>
            </w:tcBorders>
            <w:vAlign w:val="center"/>
          </w:tcPr>
          <w:p w14:paraId="7843961F"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鄂尔多斯碳中和研究院固废中心主任/教授</w:t>
            </w:r>
          </w:p>
        </w:tc>
      </w:tr>
      <w:tr w:rsidR="005F04A9" w:rsidRPr="0084385B" w14:paraId="66AC8E9C"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4AC90A14"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D948838"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机组灵活性协同处置多源有机固废技术研究及应用进展：</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燃煤电厂耦合有机固废双碳背景；</w:t>
            </w:r>
            <w:r w:rsidRPr="0084385B">
              <w:rPr>
                <w:rFonts w:ascii="楷体" w:eastAsia="楷体" w:hAnsi="楷体"/>
                <w:bCs/>
                <w:color w:val="000000"/>
                <w:sz w:val="24"/>
                <w:szCs w:val="24"/>
              </w:rPr>
              <w:t>b.</w:t>
            </w:r>
            <w:r w:rsidRPr="0084385B">
              <w:rPr>
                <w:rFonts w:ascii="楷体" w:eastAsia="楷体" w:hAnsi="楷体" w:hint="eastAsia"/>
                <w:bCs/>
                <w:color w:val="000000"/>
                <w:sz w:val="24"/>
                <w:szCs w:val="24"/>
              </w:rPr>
              <w:t>垃圾多源有机固废无氧热解灵活性耦合工艺路线；</w:t>
            </w:r>
            <w:r w:rsidRPr="0084385B">
              <w:rPr>
                <w:rFonts w:ascii="楷体" w:eastAsia="楷体" w:hAnsi="楷体"/>
                <w:bCs/>
                <w:color w:val="000000"/>
                <w:sz w:val="24"/>
                <w:szCs w:val="24"/>
              </w:rPr>
              <w:t>c.</w:t>
            </w:r>
            <w:r w:rsidRPr="0084385B">
              <w:rPr>
                <w:rFonts w:ascii="楷体" w:eastAsia="楷体" w:hAnsi="楷体" w:hint="eastAsia"/>
                <w:bCs/>
                <w:color w:val="000000"/>
                <w:sz w:val="24"/>
                <w:szCs w:val="24"/>
              </w:rPr>
              <w:t>国内首个</w:t>
            </w:r>
            <w:r w:rsidRPr="0084385B">
              <w:rPr>
                <w:rFonts w:ascii="楷体" w:eastAsia="楷体" w:hAnsi="楷体"/>
                <w:bCs/>
                <w:color w:val="000000"/>
                <w:sz w:val="24"/>
                <w:szCs w:val="24"/>
              </w:rPr>
              <w:t>200t/d</w:t>
            </w:r>
            <w:r w:rsidRPr="0084385B">
              <w:rPr>
                <w:rFonts w:ascii="楷体" w:eastAsia="楷体" w:hAnsi="楷体" w:hint="eastAsia"/>
                <w:bCs/>
                <w:color w:val="000000"/>
                <w:sz w:val="24"/>
                <w:szCs w:val="24"/>
              </w:rPr>
              <w:t>垃圾无氧热解示范项目；</w:t>
            </w:r>
            <w:r w:rsidRPr="0084385B">
              <w:rPr>
                <w:rFonts w:ascii="楷体" w:eastAsia="楷体" w:hAnsi="楷体"/>
                <w:bCs/>
                <w:color w:val="000000"/>
                <w:sz w:val="24"/>
                <w:szCs w:val="24"/>
              </w:rPr>
              <w:t>d.</w:t>
            </w:r>
            <w:r w:rsidRPr="0084385B">
              <w:rPr>
                <w:rFonts w:ascii="楷体" w:eastAsia="楷体" w:hAnsi="楷体" w:hint="eastAsia"/>
                <w:bCs/>
                <w:color w:val="000000"/>
                <w:sz w:val="24"/>
                <w:szCs w:val="24"/>
              </w:rPr>
              <w:t>工程案例和关键污染物排放特性；</w:t>
            </w:r>
            <w:r w:rsidRPr="0084385B">
              <w:rPr>
                <w:rFonts w:ascii="楷体" w:eastAsia="楷体" w:hAnsi="楷体"/>
                <w:bCs/>
                <w:color w:val="000000"/>
                <w:sz w:val="24"/>
                <w:szCs w:val="24"/>
              </w:rPr>
              <w:t>e.</w:t>
            </w:r>
            <w:r w:rsidRPr="0084385B">
              <w:rPr>
                <w:rFonts w:ascii="楷体" w:eastAsia="楷体" w:hAnsi="楷体" w:hint="eastAsia"/>
                <w:bCs/>
                <w:color w:val="000000"/>
                <w:sz w:val="24"/>
                <w:szCs w:val="24"/>
              </w:rPr>
              <w:t>技术经济性优势。</w:t>
            </w:r>
          </w:p>
        </w:tc>
        <w:tc>
          <w:tcPr>
            <w:tcW w:w="992" w:type="dxa"/>
            <w:tcBorders>
              <w:top w:val="single" w:sz="4" w:space="0" w:color="auto"/>
              <w:left w:val="single" w:sz="4" w:space="0" w:color="auto"/>
              <w:bottom w:val="single" w:sz="4" w:space="0" w:color="auto"/>
              <w:right w:val="single" w:sz="4" w:space="0" w:color="auto"/>
            </w:tcBorders>
            <w:vAlign w:val="center"/>
          </w:tcPr>
          <w:p w14:paraId="663A95D9"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王学斌</w:t>
            </w:r>
          </w:p>
        </w:tc>
        <w:tc>
          <w:tcPr>
            <w:tcW w:w="3119" w:type="dxa"/>
            <w:tcBorders>
              <w:top w:val="single" w:sz="4" w:space="0" w:color="auto"/>
              <w:left w:val="single" w:sz="4" w:space="0" w:color="auto"/>
              <w:bottom w:val="single" w:sz="4" w:space="0" w:color="auto"/>
              <w:right w:val="single" w:sz="4" w:space="0" w:color="auto"/>
            </w:tcBorders>
            <w:vAlign w:val="center"/>
          </w:tcPr>
          <w:p w14:paraId="709386F0"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国家重点研发计划项目首席科学家、西安交通大学能源与动力工程学院教授</w:t>
            </w:r>
          </w:p>
        </w:tc>
      </w:tr>
      <w:tr w:rsidR="005F04A9" w:rsidRPr="0084385B" w14:paraId="0FCFE666"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4E7E665"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4F7E5D7F"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科技创新下的固废利用：a</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国家固废政策解读</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b</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对燃煤电厂固废资源综合利用的理解；c</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固废利用创新驱动。</w:t>
            </w:r>
          </w:p>
        </w:tc>
        <w:tc>
          <w:tcPr>
            <w:tcW w:w="992" w:type="dxa"/>
            <w:tcBorders>
              <w:top w:val="single" w:sz="4" w:space="0" w:color="auto"/>
              <w:left w:val="single" w:sz="4" w:space="0" w:color="auto"/>
              <w:bottom w:val="single" w:sz="4" w:space="0" w:color="auto"/>
              <w:right w:val="single" w:sz="4" w:space="0" w:color="auto"/>
            </w:tcBorders>
            <w:vAlign w:val="center"/>
          </w:tcPr>
          <w:p w14:paraId="3DD5C2CE"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刘灿起</w:t>
            </w:r>
          </w:p>
        </w:tc>
        <w:tc>
          <w:tcPr>
            <w:tcW w:w="3119" w:type="dxa"/>
            <w:tcBorders>
              <w:top w:val="single" w:sz="4" w:space="0" w:color="auto"/>
              <w:left w:val="single" w:sz="4" w:space="0" w:color="auto"/>
              <w:bottom w:val="single" w:sz="4" w:space="0" w:color="auto"/>
              <w:right w:val="single" w:sz="4" w:space="0" w:color="auto"/>
            </w:tcBorders>
            <w:vAlign w:val="center"/>
          </w:tcPr>
          <w:p w14:paraId="4C9F215E" w14:textId="77777777" w:rsidR="005F04A9" w:rsidRPr="0084385B" w:rsidDel="0097599A"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 xml:space="preserve">华电国际安全运营管理部技术环保处处长/教高   </w:t>
            </w:r>
          </w:p>
        </w:tc>
      </w:tr>
      <w:tr w:rsidR="005F04A9" w:rsidRPr="0084385B" w14:paraId="20B32776"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35C682F7"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B9B0224" w14:textId="27B85509" w:rsidR="005F04A9" w:rsidRPr="0084385B" w:rsidRDefault="00232154" w:rsidP="005F7610">
            <w:pPr>
              <w:tabs>
                <w:tab w:val="left" w:pos="462"/>
              </w:tabs>
              <w:spacing w:line="344" w:lineRule="exact"/>
              <w:rPr>
                <w:rFonts w:ascii="楷体" w:eastAsia="楷体" w:hAnsi="楷体"/>
                <w:bCs/>
                <w:color w:val="000000"/>
                <w:sz w:val="24"/>
                <w:szCs w:val="24"/>
              </w:rPr>
            </w:pPr>
            <w:r w:rsidRPr="00232154">
              <w:rPr>
                <w:rFonts w:ascii="楷体" w:eastAsia="楷体" w:hAnsi="楷体" w:hint="eastAsia"/>
                <w:bCs/>
                <w:color w:val="000000"/>
                <w:sz w:val="24"/>
                <w:szCs w:val="24"/>
              </w:rPr>
              <w:t>气化细渣固废燃烧利用技术研究及工程应用实例：a.试验室内气化细渣燃烧基础研究；b.高安130t/h气化细渣固废焚烧炉设计及运行; c.气流床气化细渣固废燃烧利用技术。</w:t>
            </w:r>
          </w:p>
        </w:tc>
        <w:tc>
          <w:tcPr>
            <w:tcW w:w="992" w:type="dxa"/>
            <w:tcBorders>
              <w:top w:val="single" w:sz="4" w:space="0" w:color="auto"/>
              <w:left w:val="single" w:sz="4" w:space="0" w:color="auto"/>
              <w:bottom w:val="single" w:sz="4" w:space="0" w:color="auto"/>
              <w:right w:val="single" w:sz="4" w:space="0" w:color="auto"/>
            </w:tcBorders>
            <w:vAlign w:val="center"/>
          </w:tcPr>
          <w:p w14:paraId="24ADF2B3"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包绍麟</w:t>
            </w:r>
          </w:p>
        </w:tc>
        <w:tc>
          <w:tcPr>
            <w:tcW w:w="3119" w:type="dxa"/>
            <w:tcBorders>
              <w:top w:val="single" w:sz="4" w:space="0" w:color="auto"/>
              <w:left w:val="single" w:sz="4" w:space="0" w:color="auto"/>
              <w:bottom w:val="single" w:sz="4" w:space="0" w:color="auto"/>
              <w:right w:val="single" w:sz="4" w:space="0" w:color="auto"/>
            </w:tcBorders>
            <w:vAlign w:val="center"/>
          </w:tcPr>
          <w:p w14:paraId="40448BC7"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中科合肥煤气化技术有限公司研究员</w:t>
            </w:r>
          </w:p>
        </w:tc>
      </w:tr>
      <w:tr w:rsidR="005F04A9" w:rsidRPr="0084385B" w14:paraId="4E710D37"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13FDAF5D"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63D3FEE"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煤基固废产业链接协同利用过程生态环境风险诊断与多层次精准管控方案：</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典型煤基固废及其产业链接利用过程及管理模式；</w:t>
            </w:r>
            <w:r w:rsidRPr="0084385B">
              <w:rPr>
                <w:rFonts w:ascii="楷体" w:eastAsia="楷体" w:hAnsi="楷体"/>
                <w:bCs/>
                <w:color w:val="000000"/>
                <w:sz w:val="24"/>
                <w:szCs w:val="24"/>
              </w:rPr>
              <w:t>b.</w:t>
            </w:r>
            <w:r w:rsidRPr="0084385B">
              <w:rPr>
                <w:rFonts w:ascii="楷体" w:eastAsia="楷体" w:hAnsi="楷体" w:hint="eastAsia"/>
                <w:bCs/>
                <w:color w:val="000000"/>
                <w:sz w:val="24"/>
                <w:szCs w:val="24"/>
              </w:rPr>
              <w:t>煤基固废堆存及利用风险管控技术；</w:t>
            </w:r>
            <w:r w:rsidRPr="0084385B">
              <w:rPr>
                <w:rFonts w:ascii="楷体" w:eastAsia="楷体" w:hAnsi="楷体"/>
                <w:bCs/>
                <w:color w:val="000000"/>
                <w:sz w:val="24"/>
                <w:szCs w:val="24"/>
              </w:rPr>
              <w:t>c.</w:t>
            </w:r>
            <w:r w:rsidRPr="0084385B">
              <w:rPr>
                <w:rFonts w:ascii="楷体" w:eastAsia="楷体" w:hAnsi="楷体" w:hint="eastAsia"/>
                <w:bCs/>
                <w:color w:val="000000"/>
                <w:sz w:val="24"/>
                <w:szCs w:val="24"/>
              </w:rPr>
              <w:t>煤基固废环境风险诊断及多层次精准管控方案。</w:t>
            </w:r>
          </w:p>
        </w:tc>
        <w:tc>
          <w:tcPr>
            <w:tcW w:w="992" w:type="dxa"/>
            <w:tcBorders>
              <w:top w:val="single" w:sz="4" w:space="0" w:color="auto"/>
              <w:left w:val="single" w:sz="4" w:space="0" w:color="auto"/>
              <w:bottom w:val="single" w:sz="4" w:space="0" w:color="auto"/>
              <w:right w:val="single" w:sz="4" w:space="0" w:color="auto"/>
            </w:tcBorders>
            <w:vAlign w:val="center"/>
          </w:tcPr>
          <w:p w14:paraId="76CA4953"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杨天学</w:t>
            </w:r>
          </w:p>
        </w:tc>
        <w:tc>
          <w:tcPr>
            <w:tcW w:w="3119" w:type="dxa"/>
            <w:tcBorders>
              <w:top w:val="single" w:sz="4" w:space="0" w:color="auto"/>
              <w:left w:val="single" w:sz="4" w:space="0" w:color="auto"/>
              <w:bottom w:val="single" w:sz="4" w:space="0" w:color="auto"/>
              <w:right w:val="single" w:sz="4" w:space="0" w:color="auto"/>
            </w:tcBorders>
            <w:vAlign w:val="center"/>
          </w:tcPr>
          <w:p w14:paraId="496BFA60"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中国环境科学研究院研究员、固废分质利用与污染控制PI团队首席科学家</w:t>
            </w:r>
          </w:p>
        </w:tc>
      </w:tr>
      <w:tr w:rsidR="005F04A9" w:rsidRPr="0084385B" w14:paraId="5239BE4B"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6214D6BD"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547EEFBE"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煤基固废4M绿色技术与农业高质量发展：a.研发背景；b.技术内容；c.产业程度；d.应用状况；e</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效益分析。</w:t>
            </w:r>
          </w:p>
        </w:tc>
        <w:tc>
          <w:tcPr>
            <w:tcW w:w="992" w:type="dxa"/>
            <w:tcBorders>
              <w:top w:val="single" w:sz="4" w:space="0" w:color="auto"/>
              <w:left w:val="single" w:sz="4" w:space="0" w:color="auto"/>
              <w:bottom w:val="single" w:sz="4" w:space="0" w:color="auto"/>
              <w:right w:val="single" w:sz="4" w:space="0" w:color="auto"/>
            </w:tcBorders>
            <w:vAlign w:val="center"/>
          </w:tcPr>
          <w:p w14:paraId="24C0391F"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石林</w:t>
            </w:r>
          </w:p>
        </w:tc>
        <w:tc>
          <w:tcPr>
            <w:tcW w:w="3119" w:type="dxa"/>
            <w:tcBorders>
              <w:top w:val="single" w:sz="4" w:space="0" w:color="auto"/>
              <w:left w:val="single" w:sz="4" w:space="0" w:color="auto"/>
              <w:bottom w:val="single" w:sz="4" w:space="0" w:color="auto"/>
              <w:right w:val="single" w:sz="4" w:space="0" w:color="auto"/>
            </w:tcBorders>
            <w:vAlign w:val="center"/>
          </w:tcPr>
          <w:p w14:paraId="7D5C1FB8"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华南理工大学环境与能源学院环境科学系主任/教授</w:t>
            </w:r>
          </w:p>
        </w:tc>
      </w:tr>
      <w:tr w:rsidR="005F04A9" w:rsidRPr="0084385B" w14:paraId="64E3A361"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C46252E"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7A0D18B2"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燃煤电厂多源固废耦合技术的关键点分析：</w:t>
            </w:r>
            <w:r w:rsidRPr="0084385B">
              <w:rPr>
                <w:rFonts w:ascii="楷体" w:eastAsia="楷体" w:hAnsi="楷体"/>
                <w:bCs/>
                <w:color w:val="000000"/>
                <w:sz w:val="24"/>
                <w:szCs w:val="24"/>
              </w:rPr>
              <w:t>a.</w:t>
            </w:r>
            <w:r w:rsidRPr="0084385B">
              <w:rPr>
                <w:rFonts w:ascii="楷体" w:eastAsia="楷体" w:hAnsi="楷体" w:hint="eastAsia"/>
                <w:bCs/>
                <w:color w:val="000000"/>
                <w:sz w:val="24"/>
                <w:szCs w:val="24"/>
              </w:rPr>
              <w:t>政策性分析及发展方向；b</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稳定性、可靠性技术保障；c</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环保指标如何保证；d</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经济性指标如何保证。</w:t>
            </w:r>
          </w:p>
        </w:tc>
        <w:tc>
          <w:tcPr>
            <w:tcW w:w="992" w:type="dxa"/>
            <w:tcBorders>
              <w:top w:val="single" w:sz="4" w:space="0" w:color="auto"/>
              <w:left w:val="single" w:sz="4" w:space="0" w:color="auto"/>
              <w:bottom w:val="single" w:sz="4" w:space="0" w:color="auto"/>
              <w:right w:val="single" w:sz="4" w:space="0" w:color="auto"/>
            </w:tcBorders>
            <w:vAlign w:val="center"/>
          </w:tcPr>
          <w:p w14:paraId="63794D56"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张世鑫</w:t>
            </w:r>
          </w:p>
        </w:tc>
        <w:tc>
          <w:tcPr>
            <w:tcW w:w="3119" w:type="dxa"/>
            <w:tcBorders>
              <w:top w:val="single" w:sz="4" w:space="0" w:color="auto"/>
              <w:left w:val="single" w:sz="4" w:space="0" w:color="auto"/>
              <w:bottom w:val="single" w:sz="4" w:space="0" w:color="auto"/>
              <w:right w:val="single" w:sz="4" w:space="0" w:color="auto"/>
            </w:tcBorders>
            <w:vAlign w:val="center"/>
          </w:tcPr>
          <w:p w14:paraId="3F98D301"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bCs/>
                <w:color w:val="000000"/>
                <w:sz w:val="24"/>
                <w:szCs w:val="24"/>
              </w:rPr>
              <w:t>西安华电清洁能源技术公司</w:t>
            </w:r>
            <w:r w:rsidRPr="0084385B">
              <w:rPr>
                <w:rFonts w:ascii="楷体" w:eastAsia="楷体" w:hAnsi="楷体" w:hint="eastAsia"/>
                <w:bCs/>
                <w:color w:val="000000"/>
                <w:sz w:val="24"/>
                <w:szCs w:val="24"/>
              </w:rPr>
              <w:t>可再生资源利用研究所所长/正高工</w:t>
            </w:r>
          </w:p>
        </w:tc>
      </w:tr>
      <w:tr w:rsidR="005F04A9" w:rsidRPr="0084385B" w14:paraId="5FE37BC9"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BFFAE29"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6AC92047"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煤基固废规模化、高值化、材料化利用技术探索和实践：a</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现状；b</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褐煤/煤矸石技术利用现状；c</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煤基固废高值化利用技术探索与实践；d</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研发平台及成果。</w:t>
            </w:r>
          </w:p>
        </w:tc>
        <w:tc>
          <w:tcPr>
            <w:tcW w:w="992" w:type="dxa"/>
            <w:tcBorders>
              <w:top w:val="single" w:sz="4" w:space="0" w:color="auto"/>
              <w:left w:val="single" w:sz="4" w:space="0" w:color="auto"/>
              <w:bottom w:val="single" w:sz="4" w:space="0" w:color="auto"/>
              <w:right w:val="single" w:sz="4" w:space="0" w:color="auto"/>
            </w:tcBorders>
            <w:vAlign w:val="center"/>
          </w:tcPr>
          <w:p w14:paraId="40E82546"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王永祯</w:t>
            </w:r>
          </w:p>
        </w:tc>
        <w:tc>
          <w:tcPr>
            <w:tcW w:w="3119" w:type="dxa"/>
            <w:tcBorders>
              <w:top w:val="single" w:sz="4" w:space="0" w:color="auto"/>
              <w:left w:val="single" w:sz="4" w:space="0" w:color="auto"/>
              <w:bottom w:val="single" w:sz="4" w:space="0" w:color="auto"/>
              <w:right w:val="single" w:sz="4" w:space="0" w:color="auto"/>
            </w:tcBorders>
            <w:vAlign w:val="center"/>
          </w:tcPr>
          <w:p w14:paraId="24EAD469"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太原理工大学材料科学与工程学院教授</w:t>
            </w:r>
          </w:p>
        </w:tc>
      </w:tr>
      <w:tr w:rsidR="005F04A9" w:rsidRPr="0084385B" w14:paraId="74734001"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3510BE57"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5E62CDCB"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大型煤粉炉协同处置含碳废弃物研究与应用：a</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背景；b</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路线；c</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案例；d</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展望。</w:t>
            </w:r>
          </w:p>
        </w:tc>
        <w:tc>
          <w:tcPr>
            <w:tcW w:w="992" w:type="dxa"/>
            <w:tcBorders>
              <w:top w:val="single" w:sz="4" w:space="0" w:color="auto"/>
              <w:left w:val="single" w:sz="4" w:space="0" w:color="auto"/>
              <w:bottom w:val="single" w:sz="4" w:space="0" w:color="auto"/>
              <w:right w:val="single" w:sz="4" w:space="0" w:color="auto"/>
            </w:tcBorders>
            <w:vAlign w:val="center"/>
          </w:tcPr>
          <w:p w14:paraId="0F7DDBCF"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朱晓磊</w:t>
            </w:r>
          </w:p>
        </w:tc>
        <w:tc>
          <w:tcPr>
            <w:tcW w:w="3119" w:type="dxa"/>
            <w:tcBorders>
              <w:top w:val="single" w:sz="4" w:space="0" w:color="auto"/>
              <w:left w:val="single" w:sz="4" w:space="0" w:color="auto"/>
              <w:bottom w:val="single" w:sz="4" w:space="0" w:color="auto"/>
              <w:right w:val="single" w:sz="4" w:space="0" w:color="auto"/>
            </w:tcBorders>
            <w:vAlign w:val="center"/>
          </w:tcPr>
          <w:p w14:paraId="6A665FBA"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上海发电设备成套设计院火电中心节能减排技术总监</w:t>
            </w:r>
          </w:p>
        </w:tc>
      </w:tr>
      <w:tr w:rsidR="005F04A9" w:rsidRPr="0084385B" w14:paraId="1E8B2A34"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46B539D"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24735B38"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退役风电叶片热化学法回收处置与流化床锅炉耦合利用：</w:t>
            </w:r>
            <w:r w:rsidRPr="0084385B">
              <w:rPr>
                <w:rFonts w:ascii="楷体" w:eastAsia="楷体" w:hAnsi="楷体"/>
                <w:bCs/>
                <w:color w:val="000000"/>
                <w:sz w:val="24"/>
                <w:szCs w:val="24"/>
              </w:rPr>
              <w:t>a.回收政策解读；b.当前退役风电叶片处置手段；c.热化学法回收优劣势分析；d.流化床锅炉耦合处置展望。</w:t>
            </w:r>
          </w:p>
        </w:tc>
        <w:tc>
          <w:tcPr>
            <w:tcW w:w="992" w:type="dxa"/>
            <w:tcBorders>
              <w:top w:val="single" w:sz="4" w:space="0" w:color="auto"/>
              <w:left w:val="single" w:sz="4" w:space="0" w:color="auto"/>
              <w:bottom w:val="single" w:sz="4" w:space="0" w:color="auto"/>
              <w:right w:val="single" w:sz="4" w:space="0" w:color="auto"/>
            </w:tcBorders>
            <w:vAlign w:val="center"/>
          </w:tcPr>
          <w:p w14:paraId="787F3B1F"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熊小鹤</w:t>
            </w:r>
          </w:p>
        </w:tc>
        <w:tc>
          <w:tcPr>
            <w:tcW w:w="3119" w:type="dxa"/>
            <w:tcBorders>
              <w:top w:val="single" w:sz="4" w:space="0" w:color="auto"/>
              <w:left w:val="single" w:sz="4" w:space="0" w:color="auto"/>
              <w:bottom w:val="single" w:sz="4" w:space="0" w:color="auto"/>
              <w:right w:val="single" w:sz="4" w:space="0" w:color="auto"/>
            </w:tcBorders>
            <w:vAlign w:val="center"/>
          </w:tcPr>
          <w:p w14:paraId="440C14EA"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西安交通大学能源与动力工程学院副教授</w:t>
            </w:r>
          </w:p>
        </w:tc>
      </w:tr>
      <w:tr w:rsidR="005F04A9" w:rsidRPr="0084385B" w14:paraId="42577BB3"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5BDED485"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E8BE509"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煤电固废制备低碳胶凝材料关键技术与产业化</w:t>
            </w:r>
            <w:r w:rsidRPr="0084385B">
              <w:rPr>
                <w:rFonts w:ascii="楷体" w:eastAsia="楷体" w:hAnsi="楷体"/>
                <w:bCs/>
                <w:color w:val="000000"/>
                <w:sz w:val="24"/>
                <w:szCs w:val="24"/>
              </w:rPr>
              <w:t>：</w:t>
            </w:r>
            <w:r w:rsidRPr="0084385B">
              <w:rPr>
                <w:rFonts w:ascii="楷体" w:eastAsia="楷体" w:hAnsi="楷体" w:hint="eastAsia"/>
                <w:bCs/>
                <w:color w:val="000000"/>
                <w:sz w:val="24"/>
                <w:szCs w:val="24"/>
              </w:rPr>
              <w:t>a.典型煤电固废特性；b.煤电固废在固废基胶凝中应用；c.对胶凝材料性能影响；d.对固废混凝土性能影响与典型工程。</w:t>
            </w:r>
          </w:p>
        </w:tc>
        <w:tc>
          <w:tcPr>
            <w:tcW w:w="992" w:type="dxa"/>
            <w:tcBorders>
              <w:top w:val="single" w:sz="4" w:space="0" w:color="auto"/>
              <w:left w:val="single" w:sz="4" w:space="0" w:color="auto"/>
              <w:bottom w:val="single" w:sz="4" w:space="0" w:color="auto"/>
              <w:right w:val="single" w:sz="4" w:space="0" w:color="auto"/>
            </w:tcBorders>
            <w:vAlign w:val="center"/>
          </w:tcPr>
          <w:p w14:paraId="27DE4145"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张广田</w:t>
            </w:r>
          </w:p>
        </w:tc>
        <w:tc>
          <w:tcPr>
            <w:tcW w:w="3119" w:type="dxa"/>
            <w:tcBorders>
              <w:top w:val="single" w:sz="4" w:space="0" w:color="auto"/>
              <w:left w:val="single" w:sz="4" w:space="0" w:color="auto"/>
              <w:bottom w:val="single" w:sz="4" w:space="0" w:color="auto"/>
              <w:right w:val="single" w:sz="4" w:space="0" w:color="auto"/>
            </w:tcBorders>
            <w:vAlign w:val="center"/>
          </w:tcPr>
          <w:p w14:paraId="147AB3FC"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河北省固废建材化利用科学与技术重点实验室主任工程师</w:t>
            </w:r>
          </w:p>
        </w:tc>
      </w:tr>
      <w:tr w:rsidR="005F04A9" w:rsidRPr="0084385B" w14:paraId="7299EE75"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313161DD"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4E841AF9"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锅炉掺烧固体废物的管理趋势、实践案例和污染控制研究：</w:t>
            </w:r>
            <w:r w:rsidRPr="0084385B">
              <w:rPr>
                <w:rFonts w:ascii="楷体" w:eastAsia="楷体" w:hAnsi="楷体"/>
                <w:bCs/>
                <w:color w:val="000000"/>
                <w:sz w:val="24"/>
                <w:szCs w:val="24"/>
              </w:rPr>
              <w:t>a.工业窑炉掺烧固废管理趋势；b.无</w:t>
            </w:r>
            <w:r w:rsidRPr="0084385B">
              <w:rPr>
                <w:rFonts w:ascii="楷体" w:eastAsia="楷体" w:hAnsi="楷体" w:hint="eastAsia"/>
                <w:bCs/>
                <w:color w:val="000000"/>
                <w:sz w:val="24"/>
                <w:szCs w:val="24"/>
              </w:rPr>
              <w:t>废城市等政策推动下掺烧实践案例；</w:t>
            </w:r>
            <w:r w:rsidRPr="0084385B">
              <w:rPr>
                <w:rFonts w:ascii="楷体" w:eastAsia="楷体" w:hAnsi="楷体"/>
                <w:bCs/>
                <w:color w:val="000000"/>
                <w:sz w:val="24"/>
                <w:szCs w:val="24"/>
              </w:rPr>
              <w:t>c.典型掺烧案例污染控制研究；d.关注重点。</w:t>
            </w:r>
          </w:p>
        </w:tc>
        <w:tc>
          <w:tcPr>
            <w:tcW w:w="992" w:type="dxa"/>
            <w:tcBorders>
              <w:top w:val="single" w:sz="4" w:space="0" w:color="auto"/>
              <w:left w:val="single" w:sz="4" w:space="0" w:color="auto"/>
              <w:bottom w:val="single" w:sz="4" w:space="0" w:color="auto"/>
              <w:right w:val="single" w:sz="4" w:space="0" w:color="auto"/>
            </w:tcBorders>
            <w:vAlign w:val="center"/>
          </w:tcPr>
          <w:p w14:paraId="3D0BAB6F"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吕溥</w:t>
            </w:r>
          </w:p>
        </w:tc>
        <w:tc>
          <w:tcPr>
            <w:tcW w:w="3119" w:type="dxa"/>
            <w:tcBorders>
              <w:top w:val="single" w:sz="4" w:space="0" w:color="auto"/>
              <w:left w:val="single" w:sz="4" w:space="0" w:color="auto"/>
              <w:bottom w:val="single" w:sz="4" w:space="0" w:color="auto"/>
              <w:right w:val="single" w:sz="4" w:space="0" w:color="auto"/>
            </w:tcBorders>
            <w:vAlign w:val="center"/>
          </w:tcPr>
          <w:p w14:paraId="03BC8729"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清华大学环境学院研究员、巴塞尔公约亚太区域中心环境技术室副主任</w:t>
            </w:r>
          </w:p>
        </w:tc>
      </w:tr>
      <w:tr w:rsidR="005F04A9" w:rsidRPr="0084385B" w14:paraId="04168684"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165DF20C"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2D1B6D6F" w14:textId="010D834E"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大型循环流化床锅炉多源固废直燃耦合发电技术研究与应用</w:t>
            </w:r>
            <w:r w:rsidRPr="0084385B">
              <w:rPr>
                <w:rFonts w:ascii="楷体" w:eastAsia="楷体" w:hAnsi="楷体"/>
                <w:bCs/>
                <w:color w:val="000000"/>
                <w:sz w:val="24"/>
                <w:szCs w:val="24"/>
              </w:rPr>
              <w:t>：a.生物质等多源固</w:t>
            </w:r>
            <w:r w:rsidRPr="0084385B">
              <w:rPr>
                <w:rFonts w:ascii="楷体" w:eastAsia="楷体" w:hAnsi="楷体" w:hint="eastAsia"/>
                <w:bCs/>
                <w:color w:val="000000"/>
                <w:sz w:val="24"/>
                <w:szCs w:val="24"/>
              </w:rPr>
              <w:t>废利用技术分析；</w:t>
            </w:r>
            <w:r w:rsidRPr="0084385B">
              <w:rPr>
                <w:rFonts w:ascii="楷体" w:eastAsia="楷体" w:hAnsi="楷体"/>
                <w:bCs/>
                <w:color w:val="000000"/>
                <w:sz w:val="24"/>
                <w:szCs w:val="24"/>
              </w:rPr>
              <w:t>b.燃煤耦合多源固废发电技术；c.某</w:t>
            </w:r>
            <w:r w:rsidR="009053F5">
              <w:rPr>
                <w:rFonts w:ascii="楷体" w:eastAsia="楷体" w:hAnsi="楷体"/>
                <w:bCs/>
                <w:color w:val="000000"/>
                <w:sz w:val="24"/>
                <w:szCs w:val="24"/>
              </w:rPr>
              <w:t>300MW</w:t>
            </w:r>
            <w:r w:rsidRPr="0084385B">
              <w:rPr>
                <w:rFonts w:ascii="楷体" w:eastAsia="楷体" w:hAnsi="楷体" w:hint="eastAsia"/>
                <w:bCs/>
                <w:color w:val="000000"/>
                <w:sz w:val="24"/>
                <w:szCs w:val="24"/>
              </w:rPr>
              <w:t>流化床锅炉多源固废直燃耦合发电工程案例分析；</w:t>
            </w:r>
            <w:r w:rsidRPr="0084385B">
              <w:rPr>
                <w:rFonts w:ascii="楷体" w:eastAsia="楷体" w:hAnsi="楷体"/>
                <w:bCs/>
                <w:color w:val="000000"/>
                <w:sz w:val="24"/>
                <w:szCs w:val="24"/>
              </w:rPr>
              <w:t>d.总结和展望。</w:t>
            </w:r>
          </w:p>
        </w:tc>
        <w:tc>
          <w:tcPr>
            <w:tcW w:w="992" w:type="dxa"/>
            <w:tcBorders>
              <w:top w:val="single" w:sz="4" w:space="0" w:color="auto"/>
              <w:left w:val="single" w:sz="4" w:space="0" w:color="auto"/>
              <w:bottom w:val="single" w:sz="4" w:space="0" w:color="auto"/>
              <w:right w:val="single" w:sz="4" w:space="0" w:color="auto"/>
            </w:tcBorders>
            <w:vAlign w:val="center"/>
          </w:tcPr>
          <w:p w14:paraId="10420236"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赵鹏勃</w:t>
            </w:r>
          </w:p>
        </w:tc>
        <w:tc>
          <w:tcPr>
            <w:tcW w:w="3119" w:type="dxa"/>
            <w:tcBorders>
              <w:top w:val="single" w:sz="4" w:space="0" w:color="auto"/>
              <w:left w:val="single" w:sz="4" w:space="0" w:color="auto"/>
              <w:bottom w:val="single" w:sz="4" w:space="0" w:color="auto"/>
              <w:right w:val="single" w:sz="4" w:space="0" w:color="auto"/>
            </w:tcBorders>
            <w:vAlign w:val="center"/>
          </w:tcPr>
          <w:p w14:paraId="4F5B7EA6"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西安西热锅炉环保工程有限公司流化床部所长/正高</w:t>
            </w:r>
            <w:r w:rsidRPr="0084385B">
              <w:rPr>
                <w:rFonts w:ascii="楷体" w:eastAsia="楷体" w:hAnsi="楷体"/>
                <w:bCs/>
                <w:color w:val="000000"/>
                <w:sz w:val="24"/>
                <w:szCs w:val="24"/>
              </w:rPr>
              <w:t>工</w:t>
            </w:r>
          </w:p>
        </w:tc>
      </w:tr>
      <w:tr w:rsidR="005F04A9" w:rsidRPr="0084385B" w14:paraId="10F2CE3E"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6F33321E"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A16A3A2"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褐煤流化床锅炉掺烧低热值油页岩技术研究：</w:t>
            </w:r>
            <w:r w:rsidRPr="0084385B">
              <w:rPr>
                <w:rFonts w:ascii="楷体" w:eastAsia="楷体" w:hAnsi="楷体"/>
                <w:bCs/>
                <w:color w:val="000000"/>
                <w:sz w:val="24"/>
                <w:szCs w:val="24"/>
              </w:rPr>
              <w:t>a.油页岩炼油废弃物利用；b.现场试验；c.掺烧油页岩流动与燃烧特性数值模拟分析；d.掺烧油页岩对壁面冲蚀磨损的影响；e.总结和展望。</w:t>
            </w:r>
          </w:p>
        </w:tc>
        <w:tc>
          <w:tcPr>
            <w:tcW w:w="992" w:type="dxa"/>
            <w:tcBorders>
              <w:top w:val="single" w:sz="4" w:space="0" w:color="auto"/>
              <w:left w:val="single" w:sz="4" w:space="0" w:color="auto"/>
              <w:bottom w:val="single" w:sz="4" w:space="0" w:color="auto"/>
              <w:right w:val="single" w:sz="4" w:space="0" w:color="auto"/>
            </w:tcBorders>
            <w:vAlign w:val="center"/>
          </w:tcPr>
          <w:p w14:paraId="719045B5"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刘洪鹏</w:t>
            </w:r>
          </w:p>
        </w:tc>
        <w:tc>
          <w:tcPr>
            <w:tcW w:w="3119" w:type="dxa"/>
            <w:tcBorders>
              <w:top w:val="single" w:sz="4" w:space="0" w:color="auto"/>
              <w:left w:val="single" w:sz="4" w:space="0" w:color="auto"/>
              <w:bottom w:val="single" w:sz="4" w:space="0" w:color="auto"/>
              <w:right w:val="single" w:sz="4" w:space="0" w:color="auto"/>
            </w:tcBorders>
            <w:vAlign w:val="center"/>
          </w:tcPr>
          <w:p w14:paraId="46CF1203"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东北电力大学能源与动力工程学院副教授</w:t>
            </w:r>
          </w:p>
        </w:tc>
      </w:tr>
      <w:tr w:rsidR="005F04A9" w:rsidRPr="0084385B" w14:paraId="19716632"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4DDEC922"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76D7086C"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煤基固废纤维化资源利用关键技术：a.煤基固废资源化处置背景; b.纤维化处置技术路线；c.案例分析；d.总结与展望。</w:t>
            </w:r>
          </w:p>
        </w:tc>
        <w:tc>
          <w:tcPr>
            <w:tcW w:w="992" w:type="dxa"/>
            <w:tcBorders>
              <w:top w:val="single" w:sz="4" w:space="0" w:color="auto"/>
              <w:left w:val="single" w:sz="4" w:space="0" w:color="auto"/>
              <w:bottom w:val="single" w:sz="4" w:space="0" w:color="auto"/>
              <w:right w:val="single" w:sz="4" w:space="0" w:color="auto"/>
            </w:tcBorders>
            <w:vAlign w:val="center"/>
          </w:tcPr>
          <w:p w14:paraId="326B06BB"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马翔</w:t>
            </w:r>
          </w:p>
        </w:tc>
        <w:tc>
          <w:tcPr>
            <w:tcW w:w="3119" w:type="dxa"/>
            <w:tcBorders>
              <w:top w:val="single" w:sz="4" w:space="0" w:color="auto"/>
              <w:left w:val="single" w:sz="4" w:space="0" w:color="auto"/>
              <w:bottom w:val="single" w:sz="4" w:space="0" w:color="auto"/>
              <w:right w:val="single" w:sz="4" w:space="0" w:color="auto"/>
            </w:tcBorders>
            <w:vAlign w:val="center"/>
          </w:tcPr>
          <w:p w14:paraId="4EEDF233"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西安热工研究院有限公司锅炉环保部高工</w:t>
            </w:r>
          </w:p>
        </w:tc>
      </w:tr>
      <w:tr w:rsidR="005F04A9" w:rsidRPr="0084385B" w14:paraId="4E4D07E4"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2E6A5392"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4014E5D9"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粉煤灰综合利用面临的形势及对策建议：a.面临的形势；b.发展趋势；c.粉煤灰综合利用对策建议。</w:t>
            </w:r>
          </w:p>
        </w:tc>
        <w:tc>
          <w:tcPr>
            <w:tcW w:w="992" w:type="dxa"/>
            <w:tcBorders>
              <w:top w:val="single" w:sz="4" w:space="0" w:color="auto"/>
              <w:left w:val="single" w:sz="4" w:space="0" w:color="auto"/>
              <w:bottom w:val="single" w:sz="4" w:space="0" w:color="auto"/>
              <w:right w:val="single" w:sz="4" w:space="0" w:color="auto"/>
            </w:tcBorders>
            <w:vAlign w:val="center"/>
          </w:tcPr>
          <w:p w14:paraId="7CC29F8D"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胡维淳</w:t>
            </w:r>
          </w:p>
        </w:tc>
        <w:tc>
          <w:tcPr>
            <w:tcW w:w="3119" w:type="dxa"/>
            <w:tcBorders>
              <w:top w:val="single" w:sz="4" w:space="0" w:color="auto"/>
              <w:left w:val="single" w:sz="4" w:space="0" w:color="auto"/>
              <w:bottom w:val="single" w:sz="4" w:space="0" w:color="auto"/>
              <w:right w:val="single" w:sz="4" w:space="0" w:color="auto"/>
            </w:tcBorders>
            <w:vAlign w:val="center"/>
          </w:tcPr>
          <w:p w14:paraId="516FEFBD"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中国煤炭资产管理集团有限公司副总经理</w:t>
            </w:r>
          </w:p>
        </w:tc>
      </w:tr>
      <w:tr w:rsidR="005F04A9" w:rsidRPr="0084385B" w14:paraId="2A4A2DEB"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7C3494AF" w14:textId="77777777" w:rsidR="005F04A9" w:rsidRPr="0084385B" w:rsidRDefault="005F04A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838FC22" w14:textId="1BD13B2E" w:rsidR="005F04A9" w:rsidRPr="0084385B" w:rsidRDefault="00803250" w:rsidP="005F7610">
            <w:pPr>
              <w:tabs>
                <w:tab w:val="left" w:pos="462"/>
              </w:tabs>
              <w:spacing w:line="344" w:lineRule="exact"/>
              <w:rPr>
                <w:rFonts w:ascii="楷体" w:eastAsia="楷体" w:hAnsi="楷体"/>
                <w:bCs/>
                <w:color w:val="000000"/>
                <w:sz w:val="24"/>
                <w:szCs w:val="24"/>
              </w:rPr>
            </w:pPr>
            <w:r w:rsidRPr="00803250">
              <w:rPr>
                <w:rFonts w:ascii="楷体" w:eastAsia="楷体" w:hAnsi="楷体" w:hint="eastAsia"/>
                <w:bCs/>
                <w:color w:val="000000"/>
                <w:sz w:val="24"/>
                <w:szCs w:val="24"/>
              </w:rPr>
              <w:t>煤电固废基护坡骨架材料开发与环境适应性研究：a.煤矸石护坡骨架材料制备与应用分析;b.煤矸石混凝土胶粉控裂适应性研究；c.微波处理煤矸石混凝土增强机制研究；d.总结与展望。</w:t>
            </w:r>
          </w:p>
        </w:tc>
        <w:tc>
          <w:tcPr>
            <w:tcW w:w="992" w:type="dxa"/>
            <w:tcBorders>
              <w:top w:val="single" w:sz="4" w:space="0" w:color="auto"/>
              <w:left w:val="single" w:sz="4" w:space="0" w:color="auto"/>
              <w:bottom w:val="single" w:sz="4" w:space="0" w:color="auto"/>
              <w:right w:val="single" w:sz="4" w:space="0" w:color="auto"/>
            </w:tcBorders>
            <w:vAlign w:val="center"/>
          </w:tcPr>
          <w:p w14:paraId="0D2D4FE3" w14:textId="77777777" w:rsidR="005F04A9" w:rsidRPr="0084385B" w:rsidRDefault="005F04A9" w:rsidP="005F7610">
            <w:pPr>
              <w:tabs>
                <w:tab w:val="left" w:pos="462"/>
              </w:tabs>
              <w:spacing w:line="344" w:lineRule="exact"/>
              <w:jc w:val="center"/>
              <w:rPr>
                <w:rFonts w:ascii="楷体" w:eastAsia="楷体" w:hAnsi="楷体"/>
                <w:bCs/>
                <w:color w:val="000000"/>
                <w:sz w:val="24"/>
                <w:szCs w:val="24"/>
              </w:rPr>
            </w:pPr>
            <w:r w:rsidRPr="0084385B">
              <w:rPr>
                <w:rFonts w:ascii="楷体" w:eastAsia="楷体" w:hAnsi="楷体" w:hint="eastAsia"/>
                <w:bCs/>
                <w:color w:val="000000"/>
                <w:sz w:val="24"/>
                <w:szCs w:val="24"/>
              </w:rPr>
              <w:t>李昊</w:t>
            </w:r>
          </w:p>
        </w:tc>
        <w:tc>
          <w:tcPr>
            <w:tcW w:w="3119" w:type="dxa"/>
            <w:tcBorders>
              <w:top w:val="single" w:sz="4" w:space="0" w:color="auto"/>
              <w:left w:val="single" w:sz="4" w:space="0" w:color="auto"/>
              <w:bottom w:val="single" w:sz="4" w:space="0" w:color="auto"/>
              <w:right w:val="single" w:sz="4" w:space="0" w:color="auto"/>
            </w:tcBorders>
            <w:vAlign w:val="center"/>
          </w:tcPr>
          <w:p w14:paraId="1E5E7F66" w14:textId="77777777" w:rsidR="005F04A9" w:rsidRPr="0084385B" w:rsidRDefault="005F04A9" w:rsidP="005F7610">
            <w:pPr>
              <w:tabs>
                <w:tab w:val="left" w:pos="462"/>
              </w:tabs>
              <w:spacing w:line="344" w:lineRule="exact"/>
              <w:rPr>
                <w:rFonts w:ascii="楷体" w:eastAsia="楷体" w:hAnsi="楷体"/>
                <w:bCs/>
                <w:color w:val="000000"/>
                <w:sz w:val="24"/>
                <w:szCs w:val="24"/>
              </w:rPr>
            </w:pPr>
            <w:r w:rsidRPr="0084385B">
              <w:rPr>
                <w:rFonts w:ascii="楷体" w:eastAsia="楷体" w:hAnsi="楷体" w:hint="eastAsia"/>
                <w:bCs/>
                <w:color w:val="000000"/>
                <w:sz w:val="24"/>
                <w:szCs w:val="24"/>
              </w:rPr>
              <w:t>内蒙古农业大学水利与土木建筑工程学院院长</w:t>
            </w:r>
          </w:p>
        </w:tc>
      </w:tr>
      <w:tr w:rsidR="00354EC8" w:rsidRPr="0084385B" w14:paraId="62B8CE34"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0E06478B" w14:textId="77777777" w:rsidR="00354EC8" w:rsidRPr="0084385B" w:rsidRDefault="00354EC8"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21F35167" w14:textId="4770BEAF" w:rsidR="00354EC8" w:rsidRPr="0084385B" w:rsidRDefault="00827006" w:rsidP="005F7610">
            <w:pPr>
              <w:tabs>
                <w:tab w:val="left" w:pos="462"/>
              </w:tabs>
              <w:spacing w:line="344" w:lineRule="exact"/>
              <w:rPr>
                <w:rFonts w:ascii="楷体" w:eastAsia="楷体" w:hAnsi="楷体"/>
                <w:bCs/>
                <w:color w:val="000000"/>
                <w:sz w:val="24"/>
                <w:szCs w:val="24"/>
              </w:rPr>
            </w:pPr>
            <w:r w:rsidRPr="00827006">
              <w:rPr>
                <w:rFonts w:ascii="楷体" w:eastAsia="楷体" w:hAnsi="楷体" w:hint="eastAsia"/>
                <w:bCs/>
                <w:color w:val="000000"/>
                <w:sz w:val="24"/>
                <w:szCs w:val="24"/>
              </w:rPr>
              <w:t>固废领域碳减排与碳交易路径研究：a.双碳时代的概念和重要性；b.国际和国内对碳排放限制的政策文件；c.碳减排基本原理；d.碳交易市场助力固废行业可持续发展。</w:t>
            </w:r>
          </w:p>
        </w:tc>
        <w:tc>
          <w:tcPr>
            <w:tcW w:w="992" w:type="dxa"/>
            <w:tcBorders>
              <w:top w:val="single" w:sz="4" w:space="0" w:color="auto"/>
              <w:left w:val="single" w:sz="4" w:space="0" w:color="auto"/>
              <w:bottom w:val="single" w:sz="4" w:space="0" w:color="auto"/>
              <w:right w:val="single" w:sz="4" w:space="0" w:color="auto"/>
            </w:tcBorders>
            <w:vAlign w:val="center"/>
          </w:tcPr>
          <w:p w14:paraId="0E868ED9" w14:textId="4B5027B9" w:rsidR="00354EC8" w:rsidRPr="0084385B" w:rsidRDefault="00827006" w:rsidP="005F7610">
            <w:pPr>
              <w:tabs>
                <w:tab w:val="left" w:pos="462"/>
              </w:tabs>
              <w:spacing w:line="344" w:lineRule="exact"/>
              <w:jc w:val="center"/>
              <w:rPr>
                <w:rFonts w:ascii="楷体" w:eastAsia="楷体" w:hAnsi="楷体"/>
                <w:bCs/>
                <w:color w:val="000000"/>
                <w:sz w:val="24"/>
                <w:szCs w:val="24"/>
              </w:rPr>
            </w:pPr>
            <w:r>
              <w:rPr>
                <w:rFonts w:ascii="楷体" w:eastAsia="楷体" w:hAnsi="楷体" w:hint="eastAsia"/>
                <w:bCs/>
                <w:color w:val="000000"/>
                <w:sz w:val="24"/>
                <w:szCs w:val="24"/>
              </w:rPr>
              <w:t>吴端静</w:t>
            </w:r>
          </w:p>
        </w:tc>
        <w:tc>
          <w:tcPr>
            <w:tcW w:w="3119" w:type="dxa"/>
            <w:tcBorders>
              <w:top w:val="single" w:sz="4" w:space="0" w:color="auto"/>
              <w:left w:val="single" w:sz="4" w:space="0" w:color="auto"/>
              <w:bottom w:val="single" w:sz="4" w:space="0" w:color="auto"/>
              <w:right w:val="single" w:sz="4" w:space="0" w:color="auto"/>
            </w:tcBorders>
            <w:vAlign w:val="center"/>
          </w:tcPr>
          <w:p w14:paraId="5B22D7AC" w14:textId="5D10D07A" w:rsidR="00354EC8" w:rsidRPr="0084385B" w:rsidRDefault="00910F84" w:rsidP="005F7610">
            <w:pPr>
              <w:tabs>
                <w:tab w:val="left" w:pos="462"/>
              </w:tabs>
              <w:spacing w:line="344" w:lineRule="exact"/>
              <w:rPr>
                <w:rFonts w:ascii="楷体" w:eastAsia="楷体" w:hAnsi="楷体"/>
                <w:bCs/>
                <w:color w:val="000000"/>
                <w:sz w:val="24"/>
                <w:szCs w:val="24"/>
              </w:rPr>
            </w:pPr>
            <w:r w:rsidRPr="00910F84">
              <w:rPr>
                <w:rFonts w:ascii="楷体" w:eastAsia="楷体" w:hAnsi="楷体" w:hint="eastAsia"/>
                <w:bCs/>
                <w:color w:val="000000"/>
                <w:sz w:val="24"/>
                <w:szCs w:val="24"/>
              </w:rPr>
              <w:t>建筑材料工业技术情报研究所副总工</w:t>
            </w:r>
          </w:p>
        </w:tc>
      </w:tr>
      <w:tr w:rsidR="00455DC9" w:rsidRPr="0084385B" w14:paraId="2A716D52" w14:textId="77777777" w:rsidTr="005F04A9">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5B12944F" w14:textId="77777777" w:rsidR="00455DC9" w:rsidRPr="0084385B" w:rsidRDefault="00455DC9" w:rsidP="005F7610">
            <w:pPr>
              <w:numPr>
                <w:ilvl w:val="0"/>
                <w:numId w:val="2"/>
              </w:numPr>
              <w:spacing w:line="344" w:lineRule="exact"/>
              <w:rPr>
                <w:rFonts w:ascii="楷体" w:eastAsia="楷体" w:hAnsi="楷体"/>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72D078A8" w14:textId="6D497FA4" w:rsidR="00455DC9" w:rsidRPr="0084385B" w:rsidRDefault="00455DC9" w:rsidP="005F7610">
            <w:pPr>
              <w:tabs>
                <w:tab w:val="left" w:pos="462"/>
              </w:tabs>
              <w:spacing w:line="344" w:lineRule="exact"/>
              <w:rPr>
                <w:rFonts w:ascii="楷体" w:eastAsia="楷体" w:hAnsi="楷体"/>
                <w:bCs/>
                <w:color w:val="000000"/>
                <w:sz w:val="24"/>
                <w:szCs w:val="24"/>
              </w:rPr>
            </w:pPr>
            <w:r>
              <w:rPr>
                <w:rFonts w:ascii="楷体" w:eastAsia="楷体" w:hAnsi="楷体" w:hint="eastAsia"/>
                <w:bCs/>
                <w:color w:val="000000"/>
                <w:sz w:val="24"/>
                <w:szCs w:val="24"/>
              </w:rPr>
              <w:t>参观单位现场</w:t>
            </w:r>
            <w:r>
              <w:rPr>
                <w:rFonts w:ascii="楷体" w:eastAsia="楷体" w:hAnsi="楷体"/>
                <w:bCs/>
                <w:color w:val="000000"/>
                <w:sz w:val="24"/>
                <w:szCs w:val="24"/>
              </w:rPr>
              <w:t>介绍</w:t>
            </w:r>
            <w:r>
              <w:rPr>
                <w:rFonts w:ascii="楷体" w:eastAsia="楷体" w:hAnsi="楷体" w:hint="eastAsia"/>
                <w:bCs/>
                <w:color w:val="000000"/>
                <w:sz w:val="24"/>
                <w:szCs w:val="24"/>
              </w:rPr>
              <w:t>集团“</w:t>
            </w:r>
            <w:r w:rsidRPr="008B309E">
              <w:rPr>
                <w:rFonts w:ascii="楷体" w:eastAsia="楷体" w:hAnsi="楷体" w:hint="eastAsia"/>
                <w:bCs/>
                <w:color w:val="000000"/>
                <w:sz w:val="24"/>
                <w:szCs w:val="24"/>
              </w:rPr>
              <w:t>循环经济产业示范项目</w:t>
            </w:r>
            <w:r>
              <w:rPr>
                <w:rFonts w:ascii="楷体" w:eastAsia="楷体" w:hAnsi="楷体"/>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2B1BCB1" w14:textId="25CFC722" w:rsidR="00455DC9" w:rsidRPr="0084385B" w:rsidRDefault="00455DC9" w:rsidP="005F7610">
            <w:pPr>
              <w:tabs>
                <w:tab w:val="left" w:pos="462"/>
              </w:tabs>
              <w:spacing w:line="344" w:lineRule="exact"/>
              <w:jc w:val="center"/>
              <w:rPr>
                <w:rFonts w:ascii="楷体" w:eastAsia="楷体" w:hAnsi="楷体"/>
                <w:bCs/>
                <w:color w:val="000000"/>
                <w:sz w:val="24"/>
                <w:szCs w:val="24"/>
              </w:rPr>
            </w:pPr>
            <w:r>
              <w:rPr>
                <w:rFonts w:ascii="楷体" w:eastAsia="楷体" w:hAnsi="楷体" w:hint="eastAsia"/>
                <w:bCs/>
                <w:color w:val="000000"/>
                <w:sz w:val="24"/>
                <w:szCs w:val="24"/>
              </w:rPr>
              <w:t>领导</w:t>
            </w:r>
          </w:p>
        </w:tc>
        <w:tc>
          <w:tcPr>
            <w:tcW w:w="3119" w:type="dxa"/>
            <w:tcBorders>
              <w:top w:val="single" w:sz="4" w:space="0" w:color="auto"/>
              <w:left w:val="single" w:sz="4" w:space="0" w:color="auto"/>
              <w:bottom w:val="single" w:sz="4" w:space="0" w:color="auto"/>
              <w:right w:val="single" w:sz="4" w:space="0" w:color="auto"/>
            </w:tcBorders>
            <w:vAlign w:val="center"/>
          </w:tcPr>
          <w:p w14:paraId="37A0AF4A" w14:textId="2F171ABA" w:rsidR="00455DC9" w:rsidRPr="0084385B" w:rsidRDefault="00455DC9" w:rsidP="005F7610">
            <w:pPr>
              <w:tabs>
                <w:tab w:val="left" w:pos="462"/>
              </w:tabs>
              <w:spacing w:line="344" w:lineRule="exact"/>
              <w:rPr>
                <w:rFonts w:ascii="楷体" w:eastAsia="楷体" w:hAnsi="楷体"/>
                <w:bCs/>
                <w:color w:val="000000"/>
                <w:sz w:val="24"/>
                <w:szCs w:val="24"/>
              </w:rPr>
            </w:pPr>
            <w:r w:rsidRPr="005F04A9">
              <w:rPr>
                <w:rFonts w:ascii="楷体" w:eastAsia="楷体" w:hAnsi="楷体" w:hint="eastAsia"/>
                <w:bCs/>
                <w:color w:val="000000"/>
                <w:sz w:val="24"/>
                <w:szCs w:val="24"/>
              </w:rPr>
              <w:t>信发集团有限公司</w:t>
            </w:r>
          </w:p>
        </w:tc>
      </w:tr>
    </w:tbl>
    <w:p w14:paraId="3EF17B94" w14:textId="06586879" w:rsidR="0009295E" w:rsidRPr="0084385B" w:rsidRDefault="0009295E" w:rsidP="0084385B">
      <w:pPr>
        <w:tabs>
          <w:tab w:val="left" w:pos="462"/>
        </w:tabs>
        <w:spacing w:line="340" w:lineRule="exact"/>
        <w:rPr>
          <w:lang w:eastAsia="x-none"/>
        </w:rPr>
        <w:sectPr w:rsidR="0009295E" w:rsidRPr="0084385B" w:rsidSect="002B04ED">
          <w:footerReference w:type="even" r:id="rId8"/>
          <w:footerReference w:type="default" r:id="rId9"/>
          <w:pgSz w:w="11906" w:h="16838" w:code="9"/>
          <w:pgMar w:top="851" w:right="964" w:bottom="851" w:left="964" w:header="851" w:footer="851" w:gutter="0"/>
          <w:cols w:space="425"/>
          <w:docGrid w:linePitch="312"/>
        </w:sectPr>
      </w:pPr>
    </w:p>
    <w:p w14:paraId="02B60ACB" w14:textId="77777777" w:rsidR="0009295E" w:rsidRPr="005F407B" w:rsidRDefault="0009295E" w:rsidP="0009295E">
      <w:pPr>
        <w:pStyle w:val="aa"/>
        <w:rPr>
          <w:rFonts w:ascii="楷体_GB2312" w:eastAsia="楷体_GB2312"/>
          <w:b w:val="0"/>
        </w:rPr>
      </w:pPr>
      <w:r w:rsidRPr="005F407B">
        <w:rPr>
          <w:rFonts w:ascii="楷体_GB2312" w:eastAsia="楷体_GB2312" w:hint="eastAsia"/>
          <w:b w:val="0"/>
        </w:rPr>
        <w:lastRenderedPageBreak/>
        <w:t>附件</w:t>
      </w:r>
      <w:r>
        <w:rPr>
          <w:rFonts w:ascii="楷体_GB2312" w:eastAsia="楷体_GB2312"/>
          <w:b w:val="0"/>
        </w:rPr>
        <w:t>2</w:t>
      </w:r>
      <w:r w:rsidRPr="005F407B">
        <w:rPr>
          <w:rFonts w:ascii="楷体_GB2312" w:eastAsia="楷体_GB2312" w:hint="eastAsia"/>
          <w:b w:val="0"/>
        </w:rPr>
        <w:t>：</w:t>
      </w:r>
    </w:p>
    <w:p w14:paraId="1CC8B037" w14:textId="77777777" w:rsidR="0009295E" w:rsidRPr="005F407B" w:rsidRDefault="0009295E" w:rsidP="0009295E">
      <w:pPr>
        <w:pStyle w:val="p0"/>
        <w:spacing w:line="400" w:lineRule="exact"/>
        <w:jc w:val="center"/>
        <w:rPr>
          <w:rFonts w:ascii="楷体_GB2312" w:eastAsia="楷体_GB2312"/>
          <w:b/>
          <w:sz w:val="32"/>
          <w:szCs w:val="32"/>
        </w:rPr>
      </w:pPr>
      <w:r w:rsidRPr="005F407B">
        <w:rPr>
          <w:rFonts w:ascii="楷体_GB2312" w:eastAsia="楷体_GB2312" w:hint="eastAsia"/>
          <w:b/>
          <w:sz w:val="32"/>
          <w:szCs w:val="32"/>
        </w:rPr>
        <w:t>发言回执</w:t>
      </w:r>
    </w:p>
    <w:p w14:paraId="5A1CF6BD" w14:textId="77777777" w:rsidR="0009295E" w:rsidRPr="005F407B" w:rsidRDefault="0009295E" w:rsidP="0009295E">
      <w:pPr>
        <w:widowControl/>
        <w:spacing w:line="375" w:lineRule="atLeast"/>
        <w:jc w:val="center"/>
        <w:rPr>
          <w:rFonts w:ascii="楷体_GB2312" w:eastAsia="楷体_GB2312"/>
          <w:b/>
          <w:bCs/>
          <w:sz w:val="32"/>
          <w:szCs w:val="32"/>
        </w:rPr>
      </w:pPr>
      <w:r w:rsidRPr="00DF3397">
        <w:rPr>
          <w:rFonts w:ascii="楷体_GB2312" w:eastAsia="楷体_GB2312" w:hint="eastAsia"/>
          <w:b/>
          <w:bCs/>
          <w:sz w:val="32"/>
          <w:szCs w:val="32"/>
        </w:rPr>
        <w:t>燃煤电厂固废资源综合利用大会</w:t>
      </w:r>
    </w:p>
    <w:p w14:paraId="24328974" w14:textId="02ADFDAC" w:rsidR="0009295E" w:rsidRDefault="0009295E" w:rsidP="0009295E">
      <w:pPr>
        <w:widowControl/>
        <w:spacing w:line="375" w:lineRule="atLeast"/>
        <w:jc w:val="left"/>
        <w:rPr>
          <w:rFonts w:ascii="楷体_GB2312" w:eastAsia="楷体_GB2312" w:hAnsi="宋体" w:cs="宋体"/>
          <w:b/>
          <w:bCs/>
          <w:color w:val="000000"/>
          <w:spacing w:val="15"/>
          <w:kern w:val="0"/>
          <w:sz w:val="32"/>
          <w:szCs w:val="32"/>
          <w:bdr w:val="none" w:sz="0" w:space="0" w:color="auto" w:frame="1"/>
        </w:rPr>
      </w:pPr>
      <w:r w:rsidRPr="005F407B">
        <w:rPr>
          <w:rFonts w:ascii="楷体_GB2312" w:eastAsia="楷体_GB2312" w:hAnsi="宋体" w:cs="宋体" w:hint="eastAsia"/>
          <w:b/>
          <w:bCs/>
          <w:color w:val="000000"/>
          <w:spacing w:val="15"/>
          <w:kern w:val="0"/>
          <w:sz w:val="32"/>
          <w:szCs w:val="32"/>
          <w:bdr w:val="none" w:sz="0" w:space="0" w:color="auto" w:frame="1"/>
        </w:rPr>
        <w:t>单位名称：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3"/>
        <w:gridCol w:w="740"/>
        <w:gridCol w:w="1107"/>
        <w:gridCol w:w="991"/>
        <w:gridCol w:w="451"/>
        <w:gridCol w:w="1699"/>
        <w:gridCol w:w="2080"/>
        <w:gridCol w:w="1242"/>
        <w:gridCol w:w="1618"/>
        <w:gridCol w:w="1199"/>
        <w:gridCol w:w="621"/>
        <w:gridCol w:w="1575"/>
      </w:tblGrid>
      <w:tr w:rsidR="00615170" w:rsidRPr="0097643F" w14:paraId="6C69FBE8" w14:textId="77777777" w:rsidTr="002A7807">
        <w:trPr>
          <w:trHeight w:val="729"/>
        </w:trPr>
        <w:tc>
          <w:tcPr>
            <w:tcW w:w="645" w:type="pct"/>
            <w:gridSpan w:val="2"/>
            <w:vAlign w:val="center"/>
          </w:tcPr>
          <w:p w14:paraId="7D4779E6" w14:textId="77777777" w:rsidR="00615170" w:rsidRPr="00615170" w:rsidRDefault="00615170" w:rsidP="00615170">
            <w:pPr>
              <w:widowControl/>
              <w:spacing w:line="375" w:lineRule="atLeast"/>
              <w:jc w:val="left"/>
              <w:rPr>
                <w:rFonts w:ascii="楷体_GB2312" w:eastAsia="楷体_GB2312" w:hAnsi="宋体" w:cs="宋体"/>
                <w:color w:val="000000"/>
                <w:spacing w:val="15"/>
                <w:kern w:val="0"/>
                <w:sz w:val="32"/>
                <w:szCs w:val="32"/>
                <w:bdr w:val="none" w:sz="0" w:space="0" w:color="auto" w:frame="1"/>
              </w:rPr>
            </w:pPr>
            <w:r w:rsidRPr="00615170">
              <w:rPr>
                <w:rFonts w:ascii="楷体_GB2312" w:eastAsia="楷体_GB2312" w:hAnsi="宋体" w:cs="宋体" w:hint="eastAsia"/>
                <w:color w:val="000000"/>
                <w:spacing w:val="15"/>
                <w:kern w:val="0"/>
                <w:sz w:val="32"/>
                <w:szCs w:val="32"/>
                <w:bdr w:val="none" w:sz="0" w:space="0" w:color="auto" w:frame="1"/>
              </w:rPr>
              <w:t>姓名</w:t>
            </w:r>
          </w:p>
        </w:tc>
        <w:tc>
          <w:tcPr>
            <w:tcW w:w="882" w:type="pct"/>
            <w:gridSpan w:val="3"/>
            <w:vAlign w:val="center"/>
          </w:tcPr>
          <w:p w14:paraId="3A1C6E2E" w14:textId="77777777" w:rsidR="00615170" w:rsidRPr="00615170" w:rsidRDefault="00615170" w:rsidP="00615170">
            <w:pPr>
              <w:widowControl/>
              <w:spacing w:line="375" w:lineRule="atLeast"/>
              <w:jc w:val="left"/>
              <w:rPr>
                <w:rFonts w:ascii="楷体_GB2312" w:eastAsia="楷体_GB2312" w:cs="宋体"/>
                <w:color w:val="000000"/>
                <w:spacing w:val="15"/>
                <w:kern w:val="0"/>
              </w:rPr>
            </w:pPr>
          </w:p>
        </w:tc>
        <w:tc>
          <w:tcPr>
            <w:tcW w:w="588" w:type="pct"/>
            <w:vAlign w:val="center"/>
          </w:tcPr>
          <w:p w14:paraId="6FBBBDD7" w14:textId="77777777" w:rsidR="00615170" w:rsidRPr="00615170" w:rsidRDefault="00615170" w:rsidP="00615170">
            <w:pPr>
              <w:widowControl/>
              <w:spacing w:line="375" w:lineRule="atLeast"/>
              <w:jc w:val="left"/>
              <w:rPr>
                <w:rFonts w:ascii="楷体_GB2312" w:eastAsia="楷体_GB2312" w:hAnsi="宋体" w:cs="宋体"/>
                <w:color w:val="000000"/>
                <w:spacing w:val="15"/>
                <w:kern w:val="0"/>
                <w:sz w:val="32"/>
                <w:szCs w:val="32"/>
                <w:bdr w:val="none" w:sz="0" w:space="0" w:color="auto" w:frame="1"/>
              </w:rPr>
            </w:pPr>
            <w:r w:rsidRPr="00615170">
              <w:rPr>
                <w:rFonts w:ascii="楷体_GB2312" w:eastAsia="楷体_GB2312" w:hAnsi="宋体" w:cs="宋体" w:hint="eastAsia"/>
                <w:color w:val="000000"/>
                <w:spacing w:val="15"/>
                <w:kern w:val="0"/>
                <w:sz w:val="32"/>
                <w:szCs w:val="32"/>
                <w:bdr w:val="none" w:sz="0" w:space="0" w:color="auto" w:frame="1"/>
              </w:rPr>
              <w:t>职称/职务</w:t>
            </w:r>
          </w:p>
        </w:tc>
        <w:tc>
          <w:tcPr>
            <w:tcW w:w="720" w:type="pct"/>
            <w:tcMar>
              <w:top w:w="0" w:type="dxa"/>
              <w:left w:w="108" w:type="dxa"/>
              <w:bottom w:w="0" w:type="dxa"/>
              <w:right w:w="108" w:type="dxa"/>
            </w:tcMar>
            <w:vAlign w:val="center"/>
          </w:tcPr>
          <w:p w14:paraId="106EC6DD" w14:textId="77777777" w:rsidR="00615170" w:rsidRPr="00615170" w:rsidRDefault="00615170" w:rsidP="00615170">
            <w:pPr>
              <w:widowControl/>
              <w:spacing w:line="375" w:lineRule="atLeast"/>
              <w:jc w:val="left"/>
              <w:rPr>
                <w:rFonts w:ascii="楷体_GB2312" w:eastAsia="楷体_GB2312" w:cs="宋体"/>
                <w:color w:val="000000"/>
                <w:spacing w:val="15"/>
                <w:kern w:val="0"/>
              </w:rPr>
            </w:pPr>
          </w:p>
        </w:tc>
        <w:tc>
          <w:tcPr>
            <w:tcW w:w="430" w:type="pct"/>
            <w:tcMar>
              <w:top w:w="0" w:type="dxa"/>
              <w:left w:w="108" w:type="dxa"/>
              <w:bottom w:w="0" w:type="dxa"/>
              <w:right w:w="108" w:type="dxa"/>
            </w:tcMar>
            <w:vAlign w:val="center"/>
          </w:tcPr>
          <w:p w14:paraId="04CFB32D" w14:textId="77777777" w:rsidR="00615170" w:rsidRPr="00615170" w:rsidRDefault="00615170" w:rsidP="00615170">
            <w:pPr>
              <w:widowControl/>
              <w:spacing w:line="375" w:lineRule="atLeast"/>
              <w:jc w:val="left"/>
              <w:rPr>
                <w:rFonts w:ascii="楷体_GB2312" w:eastAsia="楷体_GB2312" w:hAnsi="宋体" w:cs="宋体"/>
                <w:color w:val="000000"/>
                <w:spacing w:val="15"/>
                <w:kern w:val="0"/>
                <w:sz w:val="32"/>
                <w:szCs w:val="32"/>
                <w:bdr w:val="none" w:sz="0" w:space="0" w:color="auto" w:frame="1"/>
              </w:rPr>
            </w:pPr>
            <w:r w:rsidRPr="00615170">
              <w:rPr>
                <w:rFonts w:ascii="楷体_GB2312" w:eastAsia="楷体_GB2312" w:hAnsi="宋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14:paraId="2F19833D" w14:textId="77777777" w:rsidR="00615170" w:rsidRPr="00615170" w:rsidRDefault="00615170" w:rsidP="00615170">
            <w:pPr>
              <w:widowControl/>
              <w:spacing w:line="375" w:lineRule="atLeast"/>
              <w:jc w:val="left"/>
              <w:rPr>
                <w:rFonts w:ascii="楷体_GB2312" w:eastAsia="楷体_GB2312" w:cs="宋体"/>
                <w:color w:val="000000"/>
                <w:spacing w:val="15"/>
                <w:kern w:val="0"/>
              </w:rPr>
            </w:pPr>
          </w:p>
        </w:tc>
        <w:tc>
          <w:tcPr>
            <w:tcW w:w="415" w:type="pct"/>
            <w:tcMar>
              <w:top w:w="0" w:type="dxa"/>
              <w:left w:w="108" w:type="dxa"/>
              <w:bottom w:w="0" w:type="dxa"/>
              <w:right w:w="108" w:type="dxa"/>
            </w:tcMar>
            <w:vAlign w:val="center"/>
          </w:tcPr>
          <w:p w14:paraId="00CC965A" w14:textId="77777777" w:rsidR="00615170" w:rsidRPr="00615170" w:rsidRDefault="00615170" w:rsidP="00615170">
            <w:pPr>
              <w:widowControl/>
              <w:spacing w:line="375" w:lineRule="atLeast"/>
              <w:jc w:val="left"/>
              <w:rPr>
                <w:rFonts w:ascii="楷体_GB2312" w:eastAsia="楷体_GB2312" w:hAnsi="宋体" w:cs="宋体"/>
                <w:color w:val="000000"/>
                <w:spacing w:val="15"/>
                <w:kern w:val="0"/>
                <w:sz w:val="32"/>
                <w:szCs w:val="32"/>
                <w:bdr w:val="none" w:sz="0" w:space="0" w:color="auto" w:frame="1"/>
              </w:rPr>
            </w:pPr>
            <w:r w:rsidRPr="00615170">
              <w:rPr>
                <w:rFonts w:ascii="楷体_GB2312" w:eastAsia="楷体_GB2312" w:hAnsi="宋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14:paraId="43B0B058" w14:textId="77777777" w:rsidR="00615170" w:rsidRPr="00615170" w:rsidRDefault="00615170" w:rsidP="00615170">
            <w:pPr>
              <w:widowControl/>
              <w:spacing w:line="375" w:lineRule="atLeast"/>
              <w:jc w:val="left"/>
              <w:rPr>
                <w:rFonts w:ascii="楷体_GB2312" w:eastAsia="楷体_GB2312" w:cs="宋体"/>
                <w:color w:val="000000"/>
                <w:spacing w:val="15"/>
                <w:kern w:val="0"/>
              </w:rPr>
            </w:pPr>
          </w:p>
        </w:tc>
      </w:tr>
      <w:tr w:rsidR="00615170" w:rsidRPr="0097643F" w14:paraId="0EBC90C6" w14:textId="77777777" w:rsidTr="002A7807">
        <w:trPr>
          <w:trHeight w:val="611"/>
        </w:trPr>
        <w:tc>
          <w:tcPr>
            <w:tcW w:w="389" w:type="pct"/>
            <w:tcMar>
              <w:top w:w="0" w:type="dxa"/>
              <w:left w:w="108" w:type="dxa"/>
              <w:bottom w:w="0" w:type="dxa"/>
              <w:right w:w="108" w:type="dxa"/>
            </w:tcMar>
            <w:vAlign w:val="center"/>
          </w:tcPr>
          <w:p w14:paraId="38F1D3B7" w14:textId="77777777" w:rsidR="00615170" w:rsidRPr="009759B6" w:rsidRDefault="00615170" w:rsidP="0080543E">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电话</w:t>
            </w:r>
          </w:p>
        </w:tc>
        <w:tc>
          <w:tcPr>
            <w:tcW w:w="639" w:type="pct"/>
            <w:gridSpan w:val="2"/>
            <w:tcMar>
              <w:top w:w="0" w:type="dxa"/>
              <w:left w:w="108" w:type="dxa"/>
              <w:bottom w:w="0" w:type="dxa"/>
              <w:right w:w="108" w:type="dxa"/>
            </w:tcMar>
            <w:vAlign w:val="center"/>
          </w:tcPr>
          <w:p w14:paraId="3053E4A1" w14:textId="77777777" w:rsidR="00615170" w:rsidRPr="009759B6" w:rsidRDefault="00615170" w:rsidP="0080543E">
            <w:pPr>
              <w:widowControl/>
              <w:rPr>
                <w:rFonts w:ascii="楷体" w:eastAsia="楷体" w:hAnsi="楷体" w:cs="宋体"/>
                <w:color w:val="000000"/>
                <w:spacing w:val="15"/>
                <w:kern w:val="0"/>
              </w:rPr>
            </w:pPr>
          </w:p>
        </w:tc>
        <w:tc>
          <w:tcPr>
            <w:tcW w:w="343" w:type="pct"/>
            <w:tcMar>
              <w:top w:w="0" w:type="dxa"/>
              <w:left w:w="108" w:type="dxa"/>
              <w:bottom w:w="0" w:type="dxa"/>
              <w:right w:w="108" w:type="dxa"/>
            </w:tcMar>
            <w:vAlign w:val="center"/>
          </w:tcPr>
          <w:p w14:paraId="1D76C377" w14:textId="77777777" w:rsidR="00615170" w:rsidRPr="009759B6" w:rsidRDefault="00615170" w:rsidP="0080543E">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传真</w:t>
            </w:r>
          </w:p>
        </w:tc>
        <w:tc>
          <w:tcPr>
            <w:tcW w:w="1462" w:type="pct"/>
            <w:gridSpan w:val="3"/>
            <w:tcMar>
              <w:top w:w="0" w:type="dxa"/>
              <w:left w:w="108" w:type="dxa"/>
              <w:bottom w:w="0" w:type="dxa"/>
              <w:right w:w="108" w:type="dxa"/>
            </w:tcMar>
            <w:vAlign w:val="center"/>
          </w:tcPr>
          <w:p w14:paraId="703570F0" w14:textId="77777777" w:rsidR="00615170" w:rsidRPr="009759B6" w:rsidRDefault="00615170" w:rsidP="0080543E">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4D3A96AE" w14:textId="77777777" w:rsidR="00615170" w:rsidRPr="009759B6" w:rsidRDefault="00615170" w:rsidP="0080543E">
            <w:pPr>
              <w:widowControl/>
              <w:spacing w:line="375" w:lineRule="atLeast"/>
              <w:rPr>
                <w:rFonts w:ascii="楷体" w:eastAsia="楷体" w:hAnsi="楷体" w:cs="宋体"/>
                <w:color w:val="000000"/>
                <w:spacing w:val="15"/>
                <w:kern w:val="0"/>
                <w:sz w:val="24"/>
              </w:rPr>
            </w:pPr>
            <w:r w:rsidRPr="009759B6">
              <w:rPr>
                <w:rFonts w:ascii="楷体" w:eastAsia="楷体" w:hAnsi="楷体" w:cs="宋体"/>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14:paraId="5BB375D7" w14:textId="77777777" w:rsidR="00615170" w:rsidRPr="009759B6" w:rsidRDefault="00615170" w:rsidP="0080543E">
            <w:pPr>
              <w:widowControl/>
              <w:rPr>
                <w:rFonts w:ascii="楷体" w:eastAsia="楷体" w:hAnsi="楷体" w:cs="宋体"/>
                <w:color w:val="000000"/>
                <w:spacing w:val="15"/>
                <w:kern w:val="0"/>
              </w:rPr>
            </w:pPr>
          </w:p>
        </w:tc>
      </w:tr>
      <w:tr w:rsidR="00615170" w:rsidRPr="0097643F" w14:paraId="1CC302A1" w14:textId="77777777" w:rsidTr="002A7807">
        <w:trPr>
          <w:trHeight w:val="605"/>
        </w:trPr>
        <w:tc>
          <w:tcPr>
            <w:tcW w:w="389" w:type="pct"/>
            <w:tcMar>
              <w:top w:w="0" w:type="dxa"/>
              <w:left w:w="108" w:type="dxa"/>
              <w:bottom w:w="0" w:type="dxa"/>
              <w:right w:w="108" w:type="dxa"/>
            </w:tcMar>
            <w:vAlign w:val="center"/>
          </w:tcPr>
          <w:p w14:paraId="730AC355" w14:textId="77777777" w:rsidR="00615170" w:rsidRPr="009759B6" w:rsidRDefault="00615170" w:rsidP="0080543E">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题目</w:t>
            </w:r>
          </w:p>
        </w:tc>
        <w:tc>
          <w:tcPr>
            <w:tcW w:w="3433" w:type="pct"/>
            <w:gridSpan w:val="8"/>
            <w:tcMar>
              <w:top w:w="0" w:type="dxa"/>
              <w:left w:w="108" w:type="dxa"/>
              <w:bottom w:w="0" w:type="dxa"/>
              <w:right w:w="108" w:type="dxa"/>
            </w:tcMar>
            <w:vAlign w:val="center"/>
          </w:tcPr>
          <w:p w14:paraId="7EF4980D" w14:textId="77777777" w:rsidR="00615170" w:rsidRPr="009759B6" w:rsidRDefault="00615170" w:rsidP="0080543E">
            <w:pPr>
              <w:widowControl/>
              <w:rPr>
                <w:rFonts w:ascii="楷体" w:eastAsia="楷体" w:hAnsi="楷体" w:cs="宋体"/>
                <w:color w:val="000000"/>
                <w:spacing w:val="15"/>
                <w:kern w:val="0"/>
              </w:rPr>
            </w:pPr>
            <w:r w:rsidRPr="009759B6">
              <w:rPr>
                <w:rFonts w:ascii="楷体" w:eastAsia="楷体" w:hAnsi="楷体" w:cs="宋体" w:hint="eastAsia"/>
                <w:color w:val="000000"/>
                <w:spacing w:val="15"/>
                <w:kern w:val="0"/>
              </w:rPr>
              <w:t>大题目……：小提纲a.……；b.……；c.……；d.……。</w:t>
            </w:r>
          </w:p>
        </w:tc>
        <w:tc>
          <w:tcPr>
            <w:tcW w:w="630" w:type="pct"/>
            <w:gridSpan w:val="2"/>
            <w:tcMar>
              <w:top w:w="0" w:type="dxa"/>
              <w:left w:w="108" w:type="dxa"/>
              <w:bottom w:w="0" w:type="dxa"/>
              <w:right w:w="108" w:type="dxa"/>
            </w:tcMar>
            <w:vAlign w:val="center"/>
          </w:tcPr>
          <w:p w14:paraId="087A1473" w14:textId="77777777" w:rsidR="00615170" w:rsidRPr="009759B6" w:rsidRDefault="00615170" w:rsidP="0080543E">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14:paraId="4E6F3EA4" w14:textId="77777777" w:rsidR="00615170" w:rsidRPr="009759B6" w:rsidRDefault="00615170" w:rsidP="0080543E">
            <w:pPr>
              <w:widowControl/>
              <w:spacing w:line="375" w:lineRule="atLeast"/>
              <w:ind w:firstLineChars="150" w:firstLine="525"/>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分钟</w:t>
            </w:r>
          </w:p>
        </w:tc>
      </w:tr>
      <w:tr w:rsidR="00615170" w:rsidRPr="0097643F" w14:paraId="76DC2DDA" w14:textId="77777777" w:rsidTr="002A7807">
        <w:trPr>
          <w:trHeight w:val="1995"/>
        </w:trPr>
        <w:tc>
          <w:tcPr>
            <w:tcW w:w="389" w:type="pct"/>
            <w:tcMar>
              <w:top w:w="0" w:type="dxa"/>
              <w:left w:w="108" w:type="dxa"/>
              <w:bottom w:w="0" w:type="dxa"/>
              <w:right w:w="108" w:type="dxa"/>
            </w:tcMar>
            <w:vAlign w:val="center"/>
          </w:tcPr>
          <w:p w14:paraId="0048A74B" w14:textId="77777777" w:rsidR="00615170" w:rsidRPr="009759B6" w:rsidRDefault="00615170" w:rsidP="0080543E">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bdr w:val="none" w:sz="0" w:space="0" w:color="auto" w:frame="1"/>
              </w:rPr>
              <w:t>摘要</w:t>
            </w:r>
          </w:p>
        </w:tc>
        <w:tc>
          <w:tcPr>
            <w:tcW w:w="4608" w:type="pct"/>
            <w:gridSpan w:val="11"/>
            <w:tcMar>
              <w:top w:w="0" w:type="dxa"/>
              <w:left w:w="108" w:type="dxa"/>
              <w:bottom w:w="0" w:type="dxa"/>
              <w:right w:w="108" w:type="dxa"/>
            </w:tcMar>
            <w:vAlign w:val="center"/>
          </w:tcPr>
          <w:p w14:paraId="7E46A2B0" w14:textId="77777777" w:rsidR="00615170" w:rsidRPr="009759B6" w:rsidRDefault="00615170" w:rsidP="0080543E">
            <w:pPr>
              <w:widowControl/>
              <w:rPr>
                <w:rFonts w:ascii="楷体" w:eastAsia="楷体" w:hAnsi="楷体" w:cs="宋体"/>
                <w:color w:val="000000"/>
                <w:spacing w:val="15"/>
                <w:kern w:val="0"/>
              </w:rPr>
            </w:pPr>
          </w:p>
        </w:tc>
      </w:tr>
      <w:tr w:rsidR="00615170" w:rsidRPr="0097643F" w14:paraId="57C7D1E4" w14:textId="77777777" w:rsidTr="002A7807">
        <w:trPr>
          <w:trHeight w:val="2007"/>
        </w:trPr>
        <w:tc>
          <w:tcPr>
            <w:tcW w:w="389" w:type="pct"/>
            <w:tcMar>
              <w:top w:w="0" w:type="dxa"/>
              <w:left w:w="108" w:type="dxa"/>
              <w:bottom w:w="0" w:type="dxa"/>
              <w:right w:w="108" w:type="dxa"/>
            </w:tcMar>
            <w:vAlign w:val="center"/>
          </w:tcPr>
          <w:p w14:paraId="77D7EC6B" w14:textId="77777777" w:rsidR="00615170" w:rsidRPr="009759B6" w:rsidRDefault="00615170" w:rsidP="0080543E">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建议</w:t>
            </w:r>
          </w:p>
        </w:tc>
        <w:tc>
          <w:tcPr>
            <w:tcW w:w="4608" w:type="pct"/>
            <w:gridSpan w:val="11"/>
            <w:tcMar>
              <w:top w:w="0" w:type="dxa"/>
              <w:left w:w="108" w:type="dxa"/>
              <w:bottom w:w="0" w:type="dxa"/>
              <w:right w:w="108" w:type="dxa"/>
            </w:tcMar>
            <w:vAlign w:val="center"/>
          </w:tcPr>
          <w:p w14:paraId="3195B830" w14:textId="77777777" w:rsidR="00615170" w:rsidRPr="009759B6" w:rsidRDefault="00615170" w:rsidP="0080543E">
            <w:pPr>
              <w:widowControl/>
              <w:rPr>
                <w:rFonts w:ascii="楷体" w:eastAsia="楷体" w:hAnsi="楷体" w:cs="宋体"/>
                <w:color w:val="000000"/>
                <w:spacing w:val="15"/>
                <w:kern w:val="0"/>
              </w:rPr>
            </w:pPr>
          </w:p>
        </w:tc>
      </w:tr>
    </w:tbl>
    <w:p w14:paraId="64AE7A89" w14:textId="77777777" w:rsidR="0009295E" w:rsidRPr="005F407B" w:rsidRDefault="0009295E" w:rsidP="0009295E">
      <w:pPr>
        <w:widowControl/>
        <w:spacing w:line="375" w:lineRule="atLeast"/>
        <w:jc w:val="left"/>
        <w:rPr>
          <w:rFonts w:ascii="楷体_GB2312" w:eastAsia="楷体_GB2312" w:cs="宋体"/>
          <w:color w:val="000000"/>
          <w:spacing w:val="15"/>
          <w:kern w:val="0"/>
        </w:rPr>
      </w:pPr>
      <w:r w:rsidRPr="005F407B">
        <w:rPr>
          <w:rFonts w:ascii="楷体_GB2312" w:eastAsia="楷体_GB2312" w:hAnsi="宋体" w:cs="宋体" w:hint="eastAsia"/>
          <w:color w:val="000000"/>
          <w:spacing w:val="15"/>
          <w:kern w:val="0"/>
          <w:sz w:val="32"/>
          <w:szCs w:val="32"/>
          <w:bdr w:val="none" w:sz="0" w:space="0" w:color="auto" w:frame="1"/>
        </w:rPr>
        <w:t>注：请将此表发至邮箱dlkjw@188.com。</w:t>
      </w:r>
    </w:p>
    <w:p w14:paraId="149FBE2D" w14:textId="77777777" w:rsidR="0009295E" w:rsidRPr="005F407B" w:rsidRDefault="0009295E" w:rsidP="0009295E">
      <w:pPr>
        <w:pStyle w:val="p0"/>
        <w:spacing w:line="400" w:lineRule="exact"/>
        <w:rPr>
          <w:rFonts w:ascii="楷体_GB2312" w:eastAsia="楷体_GB2312" w:hAnsi="宋体"/>
          <w:bCs/>
          <w:color w:val="000000"/>
          <w:sz w:val="32"/>
          <w:szCs w:val="32"/>
        </w:rPr>
        <w:sectPr w:rsidR="0009295E" w:rsidRPr="005F407B" w:rsidSect="002B04ED">
          <w:footerReference w:type="even" r:id="rId10"/>
          <w:pgSz w:w="16838" w:h="11906" w:orient="landscape" w:code="9"/>
          <w:pgMar w:top="1191" w:right="1191" w:bottom="1191" w:left="1191" w:header="851" w:footer="992" w:gutter="0"/>
          <w:cols w:space="425"/>
          <w:docGrid w:linePitch="312"/>
        </w:sectPr>
      </w:pPr>
    </w:p>
    <w:p w14:paraId="4F4F871C" w14:textId="77777777" w:rsidR="0009295E" w:rsidRPr="005F407B" w:rsidRDefault="0009295E" w:rsidP="0009295E">
      <w:pPr>
        <w:pStyle w:val="aa"/>
        <w:spacing w:line="400" w:lineRule="exact"/>
        <w:rPr>
          <w:rFonts w:ascii="楷体_GB2312" w:eastAsia="楷体_GB2312"/>
          <w:b w:val="0"/>
        </w:rPr>
      </w:pPr>
      <w:r w:rsidRPr="005F407B">
        <w:rPr>
          <w:rFonts w:ascii="楷体_GB2312" w:eastAsia="楷体_GB2312" w:hint="eastAsia"/>
          <w:b w:val="0"/>
        </w:rPr>
        <w:lastRenderedPageBreak/>
        <w:t>附件</w:t>
      </w:r>
      <w:r>
        <w:rPr>
          <w:rFonts w:ascii="楷体_GB2312" w:eastAsia="楷体_GB2312"/>
          <w:b w:val="0"/>
        </w:rPr>
        <w:t>3</w:t>
      </w:r>
      <w:r w:rsidRPr="005F407B">
        <w:rPr>
          <w:rFonts w:ascii="楷体_GB2312" w:eastAsia="楷体_GB2312" w:hint="eastAsia"/>
          <w:b w:val="0"/>
        </w:rPr>
        <w:t>：</w:t>
      </w:r>
    </w:p>
    <w:p w14:paraId="38FF10F1" w14:textId="77777777" w:rsidR="0009295E" w:rsidRPr="005F407B" w:rsidRDefault="0009295E" w:rsidP="0009295E">
      <w:pPr>
        <w:pStyle w:val="p0"/>
        <w:spacing w:line="400" w:lineRule="exact"/>
        <w:jc w:val="center"/>
        <w:rPr>
          <w:rFonts w:ascii="楷体_GB2312" w:eastAsia="楷体_GB2312"/>
          <w:b/>
          <w:sz w:val="32"/>
          <w:szCs w:val="32"/>
        </w:rPr>
      </w:pPr>
      <w:r w:rsidRPr="005F407B">
        <w:rPr>
          <w:rFonts w:ascii="楷体_GB2312" w:eastAsia="楷体_GB2312" w:hint="eastAsia"/>
          <w:b/>
          <w:sz w:val="32"/>
          <w:szCs w:val="32"/>
        </w:rPr>
        <w:t>参会回执</w:t>
      </w:r>
    </w:p>
    <w:p w14:paraId="2C39CA3D" w14:textId="77777777" w:rsidR="0009295E" w:rsidRDefault="0009295E" w:rsidP="0009295E">
      <w:pPr>
        <w:widowControl/>
        <w:spacing w:line="400" w:lineRule="exact"/>
        <w:jc w:val="center"/>
        <w:rPr>
          <w:rFonts w:ascii="楷体_GB2312" w:eastAsia="楷体_GB2312"/>
          <w:b/>
          <w:bCs/>
          <w:sz w:val="32"/>
          <w:szCs w:val="32"/>
        </w:rPr>
      </w:pPr>
      <w:r w:rsidRPr="0026013D">
        <w:rPr>
          <w:rFonts w:ascii="楷体_GB2312" w:eastAsia="楷体_GB2312" w:hint="eastAsia"/>
          <w:b/>
          <w:bCs/>
          <w:sz w:val="32"/>
          <w:szCs w:val="32"/>
        </w:rPr>
        <w:t>燃煤电厂固废资源综合利用大会</w:t>
      </w:r>
    </w:p>
    <w:p w14:paraId="67C98622" w14:textId="77777777" w:rsidR="00615170" w:rsidRPr="005F407B" w:rsidRDefault="0009295E" w:rsidP="0009295E">
      <w:pPr>
        <w:widowControl/>
        <w:tabs>
          <w:tab w:val="left" w:pos="5486"/>
        </w:tabs>
        <w:spacing w:line="400" w:lineRule="exact"/>
        <w:jc w:val="left"/>
        <w:rPr>
          <w:rFonts w:ascii="楷体_GB2312" w:eastAsia="楷体_GB2312"/>
          <w:b/>
          <w:sz w:val="32"/>
          <w:szCs w:val="32"/>
        </w:rPr>
      </w:pPr>
      <w:r>
        <w:rPr>
          <w:rFonts w:ascii="楷体_GB2312" w:eastAsia="楷体_GB2312"/>
          <w:b/>
          <w:sz w:val="32"/>
          <w:szCs w:val="32"/>
        </w:rPr>
        <w:tab/>
      </w:r>
    </w:p>
    <w:tbl>
      <w:tblPr>
        <w:tblW w:w="11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1276"/>
        <w:gridCol w:w="1743"/>
        <w:gridCol w:w="3077"/>
        <w:gridCol w:w="1842"/>
        <w:gridCol w:w="1560"/>
        <w:gridCol w:w="850"/>
        <w:gridCol w:w="906"/>
      </w:tblGrid>
      <w:tr w:rsidR="00615170" w:rsidRPr="0097643F" w14:paraId="1F4F95FA" w14:textId="77777777" w:rsidTr="008E1876">
        <w:trPr>
          <w:cantSplit/>
          <w:trHeight w:val="34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92BBAF1"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hint="eastAsia"/>
                <w:sz w:val="32"/>
                <w:szCs w:val="32"/>
              </w:rPr>
              <w:t>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DAF7B4D"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hint="eastAsia"/>
                <w:sz w:val="32"/>
                <w:szCs w:val="32"/>
              </w:rPr>
              <w:t>姓名</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14:paraId="301A2B51"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hint="eastAsia"/>
                <w:sz w:val="32"/>
                <w:szCs w:val="32"/>
              </w:rPr>
              <w:t>职称</w:t>
            </w:r>
            <w:r>
              <w:rPr>
                <w:rFonts w:ascii="楷体" w:eastAsia="楷体" w:hAnsi="楷体" w:hint="eastAsia"/>
                <w:sz w:val="32"/>
                <w:szCs w:val="32"/>
              </w:rPr>
              <w:t>/</w:t>
            </w:r>
            <w:r w:rsidRPr="009759B6">
              <w:rPr>
                <w:rFonts w:ascii="楷体" w:eastAsia="楷体" w:hAnsi="楷体" w:hint="eastAsia"/>
                <w:sz w:val="32"/>
                <w:szCs w:val="32"/>
              </w:rPr>
              <w:t>职务</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14:paraId="76FC7CF1"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hint="eastAsia"/>
                <w:sz w:val="32"/>
                <w:szCs w:val="32"/>
              </w:rPr>
              <w:t>工作单位</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F52246F"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hint="eastAsia"/>
                <w:sz w:val="32"/>
                <w:szCs w:val="32"/>
              </w:rPr>
              <w:t>手机</w:t>
            </w:r>
          </w:p>
        </w:tc>
        <w:tc>
          <w:tcPr>
            <w:tcW w:w="1560" w:type="dxa"/>
            <w:vMerge w:val="restart"/>
            <w:tcBorders>
              <w:top w:val="single" w:sz="4" w:space="0" w:color="auto"/>
              <w:left w:val="single" w:sz="4" w:space="0" w:color="auto"/>
              <w:right w:val="single" w:sz="4" w:space="0" w:color="auto"/>
            </w:tcBorders>
            <w:vAlign w:val="center"/>
          </w:tcPr>
          <w:p w14:paraId="1D4C8BF8" w14:textId="77777777" w:rsidR="00615170" w:rsidRPr="009759B6" w:rsidRDefault="00615170" w:rsidP="0080543E">
            <w:pPr>
              <w:pStyle w:val="p0"/>
              <w:spacing w:line="400" w:lineRule="exact"/>
              <w:rPr>
                <w:rFonts w:ascii="楷体" w:eastAsia="楷体" w:hAnsi="楷体"/>
                <w:sz w:val="32"/>
                <w:szCs w:val="32"/>
              </w:rPr>
            </w:pPr>
            <w:r>
              <w:rPr>
                <w:rFonts w:ascii="楷体" w:eastAsia="楷体" w:hAnsi="楷体" w:hint="eastAsia"/>
                <w:sz w:val="32"/>
                <w:szCs w:val="32"/>
              </w:rPr>
              <w:t>邮箱</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1CA2742D" w14:textId="77777777" w:rsidR="00615170" w:rsidRPr="009759B6" w:rsidRDefault="00615170" w:rsidP="0080543E">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住房要求</w:t>
            </w:r>
          </w:p>
        </w:tc>
      </w:tr>
      <w:tr w:rsidR="00615170" w:rsidRPr="0097643F" w14:paraId="5AC4E377" w14:textId="77777777" w:rsidTr="008E1876">
        <w:trPr>
          <w:cantSplit/>
          <w:trHeight w:val="324"/>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4B395111"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0E7CA52"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743" w:type="dxa"/>
            <w:vMerge/>
            <w:tcBorders>
              <w:top w:val="single" w:sz="4" w:space="0" w:color="auto"/>
              <w:left w:val="single" w:sz="4" w:space="0" w:color="auto"/>
              <w:bottom w:val="single" w:sz="4" w:space="0" w:color="auto"/>
              <w:right w:val="single" w:sz="4" w:space="0" w:color="auto"/>
            </w:tcBorders>
            <w:vAlign w:val="center"/>
          </w:tcPr>
          <w:p w14:paraId="0749A121"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3077" w:type="dxa"/>
            <w:vMerge/>
            <w:tcBorders>
              <w:top w:val="single" w:sz="4" w:space="0" w:color="auto"/>
              <w:left w:val="single" w:sz="4" w:space="0" w:color="auto"/>
              <w:bottom w:val="single" w:sz="4" w:space="0" w:color="auto"/>
              <w:right w:val="single" w:sz="4" w:space="0" w:color="auto"/>
            </w:tcBorders>
            <w:vAlign w:val="center"/>
          </w:tcPr>
          <w:p w14:paraId="2EB733D9"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454CE2E6"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560" w:type="dxa"/>
            <w:vMerge/>
            <w:tcBorders>
              <w:left w:val="single" w:sz="4" w:space="0" w:color="auto"/>
              <w:bottom w:val="single" w:sz="4" w:space="0" w:color="auto"/>
              <w:right w:val="single" w:sz="4" w:space="0" w:color="auto"/>
            </w:tcBorders>
            <w:vAlign w:val="center"/>
          </w:tcPr>
          <w:p w14:paraId="31A96DF1"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BEB8EF7" w14:textId="77777777" w:rsidR="00615170" w:rsidRPr="009759B6" w:rsidRDefault="00615170" w:rsidP="0080543E">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包</w:t>
            </w:r>
          </w:p>
        </w:tc>
        <w:tc>
          <w:tcPr>
            <w:tcW w:w="906" w:type="dxa"/>
            <w:tcBorders>
              <w:top w:val="single" w:sz="4" w:space="0" w:color="auto"/>
              <w:left w:val="single" w:sz="4" w:space="0" w:color="auto"/>
              <w:bottom w:val="single" w:sz="4" w:space="0" w:color="auto"/>
              <w:right w:val="single" w:sz="4" w:space="0" w:color="auto"/>
            </w:tcBorders>
            <w:vAlign w:val="center"/>
          </w:tcPr>
          <w:p w14:paraId="26D88076" w14:textId="77777777" w:rsidR="00615170" w:rsidRPr="009759B6" w:rsidRDefault="00615170" w:rsidP="0080543E">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合</w:t>
            </w:r>
          </w:p>
        </w:tc>
      </w:tr>
      <w:tr w:rsidR="00615170" w:rsidRPr="0097643F" w14:paraId="07361AE1" w14:textId="77777777" w:rsidTr="008E1876">
        <w:trPr>
          <w:cantSplit/>
          <w:trHeight w:val="990"/>
          <w:jc w:val="center"/>
        </w:trPr>
        <w:tc>
          <w:tcPr>
            <w:tcW w:w="562" w:type="dxa"/>
            <w:tcBorders>
              <w:top w:val="single" w:sz="4" w:space="0" w:color="auto"/>
              <w:left w:val="single" w:sz="4" w:space="0" w:color="auto"/>
              <w:bottom w:val="single" w:sz="4" w:space="0" w:color="auto"/>
              <w:right w:val="single" w:sz="4" w:space="0" w:color="auto"/>
            </w:tcBorders>
            <w:vAlign w:val="center"/>
          </w:tcPr>
          <w:p w14:paraId="4E5739B3"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34D7055" w14:textId="77777777" w:rsidR="00615170" w:rsidRPr="009759B6" w:rsidRDefault="00615170" w:rsidP="0080543E">
            <w:pPr>
              <w:pStyle w:val="p0"/>
              <w:spacing w:line="400" w:lineRule="exact"/>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4CDB1A5C"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0C8F1F15"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842" w:type="dxa"/>
            <w:tcBorders>
              <w:top w:val="single" w:sz="4" w:space="0" w:color="auto"/>
              <w:left w:val="single" w:sz="4" w:space="0" w:color="auto"/>
              <w:bottom w:val="single" w:sz="4" w:space="0" w:color="auto"/>
              <w:right w:val="single" w:sz="4" w:space="0" w:color="auto"/>
            </w:tcBorders>
            <w:vAlign w:val="center"/>
          </w:tcPr>
          <w:p w14:paraId="69A82312"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72565D73"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64C04E7"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5D650322" w14:textId="77777777" w:rsidR="00615170" w:rsidRPr="009759B6" w:rsidRDefault="00615170" w:rsidP="0080543E">
            <w:pPr>
              <w:pStyle w:val="p0"/>
              <w:spacing w:line="400" w:lineRule="exact"/>
              <w:ind w:firstLineChars="200" w:firstLine="640"/>
              <w:rPr>
                <w:rFonts w:ascii="楷体" w:eastAsia="楷体" w:hAnsi="楷体"/>
                <w:sz w:val="32"/>
                <w:szCs w:val="32"/>
              </w:rPr>
            </w:pPr>
          </w:p>
        </w:tc>
      </w:tr>
      <w:tr w:rsidR="00615170" w:rsidRPr="0097643F" w14:paraId="0A7169CD" w14:textId="77777777" w:rsidTr="008E1876">
        <w:trPr>
          <w:cantSplit/>
          <w:trHeight w:val="932"/>
          <w:jc w:val="center"/>
        </w:trPr>
        <w:tc>
          <w:tcPr>
            <w:tcW w:w="562" w:type="dxa"/>
            <w:tcBorders>
              <w:top w:val="single" w:sz="4" w:space="0" w:color="auto"/>
              <w:left w:val="single" w:sz="4" w:space="0" w:color="auto"/>
              <w:bottom w:val="single" w:sz="4" w:space="0" w:color="auto"/>
              <w:right w:val="single" w:sz="4" w:space="0" w:color="auto"/>
            </w:tcBorders>
            <w:vAlign w:val="center"/>
          </w:tcPr>
          <w:p w14:paraId="41B1CFF4"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D838F8B"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1B26A16A"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340B11C9"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842" w:type="dxa"/>
            <w:tcBorders>
              <w:top w:val="single" w:sz="4" w:space="0" w:color="auto"/>
              <w:left w:val="single" w:sz="4" w:space="0" w:color="auto"/>
              <w:bottom w:val="single" w:sz="4" w:space="0" w:color="auto"/>
              <w:right w:val="single" w:sz="4" w:space="0" w:color="auto"/>
            </w:tcBorders>
            <w:vAlign w:val="center"/>
          </w:tcPr>
          <w:p w14:paraId="27B6214A"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1127E27C"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2287747"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2574BC88" w14:textId="77777777" w:rsidR="00615170" w:rsidRPr="009759B6" w:rsidRDefault="00615170" w:rsidP="0080543E">
            <w:pPr>
              <w:pStyle w:val="p0"/>
              <w:spacing w:line="400" w:lineRule="exact"/>
              <w:ind w:firstLineChars="200" w:firstLine="640"/>
              <w:rPr>
                <w:rFonts w:ascii="楷体" w:eastAsia="楷体" w:hAnsi="楷体"/>
                <w:sz w:val="32"/>
                <w:szCs w:val="32"/>
              </w:rPr>
            </w:pPr>
          </w:p>
        </w:tc>
      </w:tr>
      <w:tr w:rsidR="00615170" w:rsidRPr="0097643F" w14:paraId="6965BF78" w14:textId="77777777" w:rsidTr="008E1876">
        <w:trPr>
          <w:cantSplit/>
          <w:trHeight w:val="902"/>
          <w:jc w:val="center"/>
        </w:trPr>
        <w:tc>
          <w:tcPr>
            <w:tcW w:w="562" w:type="dxa"/>
            <w:tcBorders>
              <w:top w:val="single" w:sz="4" w:space="0" w:color="auto"/>
              <w:left w:val="single" w:sz="4" w:space="0" w:color="auto"/>
              <w:bottom w:val="single" w:sz="4" w:space="0" w:color="auto"/>
              <w:right w:val="single" w:sz="4" w:space="0" w:color="auto"/>
            </w:tcBorders>
            <w:vAlign w:val="center"/>
          </w:tcPr>
          <w:p w14:paraId="3BF4A062"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2B9B14F"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18D3F825"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16E3721E"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842" w:type="dxa"/>
            <w:tcBorders>
              <w:top w:val="single" w:sz="4" w:space="0" w:color="auto"/>
              <w:left w:val="single" w:sz="4" w:space="0" w:color="auto"/>
              <w:bottom w:val="single" w:sz="4" w:space="0" w:color="auto"/>
              <w:right w:val="single" w:sz="4" w:space="0" w:color="auto"/>
            </w:tcBorders>
            <w:vAlign w:val="center"/>
          </w:tcPr>
          <w:p w14:paraId="2E9DB819"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73AC70B2"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96C3FCC"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08D83494" w14:textId="77777777" w:rsidR="00615170" w:rsidRPr="009759B6" w:rsidRDefault="00615170" w:rsidP="0080543E">
            <w:pPr>
              <w:pStyle w:val="p0"/>
              <w:spacing w:line="400" w:lineRule="exact"/>
              <w:ind w:firstLineChars="200" w:firstLine="640"/>
              <w:rPr>
                <w:rFonts w:ascii="楷体" w:eastAsia="楷体" w:hAnsi="楷体"/>
                <w:sz w:val="32"/>
                <w:szCs w:val="32"/>
              </w:rPr>
            </w:pPr>
          </w:p>
        </w:tc>
      </w:tr>
      <w:tr w:rsidR="00615170" w:rsidRPr="0097643F" w14:paraId="47603640" w14:textId="77777777" w:rsidTr="008E1876">
        <w:trPr>
          <w:cantSplit/>
          <w:trHeight w:val="902"/>
          <w:jc w:val="center"/>
        </w:trPr>
        <w:tc>
          <w:tcPr>
            <w:tcW w:w="562" w:type="dxa"/>
            <w:tcBorders>
              <w:top w:val="single" w:sz="4" w:space="0" w:color="auto"/>
              <w:left w:val="single" w:sz="4" w:space="0" w:color="auto"/>
              <w:bottom w:val="single" w:sz="4" w:space="0" w:color="auto"/>
              <w:right w:val="single" w:sz="4" w:space="0" w:color="auto"/>
            </w:tcBorders>
            <w:vAlign w:val="center"/>
          </w:tcPr>
          <w:p w14:paraId="7F6F5726" w14:textId="77777777" w:rsidR="00615170" w:rsidRPr="009759B6" w:rsidRDefault="00615170" w:rsidP="0080543E">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D6F56F8"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63686632"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372580FA"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842" w:type="dxa"/>
            <w:tcBorders>
              <w:top w:val="single" w:sz="4" w:space="0" w:color="auto"/>
              <w:left w:val="single" w:sz="4" w:space="0" w:color="auto"/>
              <w:bottom w:val="single" w:sz="4" w:space="0" w:color="auto"/>
              <w:right w:val="single" w:sz="4" w:space="0" w:color="auto"/>
            </w:tcBorders>
            <w:vAlign w:val="center"/>
          </w:tcPr>
          <w:p w14:paraId="34D1D77B"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7144494C"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3BCCA9D" w14:textId="77777777" w:rsidR="00615170" w:rsidRPr="009759B6" w:rsidRDefault="00615170" w:rsidP="0080543E">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5CB5D95A" w14:textId="77777777" w:rsidR="00615170" w:rsidRPr="009759B6" w:rsidRDefault="00615170" w:rsidP="0080543E">
            <w:pPr>
              <w:pStyle w:val="p0"/>
              <w:spacing w:line="400" w:lineRule="exact"/>
              <w:ind w:firstLineChars="200" w:firstLine="640"/>
              <w:rPr>
                <w:rFonts w:ascii="楷体" w:eastAsia="楷体" w:hAnsi="楷体"/>
                <w:sz w:val="32"/>
                <w:szCs w:val="32"/>
              </w:rPr>
            </w:pPr>
          </w:p>
        </w:tc>
      </w:tr>
    </w:tbl>
    <w:p w14:paraId="40105416" w14:textId="129135CC" w:rsidR="0009295E" w:rsidRPr="005F407B" w:rsidRDefault="0009295E" w:rsidP="0009295E">
      <w:pPr>
        <w:widowControl/>
        <w:tabs>
          <w:tab w:val="left" w:pos="5486"/>
        </w:tabs>
        <w:spacing w:line="400" w:lineRule="exact"/>
        <w:jc w:val="left"/>
        <w:rPr>
          <w:rFonts w:ascii="楷体_GB2312" w:eastAsia="楷体_GB2312"/>
          <w:b/>
          <w:sz w:val="32"/>
          <w:szCs w:val="32"/>
        </w:rPr>
      </w:pPr>
    </w:p>
    <w:p w14:paraId="0D4923DA" w14:textId="77777777" w:rsidR="0009295E" w:rsidRPr="005F407B" w:rsidRDefault="0009295E" w:rsidP="0009295E">
      <w:pPr>
        <w:pStyle w:val="p0"/>
        <w:wordWrap w:val="0"/>
        <w:spacing w:line="400" w:lineRule="exact"/>
        <w:ind w:right="640" w:firstLineChars="3700" w:firstLine="11840"/>
        <w:rPr>
          <w:rFonts w:ascii="楷体_GB2312" w:eastAsia="楷体_GB2312"/>
          <w:sz w:val="32"/>
          <w:szCs w:val="32"/>
        </w:rPr>
      </w:pPr>
      <w:r w:rsidRPr="005F407B">
        <w:rPr>
          <w:rFonts w:ascii="楷体_GB2312" w:eastAsia="楷体_GB2312" w:hint="eastAsia"/>
          <w:sz w:val="32"/>
          <w:szCs w:val="32"/>
        </w:rPr>
        <w:t xml:space="preserve">单位公章     </w:t>
      </w:r>
    </w:p>
    <w:p w14:paraId="49F10A35" w14:textId="77777777" w:rsidR="0009295E" w:rsidRPr="005F407B" w:rsidRDefault="0009295E" w:rsidP="0009295E">
      <w:pPr>
        <w:pStyle w:val="p0"/>
        <w:spacing w:line="400" w:lineRule="exact"/>
        <w:rPr>
          <w:rFonts w:ascii="楷体_GB2312" w:eastAsia="楷体_GB2312"/>
          <w:sz w:val="32"/>
          <w:szCs w:val="32"/>
        </w:rPr>
      </w:pPr>
      <w:r w:rsidRPr="005F407B">
        <w:rPr>
          <w:rFonts w:ascii="楷体_GB2312" w:eastAsia="楷体_GB2312" w:hint="eastAsia"/>
          <w:sz w:val="32"/>
          <w:szCs w:val="32"/>
        </w:rPr>
        <w:t>备注：</w:t>
      </w:r>
    </w:p>
    <w:p w14:paraId="3F216CF2" w14:textId="77777777" w:rsidR="0009295E" w:rsidRPr="005F407B" w:rsidRDefault="0009295E" w:rsidP="0009295E">
      <w:pPr>
        <w:pStyle w:val="p0"/>
        <w:spacing w:line="400" w:lineRule="exact"/>
        <w:ind w:firstLineChars="200" w:firstLine="640"/>
        <w:rPr>
          <w:rFonts w:ascii="楷体_GB2312" w:eastAsia="楷体_GB2312"/>
          <w:sz w:val="32"/>
          <w:szCs w:val="32"/>
        </w:rPr>
      </w:pPr>
      <w:r w:rsidRPr="005F407B">
        <w:rPr>
          <w:rFonts w:ascii="楷体_GB2312" w:eastAsia="楷体_GB2312" w:hint="eastAsia"/>
          <w:sz w:val="32"/>
          <w:szCs w:val="32"/>
        </w:rPr>
        <w:t>1、此表复印有效；请务必将各项内容填写完整并加盖单位公章。</w:t>
      </w:r>
    </w:p>
    <w:p w14:paraId="005D43A7" w14:textId="77777777" w:rsidR="0009295E" w:rsidRPr="005F407B" w:rsidRDefault="0009295E" w:rsidP="0009295E">
      <w:pPr>
        <w:pStyle w:val="p0"/>
        <w:spacing w:line="400" w:lineRule="exact"/>
        <w:ind w:firstLineChars="200" w:firstLine="640"/>
        <w:rPr>
          <w:rFonts w:ascii="楷体_GB2312" w:eastAsia="楷体_GB2312"/>
          <w:sz w:val="32"/>
          <w:szCs w:val="32"/>
        </w:rPr>
      </w:pPr>
      <w:r w:rsidRPr="005F407B">
        <w:rPr>
          <w:rFonts w:ascii="楷体_GB2312" w:eastAsia="楷体_GB2312" w:hint="eastAsia"/>
          <w:sz w:val="32"/>
          <w:szCs w:val="32"/>
        </w:rPr>
        <w:t>2、回执表扫描发至邮箱dlkjw@188.com。</w:t>
      </w:r>
    </w:p>
    <w:p w14:paraId="14F918F0" w14:textId="510E05F2" w:rsidR="0009295E" w:rsidRDefault="0009295E" w:rsidP="0009295E">
      <w:pPr>
        <w:adjustRightInd w:val="0"/>
        <w:snapToGrid w:val="0"/>
        <w:jc w:val="left"/>
        <w:rPr>
          <w:rFonts w:ascii="楷体_GB2312" w:eastAsia="楷体_GB2312" w:hAnsi="宋体"/>
          <w:sz w:val="32"/>
          <w:szCs w:val="32"/>
        </w:rPr>
      </w:pPr>
    </w:p>
    <w:p w14:paraId="220706CF" w14:textId="77777777" w:rsidR="00615170" w:rsidRDefault="00615170" w:rsidP="0009295E">
      <w:pPr>
        <w:adjustRightInd w:val="0"/>
        <w:snapToGrid w:val="0"/>
        <w:jc w:val="left"/>
        <w:rPr>
          <w:rFonts w:ascii="楷体_GB2312" w:eastAsia="楷体_GB2312" w:hAnsi="宋体"/>
          <w:sz w:val="32"/>
          <w:szCs w:val="32"/>
        </w:rPr>
      </w:pPr>
    </w:p>
    <w:p w14:paraId="333E7CAA" w14:textId="77777777" w:rsidR="0009295E" w:rsidRPr="005F407B" w:rsidRDefault="0009295E" w:rsidP="0009295E">
      <w:pPr>
        <w:adjustRightInd w:val="0"/>
        <w:snapToGrid w:val="0"/>
        <w:jc w:val="left"/>
        <w:rPr>
          <w:rFonts w:ascii="楷体_GB2312" w:eastAsia="楷体_GB2312" w:hAnsi="宋体"/>
          <w:sz w:val="32"/>
          <w:szCs w:val="32"/>
        </w:rPr>
      </w:pPr>
      <w:r w:rsidRPr="005F407B">
        <w:rPr>
          <w:rFonts w:ascii="楷体_GB2312" w:eastAsia="楷体_GB2312" w:hAnsi="宋体" w:hint="eastAsia"/>
          <w:sz w:val="32"/>
          <w:szCs w:val="32"/>
        </w:rPr>
        <w:t>附件</w:t>
      </w:r>
      <w:r>
        <w:rPr>
          <w:rFonts w:ascii="楷体_GB2312" w:eastAsia="楷体_GB2312" w:hAnsi="宋体"/>
          <w:sz w:val="32"/>
          <w:szCs w:val="32"/>
        </w:rPr>
        <w:t>4</w:t>
      </w:r>
      <w:r w:rsidRPr="005F407B">
        <w:rPr>
          <w:rFonts w:ascii="楷体_GB2312" w:eastAsia="楷体_GB2312" w:hAnsi="宋体" w:hint="eastAsia"/>
          <w:sz w:val="32"/>
          <w:szCs w:val="32"/>
        </w:rPr>
        <w:t>：</w:t>
      </w:r>
    </w:p>
    <w:p w14:paraId="7F4166EB" w14:textId="77777777" w:rsidR="0009295E" w:rsidRPr="005F407B" w:rsidRDefault="0009295E" w:rsidP="0009295E">
      <w:pPr>
        <w:spacing w:line="400" w:lineRule="exact"/>
        <w:jc w:val="center"/>
        <w:rPr>
          <w:rFonts w:ascii="楷体_GB2312" w:eastAsia="楷体_GB2312" w:hAnsi="宋体"/>
          <w:b/>
          <w:sz w:val="32"/>
          <w:szCs w:val="32"/>
        </w:rPr>
      </w:pPr>
      <w:r w:rsidRPr="005F407B">
        <w:rPr>
          <w:rFonts w:ascii="楷体_GB2312" w:eastAsia="楷体_GB2312" w:hAnsi="宋体" w:hint="eastAsia"/>
          <w:b/>
          <w:sz w:val="32"/>
          <w:szCs w:val="32"/>
        </w:rPr>
        <w:t>疑难问题调查表</w:t>
      </w:r>
    </w:p>
    <w:p w14:paraId="0B163DA2" w14:textId="77777777" w:rsidR="0009295E" w:rsidRDefault="0009295E" w:rsidP="0009295E">
      <w:pPr>
        <w:widowControl/>
        <w:spacing w:line="400" w:lineRule="exact"/>
        <w:jc w:val="center"/>
        <w:rPr>
          <w:rFonts w:ascii="楷体_GB2312" w:eastAsia="楷体_GB2312"/>
          <w:b/>
          <w:bCs/>
          <w:sz w:val="32"/>
          <w:szCs w:val="32"/>
        </w:rPr>
      </w:pPr>
      <w:r w:rsidRPr="00A10AE4">
        <w:rPr>
          <w:rFonts w:ascii="楷体_GB2312" w:eastAsia="楷体_GB2312" w:hint="eastAsia"/>
          <w:b/>
          <w:bCs/>
          <w:sz w:val="32"/>
          <w:szCs w:val="32"/>
        </w:rPr>
        <w:t>燃煤电厂固废资源综合利用大会</w:t>
      </w:r>
    </w:p>
    <w:p w14:paraId="6F4737DB" w14:textId="77777777" w:rsidR="0009295E" w:rsidRPr="005F407B" w:rsidRDefault="0009295E" w:rsidP="0009295E">
      <w:pPr>
        <w:widowControl/>
        <w:spacing w:line="400" w:lineRule="exact"/>
        <w:jc w:val="center"/>
        <w:rPr>
          <w:rFonts w:ascii="楷体_GB2312" w:eastAsia="楷体_GB2312" w:hAnsi="宋体"/>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09295E" w:rsidRPr="005F407B" w14:paraId="25457562" w14:textId="77777777" w:rsidTr="005447CC">
        <w:tc>
          <w:tcPr>
            <w:tcW w:w="1518" w:type="dxa"/>
            <w:vAlign w:val="center"/>
          </w:tcPr>
          <w:p w14:paraId="1A36BBC1"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r w:rsidRPr="005F407B">
              <w:rPr>
                <w:rFonts w:ascii="仿宋" w:eastAsia="仿宋" w:hAnsi="仿宋" w:hint="eastAsia"/>
                <w:kern w:val="0"/>
                <w:sz w:val="32"/>
                <w:szCs w:val="32"/>
              </w:rPr>
              <w:t>序号</w:t>
            </w:r>
          </w:p>
        </w:tc>
        <w:tc>
          <w:tcPr>
            <w:tcW w:w="9402" w:type="dxa"/>
            <w:vAlign w:val="center"/>
          </w:tcPr>
          <w:p w14:paraId="40CDA3DE"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r w:rsidRPr="005F407B">
              <w:rPr>
                <w:rFonts w:ascii="仿宋" w:eastAsia="仿宋" w:hAnsi="仿宋" w:hint="eastAsia"/>
                <w:kern w:val="0"/>
                <w:sz w:val="32"/>
                <w:szCs w:val="32"/>
              </w:rPr>
              <w:t>疑难问题、需求、建议、预邀请单位或专家</w:t>
            </w:r>
          </w:p>
        </w:tc>
        <w:tc>
          <w:tcPr>
            <w:tcW w:w="3640" w:type="dxa"/>
            <w:vAlign w:val="center"/>
          </w:tcPr>
          <w:p w14:paraId="2C1463CD"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r w:rsidRPr="005F407B">
              <w:rPr>
                <w:rFonts w:ascii="仿宋" w:eastAsia="仿宋" w:hAnsi="仿宋" w:hint="eastAsia"/>
                <w:kern w:val="0"/>
                <w:sz w:val="32"/>
                <w:szCs w:val="32"/>
              </w:rPr>
              <w:t>备注</w:t>
            </w:r>
          </w:p>
        </w:tc>
      </w:tr>
      <w:tr w:rsidR="0009295E" w:rsidRPr="005F407B" w14:paraId="773BB0BA" w14:textId="77777777" w:rsidTr="005447CC">
        <w:tc>
          <w:tcPr>
            <w:tcW w:w="1518" w:type="dxa"/>
            <w:vAlign w:val="center"/>
          </w:tcPr>
          <w:p w14:paraId="74B4F622"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5D5365C5"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6374144D"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r w:rsidR="0009295E" w:rsidRPr="005F407B" w14:paraId="5D97864F" w14:textId="77777777" w:rsidTr="005447CC">
        <w:tc>
          <w:tcPr>
            <w:tcW w:w="1518" w:type="dxa"/>
            <w:vAlign w:val="center"/>
          </w:tcPr>
          <w:p w14:paraId="47F7B8D8"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057B1841"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5E5E2AA9"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r w:rsidR="0009295E" w:rsidRPr="005F407B" w14:paraId="15BA6056" w14:textId="77777777" w:rsidTr="005447CC">
        <w:tc>
          <w:tcPr>
            <w:tcW w:w="1518" w:type="dxa"/>
            <w:vAlign w:val="center"/>
          </w:tcPr>
          <w:p w14:paraId="19087AA4"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7555954E"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6F4DC639"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r w:rsidR="0009295E" w:rsidRPr="005F407B" w14:paraId="530F2318" w14:textId="77777777" w:rsidTr="005447CC">
        <w:tc>
          <w:tcPr>
            <w:tcW w:w="1518" w:type="dxa"/>
            <w:vAlign w:val="center"/>
          </w:tcPr>
          <w:p w14:paraId="2A0E7ED0"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0923B48D"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39D24789"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r w:rsidR="0009295E" w:rsidRPr="005F407B" w14:paraId="425FA632" w14:textId="77777777" w:rsidTr="005447CC">
        <w:tc>
          <w:tcPr>
            <w:tcW w:w="1518" w:type="dxa"/>
            <w:vAlign w:val="center"/>
          </w:tcPr>
          <w:p w14:paraId="06C21EC6"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6023373E"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420B30E5"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r w:rsidR="0009295E" w:rsidRPr="005F407B" w14:paraId="485F7236" w14:textId="77777777" w:rsidTr="005447CC">
        <w:tc>
          <w:tcPr>
            <w:tcW w:w="1518" w:type="dxa"/>
            <w:vAlign w:val="center"/>
          </w:tcPr>
          <w:p w14:paraId="6A77A04E"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0A4DCFDE"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662C30F7"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r w:rsidR="0009295E" w:rsidRPr="005F407B" w14:paraId="62D3C455" w14:textId="77777777" w:rsidTr="005447CC">
        <w:tc>
          <w:tcPr>
            <w:tcW w:w="1518" w:type="dxa"/>
            <w:vAlign w:val="center"/>
          </w:tcPr>
          <w:p w14:paraId="10AD4C79"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9402" w:type="dxa"/>
            <w:vAlign w:val="center"/>
          </w:tcPr>
          <w:p w14:paraId="635B830A"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c>
          <w:tcPr>
            <w:tcW w:w="3640" w:type="dxa"/>
            <w:vAlign w:val="center"/>
          </w:tcPr>
          <w:p w14:paraId="48BF029B" w14:textId="77777777" w:rsidR="0009295E" w:rsidRPr="005F407B" w:rsidRDefault="0009295E" w:rsidP="005447CC">
            <w:pPr>
              <w:widowControl/>
              <w:spacing w:afterLines="100" w:after="240" w:line="400" w:lineRule="exact"/>
              <w:jc w:val="center"/>
              <w:rPr>
                <w:rFonts w:ascii="仿宋" w:eastAsia="仿宋" w:hAnsi="仿宋"/>
                <w:kern w:val="0"/>
                <w:sz w:val="32"/>
                <w:szCs w:val="32"/>
              </w:rPr>
            </w:pPr>
          </w:p>
        </w:tc>
      </w:tr>
    </w:tbl>
    <w:p w14:paraId="711FCA6A" w14:textId="77777777" w:rsidR="0009295E" w:rsidRPr="005F407B" w:rsidRDefault="0009295E" w:rsidP="0009295E">
      <w:pPr>
        <w:pStyle w:val="p0"/>
        <w:spacing w:line="400" w:lineRule="exact"/>
        <w:ind w:left="5250"/>
        <w:jc w:val="right"/>
        <w:rPr>
          <w:rFonts w:ascii="楷体_GB2312" w:eastAsia="楷体_GB2312"/>
          <w:sz w:val="32"/>
          <w:szCs w:val="32"/>
        </w:rPr>
      </w:pPr>
    </w:p>
    <w:p w14:paraId="6BA54708" w14:textId="77777777" w:rsidR="0009295E" w:rsidRPr="005F407B" w:rsidRDefault="0009295E" w:rsidP="0009295E">
      <w:pPr>
        <w:pStyle w:val="p0"/>
        <w:spacing w:line="400" w:lineRule="exact"/>
        <w:jc w:val="left"/>
        <w:rPr>
          <w:rFonts w:ascii="楷体_GB2312" w:eastAsia="楷体_GB2312"/>
          <w:sz w:val="32"/>
          <w:szCs w:val="32"/>
        </w:rPr>
      </w:pPr>
      <w:r w:rsidRPr="005F407B">
        <w:rPr>
          <w:rFonts w:ascii="楷体_GB2312" w:eastAsia="楷体_GB2312" w:hint="eastAsia"/>
          <w:sz w:val="32"/>
          <w:szCs w:val="32"/>
        </w:rPr>
        <w:t>备注：</w:t>
      </w:r>
    </w:p>
    <w:p w14:paraId="3EA2E7EE" w14:textId="77777777" w:rsidR="0009295E" w:rsidRPr="005F407B" w:rsidRDefault="0009295E" w:rsidP="0009295E">
      <w:pPr>
        <w:pStyle w:val="p0"/>
        <w:spacing w:line="400" w:lineRule="exact"/>
        <w:ind w:firstLineChars="200" w:firstLine="640"/>
        <w:jc w:val="left"/>
        <w:rPr>
          <w:rFonts w:ascii="楷体_GB2312" w:eastAsia="楷体_GB2312"/>
          <w:sz w:val="32"/>
          <w:szCs w:val="32"/>
        </w:rPr>
      </w:pPr>
      <w:r w:rsidRPr="005F407B">
        <w:rPr>
          <w:rFonts w:ascii="楷体_GB2312" w:eastAsia="楷体_GB2312" w:hint="eastAsia"/>
          <w:sz w:val="32"/>
          <w:szCs w:val="32"/>
        </w:rPr>
        <w:t>1、此表复印有效；可附加详细机组型号等具体表格。</w:t>
      </w:r>
    </w:p>
    <w:p w14:paraId="58445776" w14:textId="1EC9FCEE" w:rsidR="00C73C18" w:rsidRPr="0009295E" w:rsidRDefault="0009295E" w:rsidP="000075D8">
      <w:pPr>
        <w:pStyle w:val="p0"/>
        <w:spacing w:line="400" w:lineRule="exact"/>
        <w:ind w:firstLineChars="200" w:firstLine="640"/>
        <w:jc w:val="left"/>
        <w:rPr>
          <w:rFonts w:ascii="楷体_GB2312" w:eastAsia="楷体_GB2312"/>
        </w:rPr>
      </w:pPr>
      <w:r w:rsidRPr="005F407B">
        <w:rPr>
          <w:rFonts w:ascii="楷体_GB2312" w:eastAsia="楷体_GB2312" w:hint="eastAsia"/>
          <w:sz w:val="32"/>
          <w:szCs w:val="32"/>
        </w:rPr>
        <w:t>2、此表务必提供word版发至邮箱dlkjw@188.com。</w:t>
      </w:r>
    </w:p>
    <w:sectPr w:rsidR="00C73C18" w:rsidRPr="0009295E" w:rsidSect="002B04ED">
      <w:headerReference w:type="default" r:id="rId11"/>
      <w:footerReference w:type="even" r:id="rId12"/>
      <w:pgSz w:w="16838" w:h="11906" w:orient="landscape" w:code="9"/>
      <w:pgMar w:top="1191" w:right="1191" w:bottom="1191" w:left="1191" w:header="851" w:footer="90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A37E" w14:textId="77777777" w:rsidR="002B04ED" w:rsidRDefault="002B04ED" w:rsidP="0057558C">
      <w:r>
        <w:separator/>
      </w:r>
    </w:p>
  </w:endnote>
  <w:endnote w:type="continuationSeparator" w:id="0">
    <w:p w14:paraId="767A1723" w14:textId="77777777" w:rsidR="002B04ED" w:rsidRDefault="002B04ED" w:rsidP="005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方正小标宋简体">
    <w:altName w:val="等线"/>
    <w:charset w:val="86"/>
    <w:family w:val="auto"/>
    <w:pitch w:val="variable"/>
    <w:sig w:usb0="00000001" w:usb1="080E0000" w:usb2="00000010" w:usb3="00000000" w:csb0="00040000" w:csb1="00000000"/>
  </w:font>
  <w:font w:name="公文小标宋简">
    <w:altName w:val="宋体"/>
    <w:charset w:val="7A"/>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2D17" w14:textId="77777777" w:rsidR="0009295E" w:rsidRPr="00D5245F" w:rsidRDefault="0009295E" w:rsidP="004D6A5C">
    <w:pPr>
      <w:pStyle w:val="a8"/>
      <w:tabs>
        <w:tab w:val="clear" w:pos="4153"/>
        <w:tab w:val="clear" w:pos="8306"/>
        <w:tab w:val="left" w:pos="12765"/>
      </w:tabs>
      <w:rPr>
        <w:sz w:val="28"/>
        <w:szCs w:val="28"/>
      </w:rPr>
    </w:pPr>
    <w:r w:rsidRPr="00D5245F">
      <w:rP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23864"/>
      <w:docPartObj>
        <w:docPartGallery w:val="Page Numbers (Bottom of Page)"/>
        <w:docPartUnique/>
      </w:docPartObj>
    </w:sdtPr>
    <w:sdtContent>
      <w:sdt>
        <w:sdtPr>
          <w:id w:val="-1769616900"/>
          <w:docPartObj>
            <w:docPartGallery w:val="Page Numbers (Top of Page)"/>
            <w:docPartUnique/>
          </w:docPartObj>
        </w:sdtPr>
        <w:sdtContent>
          <w:p w14:paraId="3E97AD16" w14:textId="078ECC1B" w:rsidR="002D40C0" w:rsidRDefault="002D40C0">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09E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09E6">
              <w:rPr>
                <w:b/>
                <w:bCs/>
                <w:noProof/>
              </w:rPr>
              <w:t>7</w:t>
            </w:r>
            <w:r>
              <w:rPr>
                <w:b/>
                <w:bCs/>
                <w:sz w:val="24"/>
                <w:szCs w:val="24"/>
              </w:rPr>
              <w:fldChar w:fldCharType="end"/>
            </w:r>
          </w:p>
        </w:sdtContent>
      </w:sdt>
    </w:sdtContent>
  </w:sdt>
  <w:p w14:paraId="2276529D" w14:textId="4EFC42B3" w:rsidR="0009295E" w:rsidRPr="004069F1" w:rsidRDefault="0009295E" w:rsidP="004069F1">
    <w:pPr>
      <w:pStyle w:val="a8"/>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180E" w14:textId="77777777" w:rsidR="0009295E" w:rsidRPr="00D5245F" w:rsidRDefault="0009295E" w:rsidP="004D6A5C">
    <w:pPr>
      <w:pStyle w:val="a8"/>
      <w:tabs>
        <w:tab w:val="clear" w:pos="4153"/>
        <w:tab w:val="clear" w:pos="8306"/>
        <w:tab w:val="left" w:pos="12765"/>
      </w:tabs>
      <w:rPr>
        <w:sz w:val="28"/>
        <w:szCs w:val="28"/>
      </w:rPr>
    </w:pPr>
    <w:r w:rsidRPr="00D5245F">
      <w:rPr>
        <w:sz w:val="28"/>
        <w:szCs w:val="2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67CD" w14:textId="77777777" w:rsidR="004D6A5C" w:rsidRDefault="004D6A5C" w:rsidP="004D6A5C">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6B8D65A" w14:textId="77777777" w:rsidR="004D6A5C" w:rsidRDefault="004D6A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952D" w14:textId="77777777" w:rsidR="002B04ED" w:rsidRDefault="002B04ED" w:rsidP="0057558C">
      <w:r>
        <w:separator/>
      </w:r>
    </w:p>
  </w:footnote>
  <w:footnote w:type="continuationSeparator" w:id="0">
    <w:p w14:paraId="2ACDB04B" w14:textId="77777777" w:rsidR="002B04ED" w:rsidRDefault="002B04ED" w:rsidP="0057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4470" w14:textId="77777777" w:rsidR="004D6A5C" w:rsidRDefault="004D6A5C" w:rsidP="004D6A5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D4B5"/>
    <w:multiLevelType w:val="singleLevel"/>
    <w:tmpl w:val="0784D4B5"/>
    <w:lvl w:ilvl="0">
      <w:start w:val="1"/>
      <w:numFmt w:val="decimal"/>
      <w:suff w:val="space"/>
      <w:lvlText w:val="%1."/>
      <w:lvlJc w:val="left"/>
      <w:pPr>
        <w:ind w:left="1320" w:firstLine="0"/>
      </w:pPr>
    </w:lvl>
  </w:abstractNum>
  <w:abstractNum w:abstractNumId="1" w15:restartNumberingAfterBreak="0">
    <w:nsid w:val="0DAB1064"/>
    <w:multiLevelType w:val="hybridMultilevel"/>
    <w:tmpl w:val="8F344002"/>
    <w:lvl w:ilvl="0" w:tplc="B810D3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CE496D"/>
    <w:multiLevelType w:val="hybridMultilevel"/>
    <w:tmpl w:val="44F4CCBA"/>
    <w:lvl w:ilvl="0" w:tplc="719836D0">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AD4233"/>
    <w:multiLevelType w:val="hybridMultilevel"/>
    <w:tmpl w:val="D8C4582E"/>
    <w:lvl w:ilvl="0" w:tplc="AF7A85E2">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4" w15:restartNumberingAfterBreak="0">
    <w:nsid w:val="49132008"/>
    <w:multiLevelType w:val="hybridMultilevel"/>
    <w:tmpl w:val="55EA8ACC"/>
    <w:lvl w:ilvl="0" w:tplc="7C9CF80A">
      <w:start w:val="1"/>
      <w:numFmt w:val="japaneseCounting"/>
      <w:lvlText w:val="%1、"/>
      <w:lvlJc w:val="left"/>
      <w:pPr>
        <w:ind w:left="750" w:hanging="7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1FD205F"/>
    <w:multiLevelType w:val="hybridMultilevel"/>
    <w:tmpl w:val="48262EF0"/>
    <w:lvl w:ilvl="0" w:tplc="37263150">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D40438"/>
    <w:multiLevelType w:val="hybridMultilevel"/>
    <w:tmpl w:val="FFE24DDE"/>
    <w:lvl w:ilvl="0" w:tplc="77289C14">
      <w:start w:val="1"/>
      <w:numFmt w:val="japaneseCounting"/>
      <w:lvlText w:val="%1、"/>
      <w:lvlJc w:val="left"/>
      <w:pPr>
        <w:ind w:left="720" w:hanging="720"/>
      </w:pPr>
      <w:rPr>
        <w:rFonts w:hint="default"/>
      </w:rPr>
    </w:lvl>
    <w:lvl w:ilvl="1" w:tplc="0409000F">
      <w:start w:val="1"/>
      <w:numFmt w:val="decimal"/>
      <w:lvlText w:val="%2."/>
      <w:lvlJc w:val="left"/>
      <w:pPr>
        <w:ind w:left="1146"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CD62C5"/>
    <w:multiLevelType w:val="hybridMultilevel"/>
    <w:tmpl w:val="F788BF5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78613370">
    <w:abstractNumId w:val="6"/>
  </w:num>
  <w:num w:numId="2" w16cid:durableId="987901840">
    <w:abstractNumId w:val="5"/>
  </w:num>
  <w:num w:numId="3" w16cid:durableId="1635790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769448">
    <w:abstractNumId w:val="3"/>
  </w:num>
  <w:num w:numId="5" w16cid:durableId="845365743">
    <w:abstractNumId w:val="2"/>
  </w:num>
  <w:num w:numId="6" w16cid:durableId="1673488636">
    <w:abstractNumId w:val="1"/>
  </w:num>
  <w:num w:numId="7" w16cid:durableId="864712735">
    <w:abstractNumId w:val="0"/>
  </w:num>
  <w:num w:numId="8" w16cid:durableId="255795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20"/>
    <w:rsid w:val="0000010C"/>
    <w:rsid w:val="00002204"/>
    <w:rsid w:val="000022B5"/>
    <w:rsid w:val="00002313"/>
    <w:rsid w:val="0000251F"/>
    <w:rsid w:val="00002844"/>
    <w:rsid w:val="000036E1"/>
    <w:rsid w:val="00003883"/>
    <w:rsid w:val="0000491D"/>
    <w:rsid w:val="00004CEC"/>
    <w:rsid w:val="0000532D"/>
    <w:rsid w:val="00005B27"/>
    <w:rsid w:val="00006890"/>
    <w:rsid w:val="00006BD6"/>
    <w:rsid w:val="00006FA4"/>
    <w:rsid w:val="000075C2"/>
    <w:rsid w:val="000075D8"/>
    <w:rsid w:val="000079F9"/>
    <w:rsid w:val="00007B0E"/>
    <w:rsid w:val="00011A35"/>
    <w:rsid w:val="00011D0A"/>
    <w:rsid w:val="000128C6"/>
    <w:rsid w:val="00012AB9"/>
    <w:rsid w:val="00012BA2"/>
    <w:rsid w:val="00012CD1"/>
    <w:rsid w:val="00013184"/>
    <w:rsid w:val="000144CC"/>
    <w:rsid w:val="000145D3"/>
    <w:rsid w:val="00014698"/>
    <w:rsid w:val="00014B7E"/>
    <w:rsid w:val="00014B85"/>
    <w:rsid w:val="00015785"/>
    <w:rsid w:val="000162D6"/>
    <w:rsid w:val="00016B17"/>
    <w:rsid w:val="000170A9"/>
    <w:rsid w:val="0002021C"/>
    <w:rsid w:val="00021D2F"/>
    <w:rsid w:val="00022100"/>
    <w:rsid w:val="000221E6"/>
    <w:rsid w:val="00022805"/>
    <w:rsid w:val="00023DD1"/>
    <w:rsid w:val="000257C5"/>
    <w:rsid w:val="0002634D"/>
    <w:rsid w:val="00026F11"/>
    <w:rsid w:val="00026F51"/>
    <w:rsid w:val="00027481"/>
    <w:rsid w:val="000279F0"/>
    <w:rsid w:val="00034DE0"/>
    <w:rsid w:val="0003602B"/>
    <w:rsid w:val="00036127"/>
    <w:rsid w:val="00036490"/>
    <w:rsid w:val="00036766"/>
    <w:rsid w:val="00036A06"/>
    <w:rsid w:val="000371E3"/>
    <w:rsid w:val="00037DE0"/>
    <w:rsid w:val="00040860"/>
    <w:rsid w:val="00040F63"/>
    <w:rsid w:val="000410F0"/>
    <w:rsid w:val="00043AA2"/>
    <w:rsid w:val="00043EAD"/>
    <w:rsid w:val="00043EDB"/>
    <w:rsid w:val="0004538A"/>
    <w:rsid w:val="00045995"/>
    <w:rsid w:val="000460B9"/>
    <w:rsid w:val="00046349"/>
    <w:rsid w:val="0005035F"/>
    <w:rsid w:val="00052156"/>
    <w:rsid w:val="0005385F"/>
    <w:rsid w:val="000543D7"/>
    <w:rsid w:val="00054470"/>
    <w:rsid w:val="00054699"/>
    <w:rsid w:val="0005473E"/>
    <w:rsid w:val="00056C24"/>
    <w:rsid w:val="000577B9"/>
    <w:rsid w:val="0006036B"/>
    <w:rsid w:val="000618AA"/>
    <w:rsid w:val="00061C7D"/>
    <w:rsid w:val="00062F82"/>
    <w:rsid w:val="0006428C"/>
    <w:rsid w:val="0006520C"/>
    <w:rsid w:val="0006559B"/>
    <w:rsid w:val="00065F36"/>
    <w:rsid w:val="0006642A"/>
    <w:rsid w:val="00066910"/>
    <w:rsid w:val="000674E1"/>
    <w:rsid w:val="00067D34"/>
    <w:rsid w:val="000705F4"/>
    <w:rsid w:val="0007167D"/>
    <w:rsid w:val="00071DA3"/>
    <w:rsid w:val="000722E2"/>
    <w:rsid w:val="00072665"/>
    <w:rsid w:val="0007341A"/>
    <w:rsid w:val="00074FFD"/>
    <w:rsid w:val="0007501B"/>
    <w:rsid w:val="00075F9F"/>
    <w:rsid w:val="00076A0D"/>
    <w:rsid w:val="000776C9"/>
    <w:rsid w:val="0008051D"/>
    <w:rsid w:val="000809AB"/>
    <w:rsid w:val="00082303"/>
    <w:rsid w:val="000838FE"/>
    <w:rsid w:val="00083E9A"/>
    <w:rsid w:val="00083FC5"/>
    <w:rsid w:val="00085D18"/>
    <w:rsid w:val="0009009A"/>
    <w:rsid w:val="00090465"/>
    <w:rsid w:val="0009247E"/>
    <w:rsid w:val="0009281B"/>
    <w:rsid w:val="0009295E"/>
    <w:rsid w:val="00092E74"/>
    <w:rsid w:val="00094799"/>
    <w:rsid w:val="00094C77"/>
    <w:rsid w:val="00094CC6"/>
    <w:rsid w:val="0009560B"/>
    <w:rsid w:val="000958F3"/>
    <w:rsid w:val="000960B7"/>
    <w:rsid w:val="0009622C"/>
    <w:rsid w:val="00096A2D"/>
    <w:rsid w:val="00097938"/>
    <w:rsid w:val="00097BAE"/>
    <w:rsid w:val="000A0751"/>
    <w:rsid w:val="000A08CB"/>
    <w:rsid w:val="000A0A43"/>
    <w:rsid w:val="000A1054"/>
    <w:rsid w:val="000A180C"/>
    <w:rsid w:val="000A19F3"/>
    <w:rsid w:val="000A2F2F"/>
    <w:rsid w:val="000A3472"/>
    <w:rsid w:val="000A3849"/>
    <w:rsid w:val="000A5225"/>
    <w:rsid w:val="000A6620"/>
    <w:rsid w:val="000A6790"/>
    <w:rsid w:val="000A7376"/>
    <w:rsid w:val="000B0452"/>
    <w:rsid w:val="000B0B21"/>
    <w:rsid w:val="000B1FF0"/>
    <w:rsid w:val="000B20E1"/>
    <w:rsid w:val="000B238D"/>
    <w:rsid w:val="000B268F"/>
    <w:rsid w:val="000B327F"/>
    <w:rsid w:val="000B4D1D"/>
    <w:rsid w:val="000B4EA3"/>
    <w:rsid w:val="000B4F80"/>
    <w:rsid w:val="000B539D"/>
    <w:rsid w:val="000C016E"/>
    <w:rsid w:val="000C0AB4"/>
    <w:rsid w:val="000C1B0D"/>
    <w:rsid w:val="000C1BA1"/>
    <w:rsid w:val="000C256E"/>
    <w:rsid w:val="000C3F57"/>
    <w:rsid w:val="000C45E6"/>
    <w:rsid w:val="000C4B0F"/>
    <w:rsid w:val="000C4B81"/>
    <w:rsid w:val="000C4D1A"/>
    <w:rsid w:val="000C5133"/>
    <w:rsid w:val="000C586C"/>
    <w:rsid w:val="000C6EDB"/>
    <w:rsid w:val="000D04DD"/>
    <w:rsid w:val="000D15A7"/>
    <w:rsid w:val="000D2130"/>
    <w:rsid w:val="000D25A0"/>
    <w:rsid w:val="000D3C00"/>
    <w:rsid w:val="000D40F7"/>
    <w:rsid w:val="000D51BB"/>
    <w:rsid w:val="000D55DD"/>
    <w:rsid w:val="000D5986"/>
    <w:rsid w:val="000D5E3A"/>
    <w:rsid w:val="000D7E04"/>
    <w:rsid w:val="000D7E79"/>
    <w:rsid w:val="000D7F4A"/>
    <w:rsid w:val="000E0E55"/>
    <w:rsid w:val="000E2D7D"/>
    <w:rsid w:val="000E33E1"/>
    <w:rsid w:val="000E428E"/>
    <w:rsid w:val="000E4291"/>
    <w:rsid w:val="000E4873"/>
    <w:rsid w:val="000E565B"/>
    <w:rsid w:val="000E656C"/>
    <w:rsid w:val="000E69FE"/>
    <w:rsid w:val="000E6ABC"/>
    <w:rsid w:val="000E6D9A"/>
    <w:rsid w:val="000F3E05"/>
    <w:rsid w:val="000F456A"/>
    <w:rsid w:val="000F5958"/>
    <w:rsid w:val="000F6BEC"/>
    <w:rsid w:val="000F74D8"/>
    <w:rsid w:val="000F7D08"/>
    <w:rsid w:val="00100558"/>
    <w:rsid w:val="0010059A"/>
    <w:rsid w:val="0010148A"/>
    <w:rsid w:val="00101D42"/>
    <w:rsid w:val="00101DA2"/>
    <w:rsid w:val="00102DCD"/>
    <w:rsid w:val="00103981"/>
    <w:rsid w:val="00103D11"/>
    <w:rsid w:val="00105944"/>
    <w:rsid w:val="00106048"/>
    <w:rsid w:val="001064A0"/>
    <w:rsid w:val="00106DB8"/>
    <w:rsid w:val="001075D4"/>
    <w:rsid w:val="00107A04"/>
    <w:rsid w:val="00110ED0"/>
    <w:rsid w:val="001111AA"/>
    <w:rsid w:val="001128E4"/>
    <w:rsid w:val="0011326E"/>
    <w:rsid w:val="0011374C"/>
    <w:rsid w:val="001138D7"/>
    <w:rsid w:val="00114968"/>
    <w:rsid w:val="00114B87"/>
    <w:rsid w:val="00116DAD"/>
    <w:rsid w:val="00117454"/>
    <w:rsid w:val="00121213"/>
    <w:rsid w:val="00121583"/>
    <w:rsid w:val="001218D5"/>
    <w:rsid w:val="00122ABE"/>
    <w:rsid w:val="00122F67"/>
    <w:rsid w:val="0012351D"/>
    <w:rsid w:val="00123A4F"/>
    <w:rsid w:val="001248BF"/>
    <w:rsid w:val="00124B9F"/>
    <w:rsid w:val="001252FE"/>
    <w:rsid w:val="00125731"/>
    <w:rsid w:val="001261CF"/>
    <w:rsid w:val="00126ACB"/>
    <w:rsid w:val="001270CB"/>
    <w:rsid w:val="0012788F"/>
    <w:rsid w:val="00130797"/>
    <w:rsid w:val="0013150B"/>
    <w:rsid w:val="001318CE"/>
    <w:rsid w:val="001319ED"/>
    <w:rsid w:val="00132EB6"/>
    <w:rsid w:val="001334C8"/>
    <w:rsid w:val="00133D32"/>
    <w:rsid w:val="00134039"/>
    <w:rsid w:val="00134318"/>
    <w:rsid w:val="001357ED"/>
    <w:rsid w:val="00135D25"/>
    <w:rsid w:val="001366DB"/>
    <w:rsid w:val="00136893"/>
    <w:rsid w:val="00136897"/>
    <w:rsid w:val="00136DFD"/>
    <w:rsid w:val="0013705E"/>
    <w:rsid w:val="00141924"/>
    <w:rsid w:val="00141D84"/>
    <w:rsid w:val="00141F89"/>
    <w:rsid w:val="00142550"/>
    <w:rsid w:val="00143C6C"/>
    <w:rsid w:val="0014475F"/>
    <w:rsid w:val="00145EED"/>
    <w:rsid w:val="0014650E"/>
    <w:rsid w:val="0014686C"/>
    <w:rsid w:val="00146B15"/>
    <w:rsid w:val="001475D3"/>
    <w:rsid w:val="001477D4"/>
    <w:rsid w:val="00147F40"/>
    <w:rsid w:val="0015082D"/>
    <w:rsid w:val="00150D71"/>
    <w:rsid w:val="00150FE6"/>
    <w:rsid w:val="001517D7"/>
    <w:rsid w:val="00153669"/>
    <w:rsid w:val="00154222"/>
    <w:rsid w:val="00154895"/>
    <w:rsid w:val="00156B91"/>
    <w:rsid w:val="00157B07"/>
    <w:rsid w:val="0016066E"/>
    <w:rsid w:val="00161786"/>
    <w:rsid w:val="00161E7D"/>
    <w:rsid w:val="0016216E"/>
    <w:rsid w:val="0016387B"/>
    <w:rsid w:val="00163AB9"/>
    <w:rsid w:val="001651D0"/>
    <w:rsid w:val="00165608"/>
    <w:rsid w:val="00165963"/>
    <w:rsid w:val="001663BF"/>
    <w:rsid w:val="00166BFC"/>
    <w:rsid w:val="00166EB4"/>
    <w:rsid w:val="0016772C"/>
    <w:rsid w:val="00170524"/>
    <w:rsid w:val="0017085D"/>
    <w:rsid w:val="0017130C"/>
    <w:rsid w:val="001714BB"/>
    <w:rsid w:val="0017169E"/>
    <w:rsid w:val="00171AAB"/>
    <w:rsid w:val="00172763"/>
    <w:rsid w:val="00172D9D"/>
    <w:rsid w:val="00173208"/>
    <w:rsid w:val="001734B3"/>
    <w:rsid w:val="00173BAE"/>
    <w:rsid w:val="001740B5"/>
    <w:rsid w:val="00174EA9"/>
    <w:rsid w:val="00175DE2"/>
    <w:rsid w:val="00176C47"/>
    <w:rsid w:val="00177F89"/>
    <w:rsid w:val="00180CEB"/>
    <w:rsid w:val="00180DAC"/>
    <w:rsid w:val="001815CE"/>
    <w:rsid w:val="00181B73"/>
    <w:rsid w:val="00182E27"/>
    <w:rsid w:val="00182F3D"/>
    <w:rsid w:val="00183D40"/>
    <w:rsid w:val="001842F5"/>
    <w:rsid w:val="001844CF"/>
    <w:rsid w:val="001849C2"/>
    <w:rsid w:val="00185DBD"/>
    <w:rsid w:val="001860E0"/>
    <w:rsid w:val="001860F8"/>
    <w:rsid w:val="001866E3"/>
    <w:rsid w:val="00186A25"/>
    <w:rsid w:val="00187594"/>
    <w:rsid w:val="0019180A"/>
    <w:rsid w:val="00191A95"/>
    <w:rsid w:val="0019209C"/>
    <w:rsid w:val="00192DFF"/>
    <w:rsid w:val="001936B4"/>
    <w:rsid w:val="001940F8"/>
    <w:rsid w:val="00195C5A"/>
    <w:rsid w:val="001960EE"/>
    <w:rsid w:val="00196E4F"/>
    <w:rsid w:val="0019776F"/>
    <w:rsid w:val="00197CE4"/>
    <w:rsid w:val="001A0106"/>
    <w:rsid w:val="001A0CEE"/>
    <w:rsid w:val="001A16A9"/>
    <w:rsid w:val="001A22A2"/>
    <w:rsid w:val="001A3CCB"/>
    <w:rsid w:val="001A429D"/>
    <w:rsid w:val="001A4958"/>
    <w:rsid w:val="001A4B95"/>
    <w:rsid w:val="001A5044"/>
    <w:rsid w:val="001A5695"/>
    <w:rsid w:val="001A5CC7"/>
    <w:rsid w:val="001A5FED"/>
    <w:rsid w:val="001A63E2"/>
    <w:rsid w:val="001A7B7D"/>
    <w:rsid w:val="001B0402"/>
    <w:rsid w:val="001B0528"/>
    <w:rsid w:val="001B05D3"/>
    <w:rsid w:val="001B088D"/>
    <w:rsid w:val="001B09F4"/>
    <w:rsid w:val="001B1549"/>
    <w:rsid w:val="001B2383"/>
    <w:rsid w:val="001B23E0"/>
    <w:rsid w:val="001B26A9"/>
    <w:rsid w:val="001B2FAC"/>
    <w:rsid w:val="001B46CD"/>
    <w:rsid w:val="001B47A9"/>
    <w:rsid w:val="001B4DD1"/>
    <w:rsid w:val="001B4E7A"/>
    <w:rsid w:val="001B594E"/>
    <w:rsid w:val="001B6476"/>
    <w:rsid w:val="001B679E"/>
    <w:rsid w:val="001C03E7"/>
    <w:rsid w:val="001C1499"/>
    <w:rsid w:val="001C1869"/>
    <w:rsid w:val="001C2562"/>
    <w:rsid w:val="001C2A8F"/>
    <w:rsid w:val="001C3A69"/>
    <w:rsid w:val="001C5716"/>
    <w:rsid w:val="001C6C09"/>
    <w:rsid w:val="001C6D42"/>
    <w:rsid w:val="001C6F0E"/>
    <w:rsid w:val="001C7802"/>
    <w:rsid w:val="001D0790"/>
    <w:rsid w:val="001D08F8"/>
    <w:rsid w:val="001D1010"/>
    <w:rsid w:val="001D27A1"/>
    <w:rsid w:val="001D2D46"/>
    <w:rsid w:val="001D3350"/>
    <w:rsid w:val="001D4045"/>
    <w:rsid w:val="001D54CD"/>
    <w:rsid w:val="001D5607"/>
    <w:rsid w:val="001D7304"/>
    <w:rsid w:val="001D7461"/>
    <w:rsid w:val="001D74C6"/>
    <w:rsid w:val="001D791E"/>
    <w:rsid w:val="001D7C52"/>
    <w:rsid w:val="001E012F"/>
    <w:rsid w:val="001E1550"/>
    <w:rsid w:val="001E18EB"/>
    <w:rsid w:val="001E4569"/>
    <w:rsid w:val="001E4E2D"/>
    <w:rsid w:val="001E5129"/>
    <w:rsid w:val="001E53EC"/>
    <w:rsid w:val="001E55AC"/>
    <w:rsid w:val="001E5D06"/>
    <w:rsid w:val="001F0A1E"/>
    <w:rsid w:val="001F32F2"/>
    <w:rsid w:val="001F4092"/>
    <w:rsid w:val="001F438F"/>
    <w:rsid w:val="001F4B0F"/>
    <w:rsid w:val="001F6004"/>
    <w:rsid w:val="001F6459"/>
    <w:rsid w:val="001F680E"/>
    <w:rsid w:val="001F7255"/>
    <w:rsid w:val="00201723"/>
    <w:rsid w:val="00201C22"/>
    <w:rsid w:val="00202DE8"/>
    <w:rsid w:val="00202E31"/>
    <w:rsid w:val="00203C87"/>
    <w:rsid w:val="0020538F"/>
    <w:rsid w:val="00206486"/>
    <w:rsid w:val="0020794F"/>
    <w:rsid w:val="00211FE0"/>
    <w:rsid w:val="00212A12"/>
    <w:rsid w:val="00212EAC"/>
    <w:rsid w:val="002134A1"/>
    <w:rsid w:val="002136E1"/>
    <w:rsid w:val="00214F37"/>
    <w:rsid w:val="002162F1"/>
    <w:rsid w:val="0021664C"/>
    <w:rsid w:val="002172BC"/>
    <w:rsid w:val="00217311"/>
    <w:rsid w:val="00217E52"/>
    <w:rsid w:val="002204CA"/>
    <w:rsid w:val="00220BF0"/>
    <w:rsid w:val="00221479"/>
    <w:rsid w:val="00223320"/>
    <w:rsid w:val="00224315"/>
    <w:rsid w:val="00224738"/>
    <w:rsid w:val="00224EF9"/>
    <w:rsid w:val="0022554B"/>
    <w:rsid w:val="002265CE"/>
    <w:rsid w:val="0022689A"/>
    <w:rsid w:val="00226CCC"/>
    <w:rsid w:val="00227E3A"/>
    <w:rsid w:val="00227EA3"/>
    <w:rsid w:val="00227F6B"/>
    <w:rsid w:val="00230195"/>
    <w:rsid w:val="002302BA"/>
    <w:rsid w:val="002314C1"/>
    <w:rsid w:val="00232154"/>
    <w:rsid w:val="00232871"/>
    <w:rsid w:val="002335A7"/>
    <w:rsid w:val="002338C8"/>
    <w:rsid w:val="002341AE"/>
    <w:rsid w:val="00234ACD"/>
    <w:rsid w:val="002350A8"/>
    <w:rsid w:val="00236148"/>
    <w:rsid w:val="002361E9"/>
    <w:rsid w:val="002362A7"/>
    <w:rsid w:val="002365E9"/>
    <w:rsid w:val="00236D00"/>
    <w:rsid w:val="00237D73"/>
    <w:rsid w:val="00237DD5"/>
    <w:rsid w:val="00240459"/>
    <w:rsid w:val="00242526"/>
    <w:rsid w:val="002427AE"/>
    <w:rsid w:val="00242CD0"/>
    <w:rsid w:val="00242FAC"/>
    <w:rsid w:val="00244318"/>
    <w:rsid w:val="002446EB"/>
    <w:rsid w:val="00244A16"/>
    <w:rsid w:val="00244B6E"/>
    <w:rsid w:val="00244E3B"/>
    <w:rsid w:val="00245A51"/>
    <w:rsid w:val="0024643C"/>
    <w:rsid w:val="00247730"/>
    <w:rsid w:val="00247D0A"/>
    <w:rsid w:val="0025047A"/>
    <w:rsid w:val="00250E78"/>
    <w:rsid w:val="00250F1D"/>
    <w:rsid w:val="002515EA"/>
    <w:rsid w:val="002519CC"/>
    <w:rsid w:val="002519EE"/>
    <w:rsid w:val="00252F79"/>
    <w:rsid w:val="002537E2"/>
    <w:rsid w:val="00254337"/>
    <w:rsid w:val="00255A10"/>
    <w:rsid w:val="002570DF"/>
    <w:rsid w:val="0026013D"/>
    <w:rsid w:val="002615CA"/>
    <w:rsid w:val="002615D6"/>
    <w:rsid w:val="002616A4"/>
    <w:rsid w:val="00262814"/>
    <w:rsid w:val="00262AB7"/>
    <w:rsid w:val="002633F9"/>
    <w:rsid w:val="0026361D"/>
    <w:rsid w:val="00263FEC"/>
    <w:rsid w:val="00264F16"/>
    <w:rsid w:val="00265B3C"/>
    <w:rsid w:val="00266072"/>
    <w:rsid w:val="002663C7"/>
    <w:rsid w:val="0026660A"/>
    <w:rsid w:val="002711B9"/>
    <w:rsid w:val="002714C5"/>
    <w:rsid w:val="00271C4E"/>
    <w:rsid w:val="00272125"/>
    <w:rsid w:val="002724DD"/>
    <w:rsid w:val="00272DC7"/>
    <w:rsid w:val="002739B9"/>
    <w:rsid w:val="00273D8F"/>
    <w:rsid w:val="002752E1"/>
    <w:rsid w:val="00275F24"/>
    <w:rsid w:val="00276D56"/>
    <w:rsid w:val="0027763F"/>
    <w:rsid w:val="002801B5"/>
    <w:rsid w:val="002802F3"/>
    <w:rsid w:val="00280AA1"/>
    <w:rsid w:val="00280C90"/>
    <w:rsid w:val="002818A7"/>
    <w:rsid w:val="00281961"/>
    <w:rsid w:val="0028196C"/>
    <w:rsid w:val="0028197C"/>
    <w:rsid w:val="0028210E"/>
    <w:rsid w:val="00282C20"/>
    <w:rsid w:val="00284501"/>
    <w:rsid w:val="00286B94"/>
    <w:rsid w:val="00287AAF"/>
    <w:rsid w:val="00287D86"/>
    <w:rsid w:val="00290473"/>
    <w:rsid w:val="0029061F"/>
    <w:rsid w:val="00290B60"/>
    <w:rsid w:val="00290E43"/>
    <w:rsid w:val="002915AD"/>
    <w:rsid w:val="0029407E"/>
    <w:rsid w:val="00294535"/>
    <w:rsid w:val="002974B8"/>
    <w:rsid w:val="00297754"/>
    <w:rsid w:val="00297FE3"/>
    <w:rsid w:val="002A14C4"/>
    <w:rsid w:val="002A15D0"/>
    <w:rsid w:val="002A2104"/>
    <w:rsid w:val="002A22D3"/>
    <w:rsid w:val="002A2B98"/>
    <w:rsid w:val="002A42C5"/>
    <w:rsid w:val="002A4C65"/>
    <w:rsid w:val="002A4F62"/>
    <w:rsid w:val="002A5B40"/>
    <w:rsid w:val="002A69E0"/>
    <w:rsid w:val="002A6A6E"/>
    <w:rsid w:val="002A7308"/>
    <w:rsid w:val="002A7807"/>
    <w:rsid w:val="002B0125"/>
    <w:rsid w:val="002B04ED"/>
    <w:rsid w:val="002B0EC6"/>
    <w:rsid w:val="002B1589"/>
    <w:rsid w:val="002B191B"/>
    <w:rsid w:val="002B1BAE"/>
    <w:rsid w:val="002B2A50"/>
    <w:rsid w:val="002B30FC"/>
    <w:rsid w:val="002B3334"/>
    <w:rsid w:val="002B3933"/>
    <w:rsid w:val="002B4336"/>
    <w:rsid w:val="002B45A3"/>
    <w:rsid w:val="002B4779"/>
    <w:rsid w:val="002C02E2"/>
    <w:rsid w:val="002C0779"/>
    <w:rsid w:val="002C0DA6"/>
    <w:rsid w:val="002C0EDA"/>
    <w:rsid w:val="002C175A"/>
    <w:rsid w:val="002C2AF9"/>
    <w:rsid w:val="002C2D43"/>
    <w:rsid w:val="002C35DC"/>
    <w:rsid w:val="002C3ADE"/>
    <w:rsid w:val="002C673E"/>
    <w:rsid w:val="002C67CC"/>
    <w:rsid w:val="002C732B"/>
    <w:rsid w:val="002D0479"/>
    <w:rsid w:val="002D14F7"/>
    <w:rsid w:val="002D16C1"/>
    <w:rsid w:val="002D2972"/>
    <w:rsid w:val="002D3C37"/>
    <w:rsid w:val="002D3F0E"/>
    <w:rsid w:val="002D40C0"/>
    <w:rsid w:val="002D4A78"/>
    <w:rsid w:val="002D503D"/>
    <w:rsid w:val="002D5476"/>
    <w:rsid w:val="002D6051"/>
    <w:rsid w:val="002D62D8"/>
    <w:rsid w:val="002D672D"/>
    <w:rsid w:val="002D678D"/>
    <w:rsid w:val="002D7162"/>
    <w:rsid w:val="002D766C"/>
    <w:rsid w:val="002D777F"/>
    <w:rsid w:val="002D7FD1"/>
    <w:rsid w:val="002E0622"/>
    <w:rsid w:val="002E0D65"/>
    <w:rsid w:val="002E0FE8"/>
    <w:rsid w:val="002E10B6"/>
    <w:rsid w:val="002E2636"/>
    <w:rsid w:val="002E2A5D"/>
    <w:rsid w:val="002E340C"/>
    <w:rsid w:val="002E36AE"/>
    <w:rsid w:val="002E3869"/>
    <w:rsid w:val="002E436D"/>
    <w:rsid w:val="002E4D23"/>
    <w:rsid w:val="002E52A1"/>
    <w:rsid w:val="002E58E8"/>
    <w:rsid w:val="002E6165"/>
    <w:rsid w:val="002E6752"/>
    <w:rsid w:val="002E6A59"/>
    <w:rsid w:val="002E6AC7"/>
    <w:rsid w:val="002E7D09"/>
    <w:rsid w:val="002F0010"/>
    <w:rsid w:val="002F2DEF"/>
    <w:rsid w:val="002F353F"/>
    <w:rsid w:val="002F4184"/>
    <w:rsid w:val="002F4371"/>
    <w:rsid w:val="002F492E"/>
    <w:rsid w:val="002F4966"/>
    <w:rsid w:val="002F5040"/>
    <w:rsid w:val="002F505A"/>
    <w:rsid w:val="002F5398"/>
    <w:rsid w:val="002F64F0"/>
    <w:rsid w:val="002F7970"/>
    <w:rsid w:val="002F7FDD"/>
    <w:rsid w:val="003008AD"/>
    <w:rsid w:val="00301F19"/>
    <w:rsid w:val="0030309C"/>
    <w:rsid w:val="003037E1"/>
    <w:rsid w:val="00303E1C"/>
    <w:rsid w:val="003044DB"/>
    <w:rsid w:val="00304C45"/>
    <w:rsid w:val="00304D66"/>
    <w:rsid w:val="00305235"/>
    <w:rsid w:val="003054CD"/>
    <w:rsid w:val="00305684"/>
    <w:rsid w:val="00305862"/>
    <w:rsid w:val="00306B83"/>
    <w:rsid w:val="00306C9B"/>
    <w:rsid w:val="00306DCF"/>
    <w:rsid w:val="0031000C"/>
    <w:rsid w:val="003101F7"/>
    <w:rsid w:val="003107AF"/>
    <w:rsid w:val="00310B11"/>
    <w:rsid w:val="00310C9C"/>
    <w:rsid w:val="00310F04"/>
    <w:rsid w:val="00311159"/>
    <w:rsid w:val="00311B5C"/>
    <w:rsid w:val="003120E1"/>
    <w:rsid w:val="003127BB"/>
    <w:rsid w:val="00312A0A"/>
    <w:rsid w:val="003132CB"/>
    <w:rsid w:val="003151F8"/>
    <w:rsid w:val="003159D8"/>
    <w:rsid w:val="00315C4E"/>
    <w:rsid w:val="00316DF9"/>
    <w:rsid w:val="0032029A"/>
    <w:rsid w:val="003217DF"/>
    <w:rsid w:val="003222C6"/>
    <w:rsid w:val="003223E5"/>
    <w:rsid w:val="00322914"/>
    <w:rsid w:val="003232E7"/>
    <w:rsid w:val="0032341D"/>
    <w:rsid w:val="00323538"/>
    <w:rsid w:val="0032378B"/>
    <w:rsid w:val="00323964"/>
    <w:rsid w:val="00324C84"/>
    <w:rsid w:val="00326807"/>
    <w:rsid w:val="00327C42"/>
    <w:rsid w:val="00327FBD"/>
    <w:rsid w:val="00327FF1"/>
    <w:rsid w:val="003303FB"/>
    <w:rsid w:val="003319B7"/>
    <w:rsid w:val="0033211F"/>
    <w:rsid w:val="0033339F"/>
    <w:rsid w:val="00333441"/>
    <w:rsid w:val="003340FD"/>
    <w:rsid w:val="0033439A"/>
    <w:rsid w:val="00334609"/>
    <w:rsid w:val="00334634"/>
    <w:rsid w:val="00334D3E"/>
    <w:rsid w:val="00337285"/>
    <w:rsid w:val="00337A67"/>
    <w:rsid w:val="00340D5F"/>
    <w:rsid w:val="00341E52"/>
    <w:rsid w:val="00344271"/>
    <w:rsid w:val="00345C0C"/>
    <w:rsid w:val="00345C87"/>
    <w:rsid w:val="003466FD"/>
    <w:rsid w:val="00346BF7"/>
    <w:rsid w:val="003471C9"/>
    <w:rsid w:val="0035019A"/>
    <w:rsid w:val="00350E9A"/>
    <w:rsid w:val="0035122E"/>
    <w:rsid w:val="00351819"/>
    <w:rsid w:val="0035214B"/>
    <w:rsid w:val="003523B8"/>
    <w:rsid w:val="003530C0"/>
    <w:rsid w:val="003544E5"/>
    <w:rsid w:val="00354EC8"/>
    <w:rsid w:val="003557BD"/>
    <w:rsid w:val="003560CF"/>
    <w:rsid w:val="00356A73"/>
    <w:rsid w:val="00356EA9"/>
    <w:rsid w:val="00361EC7"/>
    <w:rsid w:val="00362108"/>
    <w:rsid w:val="00363583"/>
    <w:rsid w:val="003646C9"/>
    <w:rsid w:val="0036532C"/>
    <w:rsid w:val="00365379"/>
    <w:rsid w:val="0036599A"/>
    <w:rsid w:val="00365DEB"/>
    <w:rsid w:val="00366580"/>
    <w:rsid w:val="00366E61"/>
    <w:rsid w:val="00367713"/>
    <w:rsid w:val="00370C79"/>
    <w:rsid w:val="00371F9B"/>
    <w:rsid w:val="00372B0F"/>
    <w:rsid w:val="0037304C"/>
    <w:rsid w:val="00373060"/>
    <w:rsid w:val="00373934"/>
    <w:rsid w:val="00373DC0"/>
    <w:rsid w:val="00374224"/>
    <w:rsid w:val="00374349"/>
    <w:rsid w:val="00374ECF"/>
    <w:rsid w:val="003763C8"/>
    <w:rsid w:val="003777AA"/>
    <w:rsid w:val="00380271"/>
    <w:rsid w:val="0038030A"/>
    <w:rsid w:val="003807C6"/>
    <w:rsid w:val="00380D42"/>
    <w:rsid w:val="00381270"/>
    <w:rsid w:val="003829C4"/>
    <w:rsid w:val="00383539"/>
    <w:rsid w:val="00384571"/>
    <w:rsid w:val="00385BDF"/>
    <w:rsid w:val="00385D8E"/>
    <w:rsid w:val="003864DF"/>
    <w:rsid w:val="00386878"/>
    <w:rsid w:val="00386A59"/>
    <w:rsid w:val="00386F23"/>
    <w:rsid w:val="00386FDF"/>
    <w:rsid w:val="0039086D"/>
    <w:rsid w:val="00390F55"/>
    <w:rsid w:val="00391065"/>
    <w:rsid w:val="00391BD0"/>
    <w:rsid w:val="00392513"/>
    <w:rsid w:val="003929AC"/>
    <w:rsid w:val="00392A3F"/>
    <w:rsid w:val="00392DC2"/>
    <w:rsid w:val="003941D0"/>
    <w:rsid w:val="003967D6"/>
    <w:rsid w:val="0039750B"/>
    <w:rsid w:val="003A02C3"/>
    <w:rsid w:val="003A16EA"/>
    <w:rsid w:val="003A1FE7"/>
    <w:rsid w:val="003A23E5"/>
    <w:rsid w:val="003A2F46"/>
    <w:rsid w:val="003A3595"/>
    <w:rsid w:val="003A3AE4"/>
    <w:rsid w:val="003A5199"/>
    <w:rsid w:val="003A55C9"/>
    <w:rsid w:val="003A6940"/>
    <w:rsid w:val="003A79C5"/>
    <w:rsid w:val="003B1A9A"/>
    <w:rsid w:val="003B2350"/>
    <w:rsid w:val="003B29C9"/>
    <w:rsid w:val="003B335A"/>
    <w:rsid w:val="003B3AC4"/>
    <w:rsid w:val="003B493C"/>
    <w:rsid w:val="003B4C57"/>
    <w:rsid w:val="003B50F0"/>
    <w:rsid w:val="003B5F74"/>
    <w:rsid w:val="003B6397"/>
    <w:rsid w:val="003B65D9"/>
    <w:rsid w:val="003B65EF"/>
    <w:rsid w:val="003B6AB3"/>
    <w:rsid w:val="003B7529"/>
    <w:rsid w:val="003B7969"/>
    <w:rsid w:val="003B7C27"/>
    <w:rsid w:val="003C0A23"/>
    <w:rsid w:val="003C105B"/>
    <w:rsid w:val="003C17FF"/>
    <w:rsid w:val="003C1A33"/>
    <w:rsid w:val="003C28EF"/>
    <w:rsid w:val="003C3B88"/>
    <w:rsid w:val="003C3DDF"/>
    <w:rsid w:val="003C405D"/>
    <w:rsid w:val="003C4495"/>
    <w:rsid w:val="003C45FA"/>
    <w:rsid w:val="003C51D7"/>
    <w:rsid w:val="003C6358"/>
    <w:rsid w:val="003C63A1"/>
    <w:rsid w:val="003C6899"/>
    <w:rsid w:val="003C7B5D"/>
    <w:rsid w:val="003D09C7"/>
    <w:rsid w:val="003D0A6F"/>
    <w:rsid w:val="003D1A15"/>
    <w:rsid w:val="003D1BB4"/>
    <w:rsid w:val="003D1DDF"/>
    <w:rsid w:val="003D2DF2"/>
    <w:rsid w:val="003D54ED"/>
    <w:rsid w:val="003D5C9C"/>
    <w:rsid w:val="003D699E"/>
    <w:rsid w:val="003D7D3F"/>
    <w:rsid w:val="003D7F49"/>
    <w:rsid w:val="003E1251"/>
    <w:rsid w:val="003E12FD"/>
    <w:rsid w:val="003E16AD"/>
    <w:rsid w:val="003E1A42"/>
    <w:rsid w:val="003E29B8"/>
    <w:rsid w:val="003E29F6"/>
    <w:rsid w:val="003E2CAB"/>
    <w:rsid w:val="003E4E51"/>
    <w:rsid w:val="003E4F08"/>
    <w:rsid w:val="003E67BB"/>
    <w:rsid w:val="003F11A3"/>
    <w:rsid w:val="003F1331"/>
    <w:rsid w:val="003F1823"/>
    <w:rsid w:val="003F299D"/>
    <w:rsid w:val="003F31BE"/>
    <w:rsid w:val="003F331A"/>
    <w:rsid w:val="003F37F4"/>
    <w:rsid w:val="003F45BE"/>
    <w:rsid w:val="003F5BB1"/>
    <w:rsid w:val="003F791C"/>
    <w:rsid w:val="003F7AD3"/>
    <w:rsid w:val="0040084E"/>
    <w:rsid w:val="00400DC9"/>
    <w:rsid w:val="00401A3A"/>
    <w:rsid w:val="00402178"/>
    <w:rsid w:val="00402A09"/>
    <w:rsid w:val="00402C4C"/>
    <w:rsid w:val="00402E33"/>
    <w:rsid w:val="0040305E"/>
    <w:rsid w:val="0040373A"/>
    <w:rsid w:val="00403A57"/>
    <w:rsid w:val="00404268"/>
    <w:rsid w:val="0040460F"/>
    <w:rsid w:val="00405ED9"/>
    <w:rsid w:val="00406014"/>
    <w:rsid w:val="004069F1"/>
    <w:rsid w:val="0040713F"/>
    <w:rsid w:val="00407B14"/>
    <w:rsid w:val="00410240"/>
    <w:rsid w:val="0041109E"/>
    <w:rsid w:val="00411146"/>
    <w:rsid w:val="00411C3A"/>
    <w:rsid w:val="00412BFE"/>
    <w:rsid w:val="00412D63"/>
    <w:rsid w:val="00413711"/>
    <w:rsid w:val="004137AE"/>
    <w:rsid w:val="004139EA"/>
    <w:rsid w:val="00413AC9"/>
    <w:rsid w:val="00413BEA"/>
    <w:rsid w:val="00413CD7"/>
    <w:rsid w:val="00413CF8"/>
    <w:rsid w:val="004145D6"/>
    <w:rsid w:val="004152D3"/>
    <w:rsid w:val="0041592C"/>
    <w:rsid w:val="00416152"/>
    <w:rsid w:val="004163B2"/>
    <w:rsid w:val="0041657C"/>
    <w:rsid w:val="004165E5"/>
    <w:rsid w:val="00416BC6"/>
    <w:rsid w:val="00417294"/>
    <w:rsid w:val="00417FF0"/>
    <w:rsid w:val="0042032F"/>
    <w:rsid w:val="00420632"/>
    <w:rsid w:val="00420E62"/>
    <w:rsid w:val="004212CC"/>
    <w:rsid w:val="004216BD"/>
    <w:rsid w:val="00423220"/>
    <w:rsid w:val="0042323B"/>
    <w:rsid w:val="004249B4"/>
    <w:rsid w:val="00424C72"/>
    <w:rsid w:val="00425532"/>
    <w:rsid w:val="0042553A"/>
    <w:rsid w:val="004259D2"/>
    <w:rsid w:val="00425B73"/>
    <w:rsid w:val="0042661A"/>
    <w:rsid w:val="004267A7"/>
    <w:rsid w:val="004270A9"/>
    <w:rsid w:val="00427139"/>
    <w:rsid w:val="00427B70"/>
    <w:rsid w:val="00427E16"/>
    <w:rsid w:val="00430DB6"/>
    <w:rsid w:val="00430EC9"/>
    <w:rsid w:val="0043132C"/>
    <w:rsid w:val="004314D8"/>
    <w:rsid w:val="004317A4"/>
    <w:rsid w:val="00432242"/>
    <w:rsid w:val="004327C0"/>
    <w:rsid w:val="00434B80"/>
    <w:rsid w:val="00434EF0"/>
    <w:rsid w:val="0043571A"/>
    <w:rsid w:val="00435A20"/>
    <w:rsid w:val="004361F0"/>
    <w:rsid w:val="00436897"/>
    <w:rsid w:val="00436E15"/>
    <w:rsid w:val="004370AF"/>
    <w:rsid w:val="00437189"/>
    <w:rsid w:val="00437BAA"/>
    <w:rsid w:val="00440910"/>
    <w:rsid w:val="0044115B"/>
    <w:rsid w:val="004416CD"/>
    <w:rsid w:val="0044297C"/>
    <w:rsid w:val="004431CD"/>
    <w:rsid w:val="00443A46"/>
    <w:rsid w:val="004446A2"/>
    <w:rsid w:val="00446A67"/>
    <w:rsid w:val="004471A0"/>
    <w:rsid w:val="00447B08"/>
    <w:rsid w:val="00447C6E"/>
    <w:rsid w:val="004502C6"/>
    <w:rsid w:val="00450324"/>
    <w:rsid w:val="00450625"/>
    <w:rsid w:val="00450FD2"/>
    <w:rsid w:val="004512B7"/>
    <w:rsid w:val="004524F8"/>
    <w:rsid w:val="00452AD7"/>
    <w:rsid w:val="00453C00"/>
    <w:rsid w:val="004545E6"/>
    <w:rsid w:val="00455558"/>
    <w:rsid w:val="00455632"/>
    <w:rsid w:val="0045577C"/>
    <w:rsid w:val="00455DC9"/>
    <w:rsid w:val="00457A37"/>
    <w:rsid w:val="0046022A"/>
    <w:rsid w:val="004605E4"/>
    <w:rsid w:val="0046082A"/>
    <w:rsid w:val="00460980"/>
    <w:rsid w:val="00460BBE"/>
    <w:rsid w:val="0046102D"/>
    <w:rsid w:val="004610D5"/>
    <w:rsid w:val="004613DA"/>
    <w:rsid w:val="0046194C"/>
    <w:rsid w:val="00461EA1"/>
    <w:rsid w:val="004635C3"/>
    <w:rsid w:val="004641B4"/>
    <w:rsid w:val="004646C6"/>
    <w:rsid w:val="004657F9"/>
    <w:rsid w:val="004667F0"/>
    <w:rsid w:val="004670F5"/>
    <w:rsid w:val="0046760D"/>
    <w:rsid w:val="00467B3B"/>
    <w:rsid w:val="00467C83"/>
    <w:rsid w:val="004708AE"/>
    <w:rsid w:val="004708E1"/>
    <w:rsid w:val="0047386D"/>
    <w:rsid w:val="00473A3A"/>
    <w:rsid w:val="00474E80"/>
    <w:rsid w:val="00475437"/>
    <w:rsid w:val="0047595E"/>
    <w:rsid w:val="00475BC0"/>
    <w:rsid w:val="00476E54"/>
    <w:rsid w:val="00477103"/>
    <w:rsid w:val="0047734A"/>
    <w:rsid w:val="00477D2A"/>
    <w:rsid w:val="004800BE"/>
    <w:rsid w:val="00480214"/>
    <w:rsid w:val="004805AB"/>
    <w:rsid w:val="00481A94"/>
    <w:rsid w:val="0048500D"/>
    <w:rsid w:val="0048530C"/>
    <w:rsid w:val="00485FE2"/>
    <w:rsid w:val="00486781"/>
    <w:rsid w:val="004868FC"/>
    <w:rsid w:val="00490429"/>
    <w:rsid w:val="0049086B"/>
    <w:rsid w:val="00490C70"/>
    <w:rsid w:val="00490F44"/>
    <w:rsid w:val="004918EF"/>
    <w:rsid w:val="00493280"/>
    <w:rsid w:val="00493BDC"/>
    <w:rsid w:val="00494997"/>
    <w:rsid w:val="004953BC"/>
    <w:rsid w:val="00496DE7"/>
    <w:rsid w:val="00497149"/>
    <w:rsid w:val="0049752A"/>
    <w:rsid w:val="004A118E"/>
    <w:rsid w:val="004A1218"/>
    <w:rsid w:val="004A1519"/>
    <w:rsid w:val="004A19A4"/>
    <w:rsid w:val="004A1CF9"/>
    <w:rsid w:val="004A226C"/>
    <w:rsid w:val="004A2AB2"/>
    <w:rsid w:val="004A2D15"/>
    <w:rsid w:val="004A2E58"/>
    <w:rsid w:val="004A3835"/>
    <w:rsid w:val="004A4BDD"/>
    <w:rsid w:val="004A55CE"/>
    <w:rsid w:val="004A5FD6"/>
    <w:rsid w:val="004A6A9B"/>
    <w:rsid w:val="004B00C3"/>
    <w:rsid w:val="004B36CE"/>
    <w:rsid w:val="004B4BA3"/>
    <w:rsid w:val="004B4D12"/>
    <w:rsid w:val="004B5913"/>
    <w:rsid w:val="004B591C"/>
    <w:rsid w:val="004B678D"/>
    <w:rsid w:val="004B6AA4"/>
    <w:rsid w:val="004B7D47"/>
    <w:rsid w:val="004B7E27"/>
    <w:rsid w:val="004C0007"/>
    <w:rsid w:val="004C00FE"/>
    <w:rsid w:val="004C0158"/>
    <w:rsid w:val="004C17B9"/>
    <w:rsid w:val="004C1CF7"/>
    <w:rsid w:val="004C1F33"/>
    <w:rsid w:val="004C22A4"/>
    <w:rsid w:val="004C28FC"/>
    <w:rsid w:val="004C2B56"/>
    <w:rsid w:val="004C3090"/>
    <w:rsid w:val="004C489D"/>
    <w:rsid w:val="004C5CA9"/>
    <w:rsid w:val="004D14B2"/>
    <w:rsid w:val="004D360D"/>
    <w:rsid w:val="004D3C49"/>
    <w:rsid w:val="004D5373"/>
    <w:rsid w:val="004D65F0"/>
    <w:rsid w:val="004D6A5C"/>
    <w:rsid w:val="004D6EB6"/>
    <w:rsid w:val="004D7056"/>
    <w:rsid w:val="004D7BCD"/>
    <w:rsid w:val="004D7D2A"/>
    <w:rsid w:val="004E128E"/>
    <w:rsid w:val="004E19E5"/>
    <w:rsid w:val="004E1DC7"/>
    <w:rsid w:val="004E29C7"/>
    <w:rsid w:val="004E313D"/>
    <w:rsid w:val="004E31F0"/>
    <w:rsid w:val="004E3A1C"/>
    <w:rsid w:val="004E41F3"/>
    <w:rsid w:val="004E71F2"/>
    <w:rsid w:val="004E7C6B"/>
    <w:rsid w:val="004F0439"/>
    <w:rsid w:val="004F09AD"/>
    <w:rsid w:val="004F13FD"/>
    <w:rsid w:val="004F1478"/>
    <w:rsid w:val="004F271F"/>
    <w:rsid w:val="004F2FC5"/>
    <w:rsid w:val="004F34B7"/>
    <w:rsid w:val="004F38A1"/>
    <w:rsid w:val="004F3BD3"/>
    <w:rsid w:val="004F46C1"/>
    <w:rsid w:val="004F47F7"/>
    <w:rsid w:val="004F5C94"/>
    <w:rsid w:val="004F6E1A"/>
    <w:rsid w:val="004F6FF9"/>
    <w:rsid w:val="00500A9B"/>
    <w:rsid w:val="00501B19"/>
    <w:rsid w:val="0050293F"/>
    <w:rsid w:val="00503E2E"/>
    <w:rsid w:val="00505136"/>
    <w:rsid w:val="00505645"/>
    <w:rsid w:val="00505784"/>
    <w:rsid w:val="00506438"/>
    <w:rsid w:val="0050677C"/>
    <w:rsid w:val="00507650"/>
    <w:rsid w:val="00507938"/>
    <w:rsid w:val="00507BF0"/>
    <w:rsid w:val="00510089"/>
    <w:rsid w:val="00510851"/>
    <w:rsid w:val="00510E65"/>
    <w:rsid w:val="00510F57"/>
    <w:rsid w:val="00511345"/>
    <w:rsid w:val="00511512"/>
    <w:rsid w:val="00511B84"/>
    <w:rsid w:val="005123C4"/>
    <w:rsid w:val="00512EEA"/>
    <w:rsid w:val="00513776"/>
    <w:rsid w:val="00514520"/>
    <w:rsid w:val="005146BC"/>
    <w:rsid w:val="00514BB5"/>
    <w:rsid w:val="00515386"/>
    <w:rsid w:val="00515665"/>
    <w:rsid w:val="00515C4F"/>
    <w:rsid w:val="00515E45"/>
    <w:rsid w:val="005200C1"/>
    <w:rsid w:val="00520A95"/>
    <w:rsid w:val="00521174"/>
    <w:rsid w:val="005223FB"/>
    <w:rsid w:val="00522A54"/>
    <w:rsid w:val="0052397E"/>
    <w:rsid w:val="00524064"/>
    <w:rsid w:val="00524AEF"/>
    <w:rsid w:val="005262C6"/>
    <w:rsid w:val="00526BC7"/>
    <w:rsid w:val="00527B9E"/>
    <w:rsid w:val="00527D22"/>
    <w:rsid w:val="005314FD"/>
    <w:rsid w:val="00532B39"/>
    <w:rsid w:val="00533DAE"/>
    <w:rsid w:val="0053419F"/>
    <w:rsid w:val="00534F9E"/>
    <w:rsid w:val="0053503A"/>
    <w:rsid w:val="00536DA7"/>
    <w:rsid w:val="005373C8"/>
    <w:rsid w:val="00541AE5"/>
    <w:rsid w:val="00542A06"/>
    <w:rsid w:val="00542C68"/>
    <w:rsid w:val="005432C2"/>
    <w:rsid w:val="0054403D"/>
    <w:rsid w:val="00545295"/>
    <w:rsid w:val="0054648E"/>
    <w:rsid w:val="00546C97"/>
    <w:rsid w:val="00547510"/>
    <w:rsid w:val="00550268"/>
    <w:rsid w:val="00550AA9"/>
    <w:rsid w:val="00551AEE"/>
    <w:rsid w:val="005522CC"/>
    <w:rsid w:val="00552662"/>
    <w:rsid w:val="005526C8"/>
    <w:rsid w:val="00552E5F"/>
    <w:rsid w:val="005536BA"/>
    <w:rsid w:val="00553C64"/>
    <w:rsid w:val="00554B48"/>
    <w:rsid w:val="00554B58"/>
    <w:rsid w:val="00554C76"/>
    <w:rsid w:val="005556AC"/>
    <w:rsid w:val="00557018"/>
    <w:rsid w:val="005577B1"/>
    <w:rsid w:val="00557C77"/>
    <w:rsid w:val="00560A8A"/>
    <w:rsid w:val="00560B17"/>
    <w:rsid w:val="00562C80"/>
    <w:rsid w:val="005633C1"/>
    <w:rsid w:val="0056419A"/>
    <w:rsid w:val="00564DE8"/>
    <w:rsid w:val="00564FAB"/>
    <w:rsid w:val="005656E6"/>
    <w:rsid w:val="00566E47"/>
    <w:rsid w:val="00567E45"/>
    <w:rsid w:val="00570B12"/>
    <w:rsid w:val="00570FEB"/>
    <w:rsid w:val="00571A3A"/>
    <w:rsid w:val="00571E2F"/>
    <w:rsid w:val="005720CD"/>
    <w:rsid w:val="00574387"/>
    <w:rsid w:val="00574FAA"/>
    <w:rsid w:val="0057558C"/>
    <w:rsid w:val="005766B3"/>
    <w:rsid w:val="00576904"/>
    <w:rsid w:val="0058044F"/>
    <w:rsid w:val="0058076D"/>
    <w:rsid w:val="00580A3C"/>
    <w:rsid w:val="005811A7"/>
    <w:rsid w:val="00581346"/>
    <w:rsid w:val="0058213C"/>
    <w:rsid w:val="00584245"/>
    <w:rsid w:val="005864F8"/>
    <w:rsid w:val="00587755"/>
    <w:rsid w:val="005905BC"/>
    <w:rsid w:val="005907BD"/>
    <w:rsid w:val="00590885"/>
    <w:rsid w:val="00592DD2"/>
    <w:rsid w:val="00593A51"/>
    <w:rsid w:val="0059402A"/>
    <w:rsid w:val="00595AF0"/>
    <w:rsid w:val="00595F2C"/>
    <w:rsid w:val="00596C0D"/>
    <w:rsid w:val="00597A87"/>
    <w:rsid w:val="005A008A"/>
    <w:rsid w:val="005A0946"/>
    <w:rsid w:val="005A173D"/>
    <w:rsid w:val="005A1E05"/>
    <w:rsid w:val="005A2409"/>
    <w:rsid w:val="005A33F5"/>
    <w:rsid w:val="005A3471"/>
    <w:rsid w:val="005A351A"/>
    <w:rsid w:val="005A391E"/>
    <w:rsid w:val="005A5860"/>
    <w:rsid w:val="005A5D29"/>
    <w:rsid w:val="005A7A6C"/>
    <w:rsid w:val="005B06C3"/>
    <w:rsid w:val="005B1FD5"/>
    <w:rsid w:val="005B27AF"/>
    <w:rsid w:val="005B284D"/>
    <w:rsid w:val="005B4116"/>
    <w:rsid w:val="005B4560"/>
    <w:rsid w:val="005B47BB"/>
    <w:rsid w:val="005B6431"/>
    <w:rsid w:val="005B7754"/>
    <w:rsid w:val="005C0BB8"/>
    <w:rsid w:val="005C10EF"/>
    <w:rsid w:val="005C211C"/>
    <w:rsid w:val="005C3621"/>
    <w:rsid w:val="005C381E"/>
    <w:rsid w:val="005C3B48"/>
    <w:rsid w:val="005C4237"/>
    <w:rsid w:val="005C4B7E"/>
    <w:rsid w:val="005C5B4D"/>
    <w:rsid w:val="005C6256"/>
    <w:rsid w:val="005C75EC"/>
    <w:rsid w:val="005C7785"/>
    <w:rsid w:val="005C7CD7"/>
    <w:rsid w:val="005D07EF"/>
    <w:rsid w:val="005D08E4"/>
    <w:rsid w:val="005D0BAA"/>
    <w:rsid w:val="005D1CDF"/>
    <w:rsid w:val="005D2F97"/>
    <w:rsid w:val="005D3DE4"/>
    <w:rsid w:val="005D3E00"/>
    <w:rsid w:val="005D44AF"/>
    <w:rsid w:val="005D47C0"/>
    <w:rsid w:val="005D4DD4"/>
    <w:rsid w:val="005D4F24"/>
    <w:rsid w:val="005D64B1"/>
    <w:rsid w:val="005D697D"/>
    <w:rsid w:val="005D6FBD"/>
    <w:rsid w:val="005E0003"/>
    <w:rsid w:val="005E3740"/>
    <w:rsid w:val="005E51D4"/>
    <w:rsid w:val="005E53C1"/>
    <w:rsid w:val="005E5D4F"/>
    <w:rsid w:val="005E603F"/>
    <w:rsid w:val="005E60FF"/>
    <w:rsid w:val="005E6C79"/>
    <w:rsid w:val="005F04A9"/>
    <w:rsid w:val="005F093F"/>
    <w:rsid w:val="005F0A55"/>
    <w:rsid w:val="005F1408"/>
    <w:rsid w:val="005F2C6D"/>
    <w:rsid w:val="005F3568"/>
    <w:rsid w:val="005F363C"/>
    <w:rsid w:val="005F3B2E"/>
    <w:rsid w:val="005F407B"/>
    <w:rsid w:val="005F4E89"/>
    <w:rsid w:val="005F5A36"/>
    <w:rsid w:val="005F5DBE"/>
    <w:rsid w:val="005F5EBD"/>
    <w:rsid w:val="005F60D2"/>
    <w:rsid w:val="005F6B10"/>
    <w:rsid w:val="005F6C30"/>
    <w:rsid w:val="005F6F0E"/>
    <w:rsid w:val="005F7326"/>
    <w:rsid w:val="005F7610"/>
    <w:rsid w:val="005F7842"/>
    <w:rsid w:val="005F7A2E"/>
    <w:rsid w:val="00600BC7"/>
    <w:rsid w:val="00602541"/>
    <w:rsid w:val="00602AF5"/>
    <w:rsid w:val="0060376D"/>
    <w:rsid w:val="00604D91"/>
    <w:rsid w:val="00605170"/>
    <w:rsid w:val="006054B0"/>
    <w:rsid w:val="00605EF5"/>
    <w:rsid w:val="00605FB1"/>
    <w:rsid w:val="00606A2D"/>
    <w:rsid w:val="00606C06"/>
    <w:rsid w:val="00606F01"/>
    <w:rsid w:val="00610D93"/>
    <w:rsid w:val="006114F2"/>
    <w:rsid w:val="00611B25"/>
    <w:rsid w:val="00611DEE"/>
    <w:rsid w:val="006124F1"/>
    <w:rsid w:val="00612884"/>
    <w:rsid w:val="006128A8"/>
    <w:rsid w:val="00613AEB"/>
    <w:rsid w:val="00614307"/>
    <w:rsid w:val="00615170"/>
    <w:rsid w:val="00616F42"/>
    <w:rsid w:val="006200B2"/>
    <w:rsid w:val="00620BC9"/>
    <w:rsid w:val="00620F4E"/>
    <w:rsid w:val="00621FE8"/>
    <w:rsid w:val="00622152"/>
    <w:rsid w:val="006221BE"/>
    <w:rsid w:val="006238A2"/>
    <w:rsid w:val="00623927"/>
    <w:rsid w:val="006239BA"/>
    <w:rsid w:val="0062445B"/>
    <w:rsid w:val="006247A0"/>
    <w:rsid w:val="00624E59"/>
    <w:rsid w:val="0062542A"/>
    <w:rsid w:val="00625CB8"/>
    <w:rsid w:val="0062612B"/>
    <w:rsid w:val="0062620D"/>
    <w:rsid w:val="00630175"/>
    <w:rsid w:val="00630EE4"/>
    <w:rsid w:val="00630F6A"/>
    <w:rsid w:val="006310AE"/>
    <w:rsid w:val="0063111F"/>
    <w:rsid w:val="00631511"/>
    <w:rsid w:val="00631D52"/>
    <w:rsid w:val="00632F97"/>
    <w:rsid w:val="00633245"/>
    <w:rsid w:val="0063429E"/>
    <w:rsid w:val="00634BC5"/>
    <w:rsid w:val="00634DB5"/>
    <w:rsid w:val="00635337"/>
    <w:rsid w:val="006360F3"/>
    <w:rsid w:val="0063635A"/>
    <w:rsid w:val="00636E2B"/>
    <w:rsid w:val="00636EDF"/>
    <w:rsid w:val="00640643"/>
    <w:rsid w:val="00640B50"/>
    <w:rsid w:val="006418E3"/>
    <w:rsid w:val="006429DD"/>
    <w:rsid w:val="00642DC7"/>
    <w:rsid w:val="0064352C"/>
    <w:rsid w:val="006436E4"/>
    <w:rsid w:val="00643CE7"/>
    <w:rsid w:val="0064450C"/>
    <w:rsid w:val="00644E16"/>
    <w:rsid w:val="006452D9"/>
    <w:rsid w:val="006458FE"/>
    <w:rsid w:val="00645A75"/>
    <w:rsid w:val="00645D2B"/>
    <w:rsid w:val="00647CB6"/>
    <w:rsid w:val="0065003C"/>
    <w:rsid w:val="0065006C"/>
    <w:rsid w:val="00650305"/>
    <w:rsid w:val="00650F62"/>
    <w:rsid w:val="006510A3"/>
    <w:rsid w:val="00652784"/>
    <w:rsid w:val="00653B0E"/>
    <w:rsid w:val="00653D91"/>
    <w:rsid w:val="00654D21"/>
    <w:rsid w:val="006554CC"/>
    <w:rsid w:val="006559D6"/>
    <w:rsid w:val="00655E31"/>
    <w:rsid w:val="00655EEC"/>
    <w:rsid w:val="00655F27"/>
    <w:rsid w:val="0065626B"/>
    <w:rsid w:val="00656DF1"/>
    <w:rsid w:val="0065743F"/>
    <w:rsid w:val="00660571"/>
    <w:rsid w:val="00660A54"/>
    <w:rsid w:val="00661A1C"/>
    <w:rsid w:val="0066225B"/>
    <w:rsid w:val="00663416"/>
    <w:rsid w:val="00663752"/>
    <w:rsid w:val="00664700"/>
    <w:rsid w:val="0066536C"/>
    <w:rsid w:val="006653FA"/>
    <w:rsid w:val="006666CD"/>
    <w:rsid w:val="00667056"/>
    <w:rsid w:val="006673A9"/>
    <w:rsid w:val="00667AEB"/>
    <w:rsid w:val="0067268E"/>
    <w:rsid w:val="00674374"/>
    <w:rsid w:val="006746F4"/>
    <w:rsid w:val="006747F3"/>
    <w:rsid w:val="006749B6"/>
    <w:rsid w:val="00674F05"/>
    <w:rsid w:val="0067504C"/>
    <w:rsid w:val="0067548D"/>
    <w:rsid w:val="006769E0"/>
    <w:rsid w:val="006776C6"/>
    <w:rsid w:val="006803F6"/>
    <w:rsid w:val="006809D1"/>
    <w:rsid w:val="00681EAC"/>
    <w:rsid w:val="00681F39"/>
    <w:rsid w:val="006829A2"/>
    <w:rsid w:val="0068332D"/>
    <w:rsid w:val="00683B7C"/>
    <w:rsid w:val="00683C44"/>
    <w:rsid w:val="00684294"/>
    <w:rsid w:val="0068484F"/>
    <w:rsid w:val="006849A7"/>
    <w:rsid w:val="0068583E"/>
    <w:rsid w:val="00686061"/>
    <w:rsid w:val="006866C9"/>
    <w:rsid w:val="00686A3A"/>
    <w:rsid w:val="00687820"/>
    <w:rsid w:val="0069037A"/>
    <w:rsid w:val="00691D2F"/>
    <w:rsid w:val="00692979"/>
    <w:rsid w:val="0069331A"/>
    <w:rsid w:val="00693639"/>
    <w:rsid w:val="00693895"/>
    <w:rsid w:val="00693E61"/>
    <w:rsid w:val="00694711"/>
    <w:rsid w:val="00694740"/>
    <w:rsid w:val="00694C8C"/>
    <w:rsid w:val="00695E28"/>
    <w:rsid w:val="00696752"/>
    <w:rsid w:val="00697D21"/>
    <w:rsid w:val="006A06E0"/>
    <w:rsid w:val="006A20A6"/>
    <w:rsid w:val="006A21E1"/>
    <w:rsid w:val="006A2858"/>
    <w:rsid w:val="006A2ECC"/>
    <w:rsid w:val="006A3959"/>
    <w:rsid w:val="006A4C7B"/>
    <w:rsid w:val="006A53CB"/>
    <w:rsid w:val="006A5512"/>
    <w:rsid w:val="006A6872"/>
    <w:rsid w:val="006B154B"/>
    <w:rsid w:val="006B1CE0"/>
    <w:rsid w:val="006B4F54"/>
    <w:rsid w:val="006B5501"/>
    <w:rsid w:val="006B5EE1"/>
    <w:rsid w:val="006B66CA"/>
    <w:rsid w:val="006B6741"/>
    <w:rsid w:val="006B6FCF"/>
    <w:rsid w:val="006B75C0"/>
    <w:rsid w:val="006B79DD"/>
    <w:rsid w:val="006C042F"/>
    <w:rsid w:val="006C0858"/>
    <w:rsid w:val="006C0BDC"/>
    <w:rsid w:val="006C2062"/>
    <w:rsid w:val="006C221C"/>
    <w:rsid w:val="006C27C9"/>
    <w:rsid w:val="006C2C63"/>
    <w:rsid w:val="006C31C7"/>
    <w:rsid w:val="006C35F5"/>
    <w:rsid w:val="006C3B96"/>
    <w:rsid w:val="006C3BAE"/>
    <w:rsid w:val="006C4CB7"/>
    <w:rsid w:val="006C591F"/>
    <w:rsid w:val="006C6311"/>
    <w:rsid w:val="006C6719"/>
    <w:rsid w:val="006C6745"/>
    <w:rsid w:val="006C7201"/>
    <w:rsid w:val="006D09A2"/>
    <w:rsid w:val="006D0A76"/>
    <w:rsid w:val="006D1000"/>
    <w:rsid w:val="006D1852"/>
    <w:rsid w:val="006D3E84"/>
    <w:rsid w:val="006D480E"/>
    <w:rsid w:val="006D552B"/>
    <w:rsid w:val="006D597E"/>
    <w:rsid w:val="006D5F65"/>
    <w:rsid w:val="006D60FD"/>
    <w:rsid w:val="006D6379"/>
    <w:rsid w:val="006D7455"/>
    <w:rsid w:val="006D77D6"/>
    <w:rsid w:val="006D7878"/>
    <w:rsid w:val="006E0D38"/>
    <w:rsid w:val="006E2888"/>
    <w:rsid w:val="006E33B3"/>
    <w:rsid w:val="006E3D81"/>
    <w:rsid w:val="006E3DAD"/>
    <w:rsid w:val="006E4609"/>
    <w:rsid w:val="006E4E7C"/>
    <w:rsid w:val="006E55B9"/>
    <w:rsid w:val="006E599E"/>
    <w:rsid w:val="006E5DA3"/>
    <w:rsid w:val="006E5FC3"/>
    <w:rsid w:val="006E60C6"/>
    <w:rsid w:val="006E6828"/>
    <w:rsid w:val="006F049C"/>
    <w:rsid w:val="006F125E"/>
    <w:rsid w:val="006F178A"/>
    <w:rsid w:val="006F1E49"/>
    <w:rsid w:val="006F20F0"/>
    <w:rsid w:val="006F22B7"/>
    <w:rsid w:val="006F2585"/>
    <w:rsid w:val="006F33C8"/>
    <w:rsid w:val="006F35A0"/>
    <w:rsid w:val="006F4086"/>
    <w:rsid w:val="006F5AB5"/>
    <w:rsid w:val="006F5F6C"/>
    <w:rsid w:val="006F65ED"/>
    <w:rsid w:val="006F6EA8"/>
    <w:rsid w:val="006F6FF4"/>
    <w:rsid w:val="006F7D3F"/>
    <w:rsid w:val="00700DB6"/>
    <w:rsid w:val="00701AB3"/>
    <w:rsid w:val="00701D76"/>
    <w:rsid w:val="00702FAC"/>
    <w:rsid w:val="007041D5"/>
    <w:rsid w:val="007059DA"/>
    <w:rsid w:val="00705A44"/>
    <w:rsid w:val="00705BBD"/>
    <w:rsid w:val="00705EF6"/>
    <w:rsid w:val="00706844"/>
    <w:rsid w:val="00707C64"/>
    <w:rsid w:val="0071032A"/>
    <w:rsid w:val="00710BE9"/>
    <w:rsid w:val="00711ABB"/>
    <w:rsid w:val="007122CE"/>
    <w:rsid w:val="00712467"/>
    <w:rsid w:val="00712B56"/>
    <w:rsid w:val="00713087"/>
    <w:rsid w:val="0071369A"/>
    <w:rsid w:val="007142F2"/>
    <w:rsid w:val="007142FB"/>
    <w:rsid w:val="00716119"/>
    <w:rsid w:val="007164E0"/>
    <w:rsid w:val="00716869"/>
    <w:rsid w:val="007175A8"/>
    <w:rsid w:val="00717EE9"/>
    <w:rsid w:val="00720038"/>
    <w:rsid w:val="007201D1"/>
    <w:rsid w:val="007204E8"/>
    <w:rsid w:val="00720645"/>
    <w:rsid w:val="00720B78"/>
    <w:rsid w:val="0072141F"/>
    <w:rsid w:val="00721D65"/>
    <w:rsid w:val="00722C57"/>
    <w:rsid w:val="0072349D"/>
    <w:rsid w:val="00723D7D"/>
    <w:rsid w:val="00724190"/>
    <w:rsid w:val="00724CE7"/>
    <w:rsid w:val="00724CEF"/>
    <w:rsid w:val="00724CF8"/>
    <w:rsid w:val="007268C9"/>
    <w:rsid w:val="0072742A"/>
    <w:rsid w:val="0072768F"/>
    <w:rsid w:val="0073003F"/>
    <w:rsid w:val="0073012F"/>
    <w:rsid w:val="0073117B"/>
    <w:rsid w:val="00731199"/>
    <w:rsid w:val="0073119B"/>
    <w:rsid w:val="007313B5"/>
    <w:rsid w:val="007316F9"/>
    <w:rsid w:val="007325F1"/>
    <w:rsid w:val="00733C3E"/>
    <w:rsid w:val="00734581"/>
    <w:rsid w:val="0073560B"/>
    <w:rsid w:val="007361E3"/>
    <w:rsid w:val="00736436"/>
    <w:rsid w:val="00736524"/>
    <w:rsid w:val="00736673"/>
    <w:rsid w:val="00736F3D"/>
    <w:rsid w:val="007379C7"/>
    <w:rsid w:val="00737A1A"/>
    <w:rsid w:val="00741F58"/>
    <w:rsid w:val="0074202D"/>
    <w:rsid w:val="00745162"/>
    <w:rsid w:val="00745616"/>
    <w:rsid w:val="00746A38"/>
    <w:rsid w:val="0074796D"/>
    <w:rsid w:val="007507DC"/>
    <w:rsid w:val="0075091D"/>
    <w:rsid w:val="007509A2"/>
    <w:rsid w:val="00750DFB"/>
    <w:rsid w:val="007510DF"/>
    <w:rsid w:val="00751AF5"/>
    <w:rsid w:val="00751E35"/>
    <w:rsid w:val="007520F7"/>
    <w:rsid w:val="00752BBE"/>
    <w:rsid w:val="00753856"/>
    <w:rsid w:val="00753A62"/>
    <w:rsid w:val="007541DE"/>
    <w:rsid w:val="00754F8F"/>
    <w:rsid w:val="0075573D"/>
    <w:rsid w:val="007557A4"/>
    <w:rsid w:val="0075607F"/>
    <w:rsid w:val="007600A4"/>
    <w:rsid w:val="0076265A"/>
    <w:rsid w:val="007630CD"/>
    <w:rsid w:val="007639DE"/>
    <w:rsid w:val="007642E6"/>
    <w:rsid w:val="00764819"/>
    <w:rsid w:val="00764DF9"/>
    <w:rsid w:val="007667BC"/>
    <w:rsid w:val="007672B5"/>
    <w:rsid w:val="0076748C"/>
    <w:rsid w:val="00771051"/>
    <w:rsid w:val="00772320"/>
    <w:rsid w:val="00773304"/>
    <w:rsid w:val="00773BC2"/>
    <w:rsid w:val="007743EB"/>
    <w:rsid w:val="007754E8"/>
    <w:rsid w:val="00775590"/>
    <w:rsid w:val="00775C01"/>
    <w:rsid w:val="00775D8F"/>
    <w:rsid w:val="007767A1"/>
    <w:rsid w:val="00776D97"/>
    <w:rsid w:val="007772B5"/>
    <w:rsid w:val="0077770A"/>
    <w:rsid w:val="007777D4"/>
    <w:rsid w:val="007779CC"/>
    <w:rsid w:val="00780391"/>
    <w:rsid w:val="007812BC"/>
    <w:rsid w:val="00781F47"/>
    <w:rsid w:val="00782D5B"/>
    <w:rsid w:val="00782E0E"/>
    <w:rsid w:val="00784082"/>
    <w:rsid w:val="007843DC"/>
    <w:rsid w:val="00786C71"/>
    <w:rsid w:val="007870E0"/>
    <w:rsid w:val="007872DD"/>
    <w:rsid w:val="00787B74"/>
    <w:rsid w:val="00787B7C"/>
    <w:rsid w:val="00790E78"/>
    <w:rsid w:val="00791F8C"/>
    <w:rsid w:val="007937A0"/>
    <w:rsid w:val="00793968"/>
    <w:rsid w:val="0079407C"/>
    <w:rsid w:val="0079446D"/>
    <w:rsid w:val="00795449"/>
    <w:rsid w:val="007957F0"/>
    <w:rsid w:val="00795916"/>
    <w:rsid w:val="00795C92"/>
    <w:rsid w:val="00795F91"/>
    <w:rsid w:val="00796A8E"/>
    <w:rsid w:val="00796DF1"/>
    <w:rsid w:val="0079797F"/>
    <w:rsid w:val="007A0381"/>
    <w:rsid w:val="007A052D"/>
    <w:rsid w:val="007A1389"/>
    <w:rsid w:val="007A1A35"/>
    <w:rsid w:val="007A240C"/>
    <w:rsid w:val="007A31A7"/>
    <w:rsid w:val="007A421D"/>
    <w:rsid w:val="007A6A19"/>
    <w:rsid w:val="007B029E"/>
    <w:rsid w:val="007B0755"/>
    <w:rsid w:val="007B0AB4"/>
    <w:rsid w:val="007B0DCE"/>
    <w:rsid w:val="007B40F2"/>
    <w:rsid w:val="007B4238"/>
    <w:rsid w:val="007B475C"/>
    <w:rsid w:val="007B55D3"/>
    <w:rsid w:val="007B568B"/>
    <w:rsid w:val="007B5A06"/>
    <w:rsid w:val="007B5D33"/>
    <w:rsid w:val="007B5FFA"/>
    <w:rsid w:val="007B6374"/>
    <w:rsid w:val="007B7172"/>
    <w:rsid w:val="007B72FE"/>
    <w:rsid w:val="007B769E"/>
    <w:rsid w:val="007C075A"/>
    <w:rsid w:val="007C198D"/>
    <w:rsid w:val="007C1C7E"/>
    <w:rsid w:val="007C2342"/>
    <w:rsid w:val="007C2A07"/>
    <w:rsid w:val="007C397F"/>
    <w:rsid w:val="007C3AF4"/>
    <w:rsid w:val="007C43AC"/>
    <w:rsid w:val="007C49C1"/>
    <w:rsid w:val="007C5020"/>
    <w:rsid w:val="007C6028"/>
    <w:rsid w:val="007C67CE"/>
    <w:rsid w:val="007C6966"/>
    <w:rsid w:val="007C7756"/>
    <w:rsid w:val="007C77B1"/>
    <w:rsid w:val="007C7A07"/>
    <w:rsid w:val="007C7F1A"/>
    <w:rsid w:val="007D0519"/>
    <w:rsid w:val="007D093C"/>
    <w:rsid w:val="007D1161"/>
    <w:rsid w:val="007D1201"/>
    <w:rsid w:val="007D123B"/>
    <w:rsid w:val="007D138A"/>
    <w:rsid w:val="007D335C"/>
    <w:rsid w:val="007D3987"/>
    <w:rsid w:val="007D3FCD"/>
    <w:rsid w:val="007D414D"/>
    <w:rsid w:val="007D4D3A"/>
    <w:rsid w:val="007D63BA"/>
    <w:rsid w:val="007D6A90"/>
    <w:rsid w:val="007D73DF"/>
    <w:rsid w:val="007E0BB1"/>
    <w:rsid w:val="007E1E69"/>
    <w:rsid w:val="007E2174"/>
    <w:rsid w:val="007E2434"/>
    <w:rsid w:val="007E2933"/>
    <w:rsid w:val="007E3A2A"/>
    <w:rsid w:val="007E42F7"/>
    <w:rsid w:val="007E6995"/>
    <w:rsid w:val="007E70A9"/>
    <w:rsid w:val="007E72B6"/>
    <w:rsid w:val="007F076E"/>
    <w:rsid w:val="007F15F9"/>
    <w:rsid w:val="007F23EB"/>
    <w:rsid w:val="007F2C74"/>
    <w:rsid w:val="007F2EA4"/>
    <w:rsid w:val="007F2FA5"/>
    <w:rsid w:val="007F464F"/>
    <w:rsid w:val="007F471F"/>
    <w:rsid w:val="007F5787"/>
    <w:rsid w:val="007F597B"/>
    <w:rsid w:val="0080025C"/>
    <w:rsid w:val="00801036"/>
    <w:rsid w:val="008021B6"/>
    <w:rsid w:val="008023CD"/>
    <w:rsid w:val="008029BD"/>
    <w:rsid w:val="00803250"/>
    <w:rsid w:val="00804BD8"/>
    <w:rsid w:val="00804D57"/>
    <w:rsid w:val="00804EDF"/>
    <w:rsid w:val="00804F08"/>
    <w:rsid w:val="008058CA"/>
    <w:rsid w:val="00806354"/>
    <w:rsid w:val="008064E2"/>
    <w:rsid w:val="008065E3"/>
    <w:rsid w:val="00811E22"/>
    <w:rsid w:val="00812B3E"/>
    <w:rsid w:val="0081326F"/>
    <w:rsid w:val="008135E3"/>
    <w:rsid w:val="008145C7"/>
    <w:rsid w:val="0081504F"/>
    <w:rsid w:val="00815292"/>
    <w:rsid w:val="00816884"/>
    <w:rsid w:val="00821579"/>
    <w:rsid w:val="0082174B"/>
    <w:rsid w:val="00822677"/>
    <w:rsid w:val="00822DE5"/>
    <w:rsid w:val="0082326F"/>
    <w:rsid w:val="008234B9"/>
    <w:rsid w:val="00823884"/>
    <w:rsid w:val="00824C09"/>
    <w:rsid w:val="00826347"/>
    <w:rsid w:val="00826B5A"/>
    <w:rsid w:val="00827006"/>
    <w:rsid w:val="00827CE0"/>
    <w:rsid w:val="0083056C"/>
    <w:rsid w:val="00830BA3"/>
    <w:rsid w:val="008319E7"/>
    <w:rsid w:val="00831F1E"/>
    <w:rsid w:val="008332FE"/>
    <w:rsid w:val="0083459D"/>
    <w:rsid w:val="00834C08"/>
    <w:rsid w:val="00834F07"/>
    <w:rsid w:val="00834F0F"/>
    <w:rsid w:val="00835237"/>
    <w:rsid w:val="00835653"/>
    <w:rsid w:val="0083582A"/>
    <w:rsid w:val="00836158"/>
    <w:rsid w:val="008367A5"/>
    <w:rsid w:val="00836A7E"/>
    <w:rsid w:val="00837251"/>
    <w:rsid w:val="00837935"/>
    <w:rsid w:val="00837F91"/>
    <w:rsid w:val="00840584"/>
    <w:rsid w:val="00841141"/>
    <w:rsid w:val="008414AF"/>
    <w:rsid w:val="00841652"/>
    <w:rsid w:val="008418E6"/>
    <w:rsid w:val="00841BB9"/>
    <w:rsid w:val="0084277C"/>
    <w:rsid w:val="0084385B"/>
    <w:rsid w:val="008447BB"/>
    <w:rsid w:val="00845632"/>
    <w:rsid w:val="0084592F"/>
    <w:rsid w:val="008459E5"/>
    <w:rsid w:val="00845B48"/>
    <w:rsid w:val="00847547"/>
    <w:rsid w:val="00847614"/>
    <w:rsid w:val="008476C5"/>
    <w:rsid w:val="00847C26"/>
    <w:rsid w:val="00850845"/>
    <w:rsid w:val="0085092A"/>
    <w:rsid w:val="00850B80"/>
    <w:rsid w:val="00851691"/>
    <w:rsid w:val="0085191F"/>
    <w:rsid w:val="0085253A"/>
    <w:rsid w:val="008537F0"/>
    <w:rsid w:val="0085586C"/>
    <w:rsid w:val="0085653F"/>
    <w:rsid w:val="00857306"/>
    <w:rsid w:val="00857E2A"/>
    <w:rsid w:val="0086046A"/>
    <w:rsid w:val="0086090F"/>
    <w:rsid w:val="00860DEB"/>
    <w:rsid w:val="00861A6D"/>
    <w:rsid w:val="00862057"/>
    <w:rsid w:val="00862F38"/>
    <w:rsid w:val="00863A9E"/>
    <w:rsid w:val="00863B08"/>
    <w:rsid w:val="00863DA7"/>
    <w:rsid w:val="00864794"/>
    <w:rsid w:val="00864A42"/>
    <w:rsid w:val="00864B23"/>
    <w:rsid w:val="0086515F"/>
    <w:rsid w:val="00865670"/>
    <w:rsid w:val="00865ED0"/>
    <w:rsid w:val="0086603E"/>
    <w:rsid w:val="008663CE"/>
    <w:rsid w:val="00866FB9"/>
    <w:rsid w:val="008678F1"/>
    <w:rsid w:val="008679BC"/>
    <w:rsid w:val="00867FE2"/>
    <w:rsid w:val="008704E5"/>
    <w:rsid w:val="00870C02"/>
    <w:rsid w:val="00870CC0"/>
    <w:rsid w:val="0087318D"/>
    <w:rsid w:val="00873A82"/>
    <w:rsid w:val="00873C2E"/>
    <w:rsid w:val="00873C5F"/>
    <w:rsid w:val="00873C81"/>
    <w:rsid w:val="0087537B"/>
    <w:rsid w:val="008800CB"/>
    <w:rsid w:val="00881B1C"/>
    <w:rsid w:val="00882137"/>
    <w:rsid w:val="008824F8"/>
    <w:rsid w:val="00882D11"/>
    <w:rsid w:val="00884F52"/>
    <w:rsid w:val="00884FA7"/>
    <w:rsid w:val="00885391"/>
    <w:rsid w:val="00885EAD"/>
    <w:rsid w:val="0088605A"/>
    <w:rsid w:val="008862B2"/>
    <w:rsid w:val="008867DC"/>
    <w:rsid w:val="00886828"/>
    <w:rsid w:val="008879F2"/>
    <w:rsid w:val="00887BB7"/>
    <w:rsid w:val="0089003C"/>
    <w:rsid w:val="008914E3"/>
    <w:rsid w:val="00891FD9"/>
    <w:rsid w:val="00892154"/>
    <w:rsid w:val="00892AC9"/>
    <w:rsid w:val="008939A3"/>
    <w:rsid w:val="0089460E"/>
    <w:rsid w:val="00894EDA"/>
    <w:rsid w:val="00895486"/>
    <w:rsid w:val="00895AB6"/>
    <w:rsid w:val="00895F52"/>
    <w:rsid w:val="00895FC1"/>
    <w:rsid w:val="00896978"/>
    <w:rsid w:val="008978B7"/>
    <w:rsid w:val="00897C0B"/>
    <w:rsid w:val="008A0462"/>
    <w:rsid w:val="008A06AE"/>
    <w:rsid w:val="008A32B0"/>
    <w:rsid w:val="008A408E"/>
    <w:rsid w:val="008A45AC"/>
    <w:rsid w:val="008A66B6"/>
    <w:rsid w:val="008A7284"/>
    <w:rsid w:val="008A72E1"/>
    <w:rsid w:val="008A7678"/>
    <w:rsid w:val="008B0A97"/>
    <w:rsid w:val="008B13FA"/>
    <w:rsid w:val="008B1956"/>
    <w:rsid w:val="008B1BE9"/>
    <w:rsid w:val="008B30B6"/>
    <w:rsid w:val="008B361E"/>
    <w:rsid w:val="008B365D"/>
    <w:rsid w:val="008B3986"/>
    <w:rsid w:val="008B39D3"/>
    <w:rsid w:val="008B432A"/>
    <w:rsid w:val="008B6F82"/>
    <w:rsid w:val="008B7CB1"/>
    <w:rsid w:val="008C08CD"/>
    <w:rsid w:val="008C0D53"/>
    <w:rsid w:val="008C1176"/>
    <w:rsid w:val="008C1F65"/>
    <w:rsid w:val="008C200A"/>
    <w:rsid w:val="008C2BEB"/>
    <w:rsid w:val="008C2C46"/>
    <w:rsid w:val="008C3919"/>
    <w:rsid w:val="008C3DB5"/>
    <w:rsid w:val="008C3EFE"/>
    <w:rsid w:val="008C4883"/>
    <w:rsid w:val="008C577E"/>
    <w:rsid w:val="008C63CF"/>
    <w:rsid w:val="008C67D5"/>
    <w:rsid w:val="008C67F0"/>
    <w:rsid w:val="008D0DB5"/>
    <w:rsid w:val="008D165F"/>
    <w:rsid w:val="008D1BBA"/>
    <w:rsid w:val="008D397E"/>
    <w:rsid w:val="008D419A"/>
    <w:rsid w:val="008D4458"/>
    <w:rsid w:val="008D4671"/>
    <w:rsid w:val="008D46C9"/>
    <w:rsid w:val="008D47F0"/>
    <w:rsid w:val="008D48E8"/>
    <w:rsid w:val="008D6A63"/>
    <w:rsid w:val="008D72FE"/>
    <w:rsid w:val="008D77F9"/>
    <w:rsid w:val="008D7848"/>
    <w:rsid w:val="008E004E"/>
    <w:rsid w:val="008E037C"/>
    <w:rsid w:val="008E04EC"/>
    <w:rsid w:val="008E0574"/>
    <w:rsid w:val="008E0D19"/>
    <w:rsid w:val="008E1549"/>
    <w:rsid w:val="008E1806"/>
    <w:rsid w:val="008E1876"/>
    <w:rsid w:val="008E1A63"/>
    <w:rsid w:val="008E47E1"/>
    <w:rsid w:val="008E4C75"/>
    <w:rsid w:val="008E5152"/>
    <w:rsid w:val="008E5677"/>
    <w:rsid w:val="008E6A2F"/>
    <w:rsid w:val="008E72DB"/>
    <w:rsid w:val="008E75D3"/>
    <w:rsid w:val="008F054F"/>
    <w:rsid w:val="008F1961"/>
    <w:rsid w:val="008F35CC"/>
    <w:rsid w:val="008F3720"/>
    <w:rsid w:val="008F6647"/>
    <w:rsid w:val="008F6E10"/>
    <w:rsid w:val="008F71A9"/>
    <w:rsid w:val="008F734E"/>
    <w:rsid w:val="008F7960"/>
    <w:rsid w:val="008F7DB1"/>
    <w:rsid w:val="00900A8F"/>
    <w:rsid w:val="00901562"/>
    <w:rsid w:val="00901651"/>
    <w:rsid w:val="0090194A"/>
    <w:rsid w:val="00901D80"/>
    <w:rsid w:val="009022E0"/>
    <w:rsid w:val="0090288C"/>
    <w:rsid w:val="00902CDB"/>
    <w:rsid w:val="0090314E"/>
    <w:rsid w:val="009043FD"/>
    <w:rsid w:val="00904434"/>
    <w:rsid w:val="00905209"/>
    <w:rsid w:val="009053F5"/>
    <w:rsid w:val="00905CD4"/>
    <w:rsid w:val="00906CC4"/>
    <w:rsid w:val="0090742A"/>
    <w:rsid w:val="00907AC1"/>
    <w:rsid w:val="00910F84"/>
    <w:rsid w:val="00911C21"/>
    <w:rsid w:val="009123A1"/>
    <w:rsid w:val="00912417"/>
    <w:rsid w:val="00912519"/>
    <w:rsid w:val="0091282B"/>
    <w:rsid w:val="0091317B"/>
    <w:rsid w:val="0091332F"/>
    <w:rsid w:val="00914EDB"/>
    <w:rsid w:val="009157FD"/>
    <w:rsid w:val="009160E0"/>
    <w:rsid w:val="0091662C"/>
    <w:rsid w:val="009174D5"/>
    <w:rsid w:val="00917ADA"/>
    <w:rsid w:val="00917B8E"/>
    <w:rsid w:val="00920775"/>
    <w:rsid w:val="009214E4"/>
    <w:rsid w:val="00921C79"/>
    <w:rsid w:val="00921FFE"/>
    <w:rsid w:val="0092240C"/>
    <w:rsid w:val="0092321A"/>
    <w:rsid w:val="00927366"/>
    <w:rsid w:val="00927B7C"/>
    <w:rsid w:val="00932B6E"/>
    <w:rsid w:val="00932D49"/>
    <w:rsid w:val="00933417"/>
    <w:rsid w:val="00934E8A"/>
    <w:rsid w:val="0093514C"/>
    <w:rsid w:val="00935F87"/>
    <w:rsid w:val="00936BE0"/>
    <w:rsid w:val="00937598"/>
    <w:rsid w:val="00937ACB"/>
    <w:rsid w:val="00937C0B"/>
    <w:rsid w:val="00940A62"/>
    <w:rsid w:val="0094140B"/>
    <w:rsid w:val="009414F5"/>
    <w:rsid w:val="0094264D"/>
    <w:rsid w:val="009429B0"/>
    <w:rsid w:val="00943903"/>
    <w:rsid w:val="00943F24"/>
    <w:rsid w:val="00944C6C"/>
    <w:rsid w:val="009451EC"/>
    <w:rsid w:val="00945D04"/>
    <w:rsid w:val="00945EEB"/>
    <w:rsid w:val="00951038"/>
    <w:rsid w:val="00951294"/>
    <w:rsid w:val="00951C09"/>
    <w:rsid w:val="00953D44"/>
    <w:rsid w:val="00954728"/>
    <w:rsid w:val="009554B8"/>
    <w:rsid w:val="00955E83"/>
    <w:rsid w:val="00956A6D"/>
    <w:rsid w:val="00957E55"/>
    <w:rsid w:val="009605B9"/>
    <w:rsid w:val="00960C28"/>
    <w:rsid w:val="00960D87"/>
    <w:rsid w:val="00960F5D"/>
    <w:rsid w:val="00961205"/>
    <w:rsid w:val="009614ED"/>
    <w:rsid w:val="00961510"/>
    <w:rsid w:val="009618ED"/>
    <w:rsid w:val="009626FB"/>
    <w:rsid w:val="00964017"/>
    <w:rsid w:val="009649B7"/>
    <w:rsid w:val="00964A4A"/>
    <w:rsid w:val="009655B5"/>
    <w:rsid w:val="009661A7"/>
    <w:rsid w:val="009669C1"/>
    <w:rsid w:val="009676B8"/>
    <w:rsid w:val="009676D6"/>
    <w:rsid w:val="00970923"/>
    <w:rsid w:val="00970FE1"/>
    <w:rsid w:val="00971DB7"/>
    <w:rsid w:val="00972B29"/>
    <w:rsid w:val="009734E4"/>
    <w:rsid w:val="0097376C"/>
    <w:rsid w:val="00973BDD"/>
    <w:rsid w:val="009748E9"/>
    <w:rsid w:val="00974ADB"/>
    <w:rsid w:val="00975674"/>
    <w:rsid w:val="0097599A"/>
    <w:rsid w:val="009760F5"/>
    <w:rsid w:val="0097658B"/>
    <w:rsid w:val="009777BB"/>
    <w:rsid w:val="00977AEC"/>
    <w:rsid w:val="00977D25"/>
    <w:rsid w:val="009803D4"/>
    <w:rsid w:val="009811BE"/>
    <w:rsid w:val="009811CF"/>
    <w:rsid w:val="0098127F"/>
    <w:rsid w:val="009813CA"/>
    <w:rsid w:val="009816C1"/>
    <w:rsid w:val="0098227A"/>
    <w:rsid w:val="009836BD"/>
    <w:rsid w:val="009838FD"/>
    <w:rsid w:val="009853C1"/>
    <w:rsid w:val="009853E7"/>
    <w:rsid w:val="00986869"/>
    <w:rsid w:val="00987DE7"/>
    <w:rsid w:val="009902E4"/>
    <w:rsid w:val="0099041D"/>
    <w:rsid w:val="00990529"/>
    <w:rsid w:val="0099146C"/>
    <w:rsid w:val="00991668"/>
    <w:rsid w:val="00991975"/>
    <w:rsid w:val="00991D8E"/>
    <w:rsid w:val="0099297C"/>
    <w:rsid w:val="00993555"/>
    <w:rsid w:val="009939A4"/>
    <w:rsid w:val="00994590"/>
    <w:rsid w:val="009955FD"/>
    <w:rsid w:val="00996FBC"/>
    <w:rsid w:val="009978CE"/>
    <w:rsid w:val="0099794A"/>
    <w:rsid w:val="009A03D9"/>
    <w:rsid w:val="009A1FBD"/>
    <w:rsid w:val="009A2307"/>
    <w:rsid w:val="009A3FB5"/>
    <w:rsid w:val="009A4067"/>
    <w:rsid w:val="009A4118"/>
    <w:rsid w:val="009A4B32"/>
    <w:rsid w:val="009A4F5C"/>
    <w:rsid w:val="009A634A"/>
    <w:rsid w:val="009A7046"/>
    <w:rsid w:val="009A7366"/>
    <w:rsid w:val="009B1FFA"/>
    <w:rsid w:val="009B24EF"/>
    <w:rsid w:val="009B43A1"/>
    <w:rsid w:val="009B491F"/>
    <w:rsid w:val="009B4E92"/>
    <w:rsid w:val="009B50C6"/>
    <w:rsid w:val="009B5456"/>
    <w:rsid w:val="009B6082"/>
    <w:rsid w:val="009B7376"/>
    <w:rsid w:val="009C1254"/>
    <w:rsid w:val="009C1A7E"/>
    <w:rsid w:val="009C1CF0"/>
    <w:rsid w:val="009C1F15"/>
    <w:rsid w:val="009C2C5C"/>
    <w:rsid w:val="009C3A70"/>
    <w:rsid w:val="009C3FD4"/>
    <w:rsid w:val="009C4E4E"/>
    <w:rsid w:val="009C502C"/>
    <w:rsid w:val="009C59DD"/>
    <w:rsid w:val="009C5DC7"/>
    <w:rsid w:val="009C6DEA"/>
    <w:rsid w:val="009D000D"/>
    <w:rsid w:val="009D0032"/>
    <w:rsid w:val="009D0C17"/>
    <w:rsid w:val="009D0E8C"/>
    <w:rsid w:val="009D181B"/>
    <w:rsid w:val="009D1EB3"/>
    <w:rsid w:val="009D2E6B"/>
    <w:rsid w:val="009D4D2C"/>
    <w:rsid w:val="009D5318"/>
    <w:rsid w:val="009D5B14"/>
    <w:rsid w:val="009D6555"/>
    <w:rsid w:val="009D656E"/>
    <w:rsid w:val="009D6CC1"/>
    <w:rsid w:val="009D6CF3"/>
    <w:rsid w:val="009E06EB"/>
    <w:rsid w:val="009E0EE9"/>
    <w:rsid w:val="009E1C87"/>
    <w:rsid w:val="009E1D7A"/>
    <w:rsid w:val="009E2722"/>
    <w:rsid w:val="009E2D72"/>
    <w:rsid w:val="009E2F64"/>
    <w:rsid w:val="009E30A6"/>
    <w:rsid w:val="009E31AE"/>
    <w:rsid w:val="009E33C4"/>
    <w:rsid w:val="009E372E"/>
    <w:rsid w:val="009E3BE1"/>
    <w:rsid w:val="009E3F87"/>
    <w:rsid w:val="009E3FC3"/>
    <w:rsid w:val="009E42A9"/>
    <w:rsid w:val="009E43C1"/>
    <w:rsid w:val="009E50DA"/>
    <w:rsid w:val="009E68D9"/>
    <w:rsid w:val="009E76B2"/>
    <w:rsid w:val="009F05D8"/>
    <w:rsid w:val="009F0899"/>
    <w:rsid w:val="009F33E3"/>
    <w:rsid w:val="009F341B"/>
    <w:rsid w:val="009F3853"/>
    <w:rsid w:val="009F43BF"/>
    <w:rsid w:val="009F478C"/>
    <w:rsid w:val="009F48AF"/>
    <w:rsid w:val="009F4983"/>
    <w:rsid w:val="009F6158"/>
    <w:rsid w:val="009F622B"/>
    <w:rsid w:val="009F68A3"/>
    <w:rsid w:val="009F79BE"/>
    <w:rsid w:val="00A00336"/>
    <w:rsid w:val="00A0045B"/>
    <w:rsid w:val="00A01481"/>
    <w:rsid w:val="00A015B3"/>
    <w:rsid w:val="00A01BC5"/>
    <w:rsid w:val="00A0244D"/>
    <w:rsid w:val="00A024B2"/>
    <w:rsid w:val="00A029B4"/>
    <w:rsid w:val="00A04FD5"/>
    <w:rsid w:val="00A052C4"/>
    <w:rsid w:val="00A05721"/>
    <w:rsid w:val="00A063AB"/>
    <w:rsid w:val="00A07BAF"/>
    <w:rsid w:val="00A07C76"/>
    <w:rsid w:val="00A07C9C"/>
    <w:rsid w:val="00A1016D"/>
    <w:rsid w:val="00A10845"/>
    <w:rsid w:val="00A109E6"/>
    <w:rsid w:val="00A10AE4"/>
    <w:rsid w:val="00A10F4C"/>
    <w:rsid w:val="00A1225F"/>
    <w:rsid w:val="00A12450"/>
    <w:rsid w:val="00A13230"/>
    <w:rsid w:val="00A151B7"/>
    <w:rsid w:val="00A151FF"/>
    <w:rsid w:val="00A1557B"/>
    <w:rsid w:val="00A16BE8"/>
    <w:rsid w:val="00A1783C"/>
    <w:rsid w:val="00A17967"/>
    <w:rsid w:val="00A20375"/>
    <w:rsid w:val="00A2071B"/>
    <w:rsid w:val="00A213D4"/>
    <w:rsid w:val="00A21439"/>
    <w:rsid w:val="00A22800"/>
    <w:rsid w:val="00A22D38"/>
    <w:rsid w:val="00A239DB"/>
    <w:rsid w:val="00A23DB0"/>
    <w:rsid w:val="00A240A2"/>
    <w:rsid w:val="00A25733"/>
    <w:rsid w:val="00A25942"/>
    <w:rsid w:val="00A2795A"/>
    <w:rsid w:val="00A30190"/>
    <w:rsid w:val="00A31E5F"/>
    <w:rsid w:val="00A32489"/>
    <w:rsid w:val="00A32FA0"/>
    <w:rsid w:val="00A330D5"/>
    <w:rsid w:val="00A34384"/>
    <w:rsid w:val="00A344C6"/>
    <w:rsid w:val="00A34606"/>
    <w:rsid w:val="00A347B0"/>
    <w:rsid w:val="00A34A97"/>
    <w:rsid w:val="00A34C04"/>
    <w:rsid w:val="00A3531E"/>
    <w:rsid w:val="00A35AA7"/>
    <w:rsid w:val="00A3639F"/>
    <w:rsid w:val="00A40101"/>
    <w:rsid w:val="00A40328"/>
    <w:rsid w:val="00A41C53"/>
    <w:rsid w:val="00A43BE7"/>
    <w:rsid w:val="00A447B0"/>
    <w:rsid w:val="00A44946"/>
    <w:rsid w:val="00A45068"/>
    <w:rsid w:val="00A46A40"/>
    <w:rsid w:val="00A46E9D"/>
    <w:rsid w:val="00A50DA8"/>
    <w:rsid w:val="00A515C4"/>
    <w:rsid w:val="00A51B7B"/>
    <w:rsid w:val="00A51ED9"/>
    <w:rsid w:val="00A52964"/>
    <w:rsid w:val="00A52C3B"/>
    <w:rsid w:val="00A52EF7"/>
    <w:rsid w:val="00A53144"/>
    <w:rsid w:val="00A534E4"/>
    <w:rsid w:val="00A53891"/>
    <w:rsid w:val="00A5445C"/>
    <w:rsid w:val="00A54976"/>
    <w:rsid w:val="00A54FC9"/>
    <w:rsid w:val="00A60966"/>
    <w:rsid w:val="00A6122F"/>
    <w:rsid w:val="00A615DE"/>
    <w:rsid w:val="00A63575"/>
    <w:rsid w:val="00A636E0"/>
    <w:rsid w:val="00A641C0"/>
    <w:rsid w:val="00A64DF9"/>
    <w:rsid w:val="00A65394"/>
    <w:rsid w:val="00A655B4"/>
    <w:rsid w:val="00A65688"/>
    <w:rsid w:val="00A66A5D"/>
    <w:rsid w:val="00A66D19"/>
    <w:rsid w:val="00A66D25"/>
    <w:rsid w:val="00A675B5"/>
    <w:rsid w:val="00A677DA"/>
    <w:rsid w:val="00A70927"/>
    <w:rsid w:val="00A70ED1"/>
    <w:rsid w:val="00A7140C"/>
    <w:rsid w:val="00A71604"/>
    <w:rsid w:val="00A71A60"/>
    <w:rsid w:val="00A720B3"/>
    <w:rsid w:val="00A72679"/>
    <w:rsid w:val="00A72890"/>
    <w:rsid w:val="00A7340C"/>
    <w:rsid w:val="00A7348F"/>
    <w:rsid w:val="00A73921"/>
    <w:rsid w:val="00A73E10"/>
    <w:rsid w:val="00A74096"/>
    <w:rsid w:val="00A74517"/>
    <w:rsid w:val="00A74F71"/>
    <w:rsid w:val="00A7509D"/>
    <w:rsid w:val="00A765BC"/>
    <w:rsid w:val="00A76658"/>
    <w:rsid w:val="00A76AE2"/>
    <w:rsid w:val="00A77300"/>
    <w:rsid w:val="00A77F1D"/>
    <w:rsid w:val="00A805FF"/>
    <w:rsid w:val="00A80A09"/>
    <w:rsid w:val="00A834D7"/>
    <w:rsid w:val="00A83B7E"/>
    <w:rsid w:val="00A8712D"/>
    <w:rsid w:val="00A879DC"/>
    <w:rsid w:val="00A910B7"/>
    <w:rsid w:val="00A91185"/>
    <w:rsid w:val="00A91221"/>
    <w:rsid w:val="00A9126F"/>
    <w:rsid w:val="00A928E2"/>
    <w:rsid w:val="00A92D2C"/>
    <w:rsid w:val="00A945EC"/>
    <w:rsid w:val="00A95331"/>
    <w:rsid w:val="00A957E5"/>
    <w:rsid w:val="00A977BC"/>
    <w:rsid w:val="00AA003B"/>
    <w:rsid w:val="00AA05ED"/>
    <w:rsid w:val="00AA0986"/>
    <w:rsid w:val="00AA18BC"/>
    <w:rsid w:val="00AA1DDE"/>
    <w:rsid w:val="00AA1E20"/>
    <w:rsid w:val="00AA3404"/>
    <w:rsid w:val="00AA3F61"/>
    <w:rsid w:val="00AA3F94"/>
    <w:rsid w:val="00AA4834"/>
    <w:rsid w:val="00AA6252"/>
    <w:rsid w:val="00AA638E"/>
    <w:rsid w:val="00AA68E7"/>
    <w:rsid w:val="00AA696E"/>
    <w:rsid w:val="00AB1067"/>
    <w:rsid w:val="00AB1256"/>
    <w:rsid w:val="00AB2247"/>
    <w:rsid w:val="00AB276F"/>
    <w:rsid w:val="00AB2A5D"/>
    <w:rsid w:val="00AB2A92"/>
    <w:rsid w:val="00AB2C80"/>
    <w:rsid w:val="00AB2D0B"/>
    <w:rsid w:val="00AB32EB"/>
    <w:rsid w:val="00AB3500"/>
    <w:rsid w:val="00AB3DC7"/>
    <w:rsid w:val="00AB5215"/>
    <w:rsid w:val="00AB5BDB"/>
    <w:rsid w:val="00AB6C4B"/>
    <w:rsid w:val="00AB7768"/>
    <w:rsid w:val="00AB778E"/>
    <w:rsid w:val="00AC167E"/>
    <w:rsid w:val="00AC1728"/>
    <w:rsid w:val="00AC3436"/>
    <w:rsid w:val="00AC4004"/>
    <w:rsid w:val="00AC41F2"/>
    <w:rsid w:val="00AC4E3D"/>
    <w:rsid w:val="00AC566C"/>
    <w:rsid w:val="00AC58A6"/>
    <w:rsid w:val="00AC5E92"/>
    <w:rsid w:val="00AC67EE"/>
    <w:rsid w:val="00AC7459"/>
    <w:rsid w:val="00AC7BF7"/>
    <w:rsid w:val="00AC7FD9"/>
    <w:rsid w:val="00AD0072"/>
    <w:rsid w:val="00AD2BC4"/>
    <w:rsid w:val="00AD2D07"/>
    <w:rsid w:val="00AD48A4"/>
    <w:rsid w:val="00AD5733"/>
    <w:rsid w:val="00AD6353"/>
    <w:rsid w:val="00AD6E9A"/>
    <w:rsid w:val="00AD7F18"/>
    <w:rsid w:val="00AE0FB3"/>
    <w:rsid w:val="00AE1514"/>
    <w:rsid w:val="00AE1B09"/>
    <w:rsid w:val="00AE1BEA"/>
    <w:rsid w:val="00AE321E"/>
    <w:rsid w:val="00AE3500"/>
    <w:rsid w:val="00AE3514"/>
    <w:rsid w:val="00AE59C2"/>
    <w:rsid w:val="00AE662C"/>
    <w:rsid w:val="00AE6F0D"/>
    <w:rsid w:val="00AE6F91"/>
    <w:rsid w:val="00AE7791"/>
    <w:rsid w:val="00AE787A"/>
    <w:rsid w:val="00AE796D"/>
    <w:rsid w:val="00AF04AF"/>
    <w:rsid w:val="00AF154C"/>
    <w:rsid w:val="00AF28D9"/>
    <w:rsid w:val="00AF324C"/>
    <w:rsid w:val="00AF35CC"/>
    <w:rsid w:val="00AF4162"/>
    <w:rsid w:val="00AF4F05"/>
    <w:rsid w:val="00AF5205"/>
    <w:rsid w:val="00AF655F"/>
    <w:rsid w:val="00AF67AB"/>
    <w:rsid w:val="00AF69EE"/>
    <w:rsid w:val="00AF6A63"/>
    <w:rsid w:val="00AF6F23"/>
    <w:rsid w:val="00AF74E0"/>
    <w:rsid w:val="00AF771B"/>
    <w:rsid w:val="00AF7B2F"/>
    <w:rsid w:val="00B00905"/>
    <w:rsid w:val="00B013A5"/>
    <w:rsid w:val="00B0183A"/>
    <w:rsid w:val="00B01ACB"/>
    <w:rsid w:val="00B0251E"/>
    <w:rsid w:val="00B02732"/>
    <w:rsid w:val="00B03246"/>
    <w:rsid w:val="00B03BB6"/>
    <w:rsid w:val="00B0445E"/>
    <w:rsid w:val="00B050ED"/>
    <w:rsid w:val="00B05C35"/>
    <w:rsid w:val="00B063B8"/>
    <w:rsid w:val="00B06B2D"/>
    <w:rsid w:val="00B1087F"/>
    <w:rsid w:val="00B12431"/>
    <w:rsid w:val="00B13D80"/>
    <w:rsid w:val="00B1433A"/>
    <w:rsid w:val="00B15E14"/>
    <w:rsid w:val="00B161C9"/>
    <w:rsid w:val="00B17631"/>
    <w:rsid w:val="00B21B46"/>
    <w:rsid w:val="00B21DC3"/>
    <w:rsid w:val="00B21F1B"/>
    <w:rsid w:val="00B22CD8"/>
    <w:rsid w:val="00B243DC"/>
    <w:rsid w:val="00B24692"/>
    <w:rsid w:val="00B258B9"/>
    <w:rsid w:val="00B25B80"/>
    <w:rsid w:val="00B271B2"/>
    <w:rsid w:val="00B30222"/>
    <w:rsid w:val="00B3032C"/>
    <w:rsid w:val="00B3056F"/>
    <w:rsid w:val="00B30571"/>
    <w:rsid w:val="00B30D9E"/>
    <w:rsid w:val="00B31569"/>
    <w:rsid w:val="00B332D1"/>
    <w:rsid w:val="00B337CF"/>
    <w:rsid w:val="00B33CB2"/>
    <w:rsid w:val="00B33E30"/>
    <w:rsid w:val="00B345B9"/>
    <w:rsid w:val="00B34D81"/>
    <w:rsid w:val="00B3521E"/>
    <w:rsid w:val="00B35D9A"/>
    <w:rsid w:val="00B35E12"/>
    <w:rsid w:val="00B36836"/>
    <w:rsid w:val="00B36878"/>
    <w:rsid w:val="00B36962"/>
    <w:rsid w:val="00B36D91"/>
    <w:rsid w:val="00B37037"/>
    <w:rsid w:val="00B37615"/>
    <w:rsid w:val="00B37ED4"/>
    <w:rsid w:val="00B40707"/>
    <w:rsid w:val="00B40A5A"/>
    <w:rsid w:val="00B40EDA"/>
    <w:rsid w:val="00B40F7E"/>
    <w:rsid w:val="00B41A7C"/>
    <w:rsid w:val="00B41C2B"/>
    <w:rsid w:val="00B41F04"/>
    <w:rsid w:val="00B4266F"/>
    <w:rsid w:val="00B42B44"/>
    <w:rsid w:val="00B4340D"/>
    <w:rsid w:val="00B435C2"/>
    <w:rsid w:val="00B437A9"/>
    <w:rsid w:val="00B437F0"/>
    <w:rsid w:val="00B43BC1"/>
    <w:rsid w:val="00B43DB9"/>
    <w:rsid w:val="00B44DD0"/>
    <w:rsid w:val="00B44FF6"/>
    <w:rsid w:val="00B46162"/>
    <w:rsid w:val="00B46562"/>
    <w:rsid w:val="00B47AAC"/>
    <w:rsid w:val="00B47B23"/>
    <w:rsid w:val="00B508CA"/>
    <w:rsid w:val="00B50A8C"/>
    <w:rsid w:val="00B50AA9"/>
    <w:rsid w:val="00B51C78"/>
    <w:rsid w:val="00B524EE"/>
    <w:rsid w:val="00B53577"/>
    <w:rsid w:val="00B53742"/>
    <w:rsid w:val="00B540B1"/>
    <w:rsid w:val="00B54167"/>
    <w:rsid w:val="00B546B0"/>
    <w:rsid w:val="00B548B8"/>
    <w:rsid w:val="00B5493D"/>
    <w:rsid w:val="00B550B3"/>
    <w:rsid w:val="00B573A5"/>
    <w:rsid w:val="00B578D1"/>
    <w:rsid w:val="00B57B27"/>
    <w:rsid w:val="00B60BCA"/>
    <w:rsid w:val="00B614B0"/>
    <w:rsid w:val="00B6357C"/>
    <w:rsid w:val="00B6446D"/>
    <w:rsid w:val="00B64531"/>
    <w:rsid w:val="00B6467E"/>
    <w:rsid w:val="00B660A1"/>
    <w:rsid w:val="00B67000"/>
    <w:rsid w:val="00B67265"/>
    <w:rsid w:val="00B70424"/>
    <w:rsid w:val="00B7106D"/>
    <w:rsid w:val="00B710DD"/>
    <w:rsid w:val="00B719E6"/>
    <w:rsid w:val="00B7347B"/>
    <w:rsid w:val="00B73494"/>
    <w:rsid w:val="00B73A9F"/>
    <w:rsid w:val="00B74337"/>
    <w:rsid w:val="00B74AC2"/>
    <w:rsid w:val="00B752B1"/>
    <w:rsid w:val="00B755F8"/>
    <w:rsid w:val="00B76A37"/>
    <w:rsid w:val="00B8049A"/>
    <w:rsid w:val="00B80B43"/>
    <w:rsid w:val="00B80CAE"/>
    <w:rsid w:val="00B81784"/>
    <w:rsid w:val="00B81A27"/>
    <w:rsid w:val="00B81BD3"/>
    <w:rsid w:val="00B81DF0"/>
    <w:rsid w:val="00B826AB"/>
    <w:rsid w:val="00B83851"/>
    <w:rsid w:val="00B83EFB"/>
    <w:rsid w:val="00B84211"/>
    <w:rsid w:val="00B853D8"/>
    <w:rsid w:val="00B8727B"/>
    <w:rsid w:val="00B87547"/>
    <w:rsid w:val="00B87C9A"/>
    <w:rsid w:val="00B87FE5"/>
    <w:rsid w:val="00B92647"/>
    <w:rsid w:val="00B92F30"/>
    <w:rsid w:val="00B9327B"/>
    <w:rsid w:val="00B934ED"/>
    <w:rsid w:val="00B93DB5"/>
    <w:rsid w:val="00B94A4C"/>
    <w:rsid w:val="00B95B9E"/>
    <w:rsid w:val="00B961F8"/>
    <w:rsid w:val="00BA002F"/>
    <w:rsid w:val="00BA00F4"/>
    <w:rsid w:val="00BA071A"/>
    <w:rsid w:val="00BA0728"/>
    <w:rsid w:val="00BA07C5"/>
    <w:rsid w:val="00BA180E"/>
    <w:rsid w:val="00BA45EC"/>
    <w:rsid w:val="00BA49BF"/>
    <w:rsid w:val="00BA575E"/>
    <w:rsid w:val="00BA57B2"/>
    <w:rsid w:val="00BA5855"/>
    <w:rsid w:val="00BA5E6B"/>
    <w:rsid w:val="00BA698F"/>
    <w:rsid w:val="00BA7347"/>
    <w:rsid w:val="00BA7808"/>
    <w:rsid w:val="00BB059C"/>
    <w:rsid w:val="00BB09B4"/>
    <w:rsid w:val="00BB158D"/>
    <w:rsid w:val="00BB1B2B"/>
    <w:rsid w:val="00BB1E99"/>
    <w:rsid w:val="00BB2B53"/>
    <w:rsid w:val="00BB2DF6"/>
    <w:rsid w:val="00BB3C66"/>
    <w:rsid w:val="00BB3CAB"/>
    <w:rsid w:val="00BB46E4"/>
    <w:rsid w:val="00BB5091"/>
    <w:rsid w:val="00BB59B4"/>
    <w:rsid w:val="00BB5C92"/>
    <w:rsid w:val="00BB5CF0"/>
    <w:rsid w:val="00BB603F"/>
    <w:rsid w:val="00BB6560"/>
    <w:rsid w:val="00BB7DAC"/>
    <w:rsid w:val="00BC02AA"/>
    <w:rsid w:val="00BC106F"/>
    <w:rsid w:val="00BC20CF"/>
    <w:rsid w:val="00BC24AC"/>
    <w:rsid w:val="00BC2BEA"/>
    <w:rsid w:val="00BC31F6"/>
    <w:rsid w:val="00BC324C"/>
    <w:rsid w:val="00BC48ED"/>
    <w:rsid w:val="00BC52C7"/>
    <w:rsid w:val="00BC547B"/>
    <w:rsid w:val="00BC57FB"/>
    <w:rsid w:val="00BC5E56"/>
    <w:rsid w:val="00BC67EC"/>
    <w:rsid w:val="00BC6B70"/>
    <w:rsid w:val="00BD0ACF"/>
    <w:rsid w:val="00BD0C79"/>
    <w:rsid w:val="00BD10DB"/>
    <w:rsid w:val="00BD2005"/>
    <w:rsid w:val="00BD36C7"/>
    <w:rsid w:val="00BD3C04"/>
    <w:rsid w:val="00BD5D94"/>
    <w:rsid w:val="00BD604F"/>
    <w:rsid w:val="00BD7157"/>
    <w:rsid w:val="00BE1678"/>
    <w:rsid w:val="00BE253C"/>
    <w:rsid w:val="00BE28CD"/>
    <w:rsid w:val="00BE2F94"/>
    <w:rsid w:val="00BE48E5"/>
    <w:rsid w:val="00BE4BEF"/>
    <w:rsid w:val="00BE4C51"/>
    <w:rsid w:val="00BE4EC1"/>
    <w:rsid w:val="00BE5185"/>
    <w:rsid w:val="00BE556C"/>
    <w:rsid w:val="00BE5D66"/>
    <w:rsid w:val="00BE645F"/>
    <w:rsid w:val="00BE6992"/>
    <w:rsid w:val="00BE7945"/>
    <w:rsid w:val="00BF0A23"/>
    <w:rsid w:val="00BF1ACA"/>
    <w:rsid w:val="00BF1BC8"/>
    <w:rsid w:val="00BF1CD0"/>
    <w:rsid w:val="00BF2B4B"/>
    <w:rsid w:val="00BF34B0"/>
    <w:rsid w:val="00BF40ED"/>
    <w:rsid w:val="00BF45C0"/>
    <w:rsid w:val="00BF48BE"/>
    <w:rsid w:val="00BF5803"/>
    <w:rsid w:val="00BF7C6F"/>
    <w:rsid w:val="00C002C3"/>
    <w:rsid w:val="00C00352"/>
    <w:rsid w:val="00C005F0"/>
    <w:rsid w:val="00C00B03"/>
    <w:rsid w:val="00C016A1"/>
    <w:rsid w:val="00C01AC6"/>
    <w:rsid w:val="00C023C8"/>
    <w:rsid w:val="00C05A5C"/>
    <w:rsid w:val="00C06269"/>
    <w:rsid w:val="00C062D0"/>
    <w:rsid w:val="00C065D8"/>
    <w:rsid w:val="00C06941"/>
    <w:rsid w:val="00C07D26"/>
    <w:rsid w:val="00C07D42"/>
    <w:rsid w:val="00C10A87"/>
    <w:rsid w:val="00C121C6"/>
    <w:rsid w:val="00C12428"/>
    <w:rsid w:val="00C13718"/>
    <w:rsid w:val="00C1448A"/>
    <w:rsid w:val="00C14E7E"/>
    <w:rsid w:val="00C158C9"/>
    <w:rsid w:val="00C15CDE"/>
    <w:rsid w:val="00C163B7"/>
    <w:rsid w:val="00C1685F"/>
    <w:rsid w:val="00C169E5"/>
    <w:rsid w:val="00C16BCA"/>
    <w:rsid w:val="00C1760C"/>
    <w:rsid w:val="00C20C50"/>
    <w:rsid w:val="00C215FC"/>
    <w:rsid w:val="00C23D69"/>
    <w:rsid w:val="00C25206"/>
    <w:rsid w:val="00C2522A"/>
    <w:rsid w:val="00C26141"/>
    <w:rsid w:val="00C26423"/>
    <w:rsid w:val="00C26517"/>
    <w:rsid w:val="00C267D3"/>
    <w:rsid w:val="00C267EE"/>
    <w:rsid w:val="00C26BDB"/>
    <w:rsid w:val="00C3049A"/>
    <w:rsid w:val="00C31175"/>
    <w:rsid w:val="00C3118B"/>
    <w:rsid w:val="00C31512"/>
    <w:rsid w:val="00C329D1"/>
    <w:rsid w:val="00C33C5A"/>
    <w:rsid w:val="00C3461C"/>
    <w:rsid w:val="00C34B32"/>
    <w:rsid w:val="00C36388"/>
    <w:rsid w:val="00C3641E"/>
    <w:rsid w:val="00C36E54"/>
    <w:rsid w:val="00C40086"/>
    <w:rsid w:val="00C40F2E"/>
    <w:rsid w:val="00C41501"/>
    <w:rsid w:val="00C4180A"/>
    <w:rsid w:val="00C4290E"/>
    <w:rsid w:val="00C4325A"/>
    <w:rsid w:val="00C43510"/>
    <w:rsid w:val="00C435CE"/>
    <w:rsid w:val="00C45C7B"/>
    <w:rsid w:val="00C460C5"/>
    <w:rsid w:val="00C46C9F"/>
    <w:rsid w:val="00C47779"/>
    <w:rsid w:val="00C478D8"/>
    <w:rsid w:val="00C516DF"/>
    <w:rsid w:val="00C5240C"/>
    <w:rsid w:val="00C5319C"/>
    <w:rsid w:val="00C547BA"/>
    <w:rsid w:val="00C55086"/>
    <w:rsid w:val="00C5523E"/>
    <w:rsid w:val="00C5527F"/>
    <w:rsid w:val="00C55F42"/>
    <w:rsid w:val="00C56538"/>
    <w:rsid w:val="00C578A4"/>
    <w:rsid w:val="00C6068C"/>
    <w:rsid w:val="00C60A5D"/>
    <w:rsid w:val="00C60BB0"/>
    <w:rsid w:val="00C60F3A"/>
    <w:rsid w:val="00C6129F"/>
    <w:rsid w:val="00C61F18"/>
    <w:rsid w:val="00C6219B"/>
    <w:rsid w:val="00C6227D"/>
    <w:rsid w:val="00C63EB1"/>
    <w:rsid w:val="00C655B6"/>
    <w:rsid w:val="00C6653F"/>
    <w:rsid w:val="00C67485"/>
    <w:rsid w:val="00C675B9"/>
    <w:rsid w:val="00C67748"/>
    <w:rsid w:val="00C707CD"/>
    <w:rsid w:val="00C710C5"/>
    <w:rsid w:val="00C73426"/>
    <w:rsid w:val="00C73C18"/>
    <w:rsid w:val="00C743FE"/>
    <w:rsid w:val="00C7492A"/>
    <w:rsid w:val="00C7656D"/>
    <w:rsid w:val="00C76B75"/>
    <w:rsid w:val="00C77637"/>
    <w:rsid w:val="00C779C4"/>
    <w:rsid w:val="00C810E5"/>
    <w:rsid w:val="00C82664"/>
    <w:rsid w:val="00C835F5"/>
    <w:rsid w:val="00C83867"/>
    <w:rsid w:val="00C83A36"/>
    <w:rsid w:val="00C83C72"/>
    <w:rsid w:val="00C83CAF"/>
    <w:rsid w:val="00C84593"/>
    <w:rsid w:val="00C8494F"/>
    <w:rsid w:val="00C84A8E"/>
    <w:rsid w:val="00C85420"/>
    <w:rsid w:val="00C8550F"/>
    <w:rsid w:val="00C865E0"/>
    <w:rsid w:val="00C87035"/>
    <w:rsid w:val="00C871C8"/>
    <w:rsid w:val="00C878C6"/>
    <w:rsid w:val="00C87B48"/>
    <w:rsid w:val="00C90382"/>
    <w:rsid w:val="00C91204"/>
    <w:rsid w:val="00C924BC"/>
    <w:rsid w:val="00C929D0"/>
    <w:rsid w:val="00C939CB"/>
    <w:rsid w:val="00C9410A"/>
    <w:rsid w:val="00C94A66"/>
    <w:rsid w:val="00C95310"/>
    <w:rsid w:val="00C955B2"/>
    <w:rsid w:val="00C95B18"/>
    <w:rsid w:val="00C965AD"/>
    <w:rsid w:val="00C976B6"/>
    <w:rsid w:val="00C97B0A"/>
    <w:rsid w:val="00CA077B"/>
    <w:rsid w:val="00CA2A44"/>
    <w:rsid w:val="00CA2C66"/>
    <w:rsid w:val="00CA2E23"/>
    <w:rsid w:val="00CA3A20"/>
    <w:rsid w:val="00CA3B08"/>
    <w:rsid w:val="00CA3B91"/>
    <w:rsid w:val="00CA482A"/>
    <w:rsid w:val="00CA62FF"/>
    <w:rsid w:val="00CA63E0"/>
    <w:rsid w:val="00CA65ED"/>
    <w:rsid w:val="00CA74CE"/>
    <w:rsid w:val="00CA76C1"/>
    <w:rsid w:val="00CA7B57"/>
    <w:rsid w:val="00CB0C88"/>
    <w:rsid w:val="00CB11D7"/>
    <w:rsid w:val="00CB21B1"/>
    <w:rsid w:val="00CB2CA4"/>
    <w:rsid w:val="00CB31EE"/>
    <w:rsid w:val="00CB366D"/>
    <w:rsid w:val="00CB4F82"/>
    <w:rsid w:val="00CB766F"/>
    <w:rsid w:val="00CB7AA3"/>
    <w:rsid w:val="00CB7FB6"/>
    <w:rsid w:val="00CC092B"/>
    <w:rsid w:val="00CC0C0D"/>
    <w:rsid w:val="00CC18BF"/>
    <w:rsid w:val="00CC3AC5"/>
    <w:rsid w:val="00CC42D8"/>
    <w:rsid w:val="00CC4692"/>
    <w:rsid w:val="00CC6363"/>
    <w:rsid w:val="00CC745E"/>
    <w:rsid w:val="00CC788D"/>
    <w:rsid w:val="00CC7922"/>
    <w:rsid w:val="00CD05CD"/>
    <w:rsid w:val="00CD0E1B"/>
    <w:rsid w:val="00CD1C75"/>
    <w:rsid w:val="00CD3F42"/>
    <w:rsid w:val="00CD73CB"/>
    <w:rsid w:val="00CD7CD0"/>
    <w:rsid w:val="00CD7E84"/>
    <w:rsid w:val="00CE004A"/>
    <w:rsid w:val="00CE066F"/>
    <w:rsid w:val="00CE0C8A"/>
    <w:rsid w:val="00CE0EC6"/>
    <w:rsid w:val="00CE0F13"/>
    <w:rsid w:val="00CE113A"/>
    <w:rsid w:val="00CE12DB"/>
    <w:rsid w:val="00CE137A"/>
    <w:rsid w:val="00CE1A43"/>
    <w:rsid w:val="00CE266A"/>
    <w:rsid w:val="00CE29D1"/>
    <w:rsid w:val="00CE2C97"/>
    <w:rsid w:val="00CE3198"/>
    <w:rsid w:val="00CE3993"/>
    <w:rsid w:val="00CE52DB"/>
    <w:rsid w:val="00CE5A66"/>
    <w:rsid w:val="00CE75F3"/>
    <w:rsid w:val="00CE7B79"/>
    <w:rsid w:val="00CE7C3B"/>
    <w:rsid w:val="00CF0A99"/>
    <w:rsid w:val="00CF1C2E"/>
    <w:rsid w:val="00CF1E72"/>
    <w:rsid w:val="00CF250B"/>
    <w:rsid w:val="00CF2CBC"/>
    <w:rsid w:val="00CF2D49"/>
    <w:rsid w:val="00CF2F10"/>
    <w:rsid w:val="00CF359E"/>
    <w:rsid w:val="00CF3917"/>
    <w:rsid w:val="00CF473C"/>
    <w:rsid w:val="00CF54E7"/>
    <w:rsid w:val="00CF67D1"/>
    <w:rsid w:val="00CF69DA"/>
    <w:rsid w:val="00CF723D"/>
    <w:rsid w:val="00CF76C2"/>
    <w:rsid w:val="00CF7FA4"/>
    <w:rsid w:val="00D003F6"/>
    <w:rsid w:val="00D006C4"/>
    <w:rsid w:val="00D00B94"/>
    <w:rsid w:val="00D00D3B"/>
    <w:rsid w:val="00D011CB"/>
    <w:rsid w:val="00D014F4"/>
    <w:rsid w:val="00D020D4"/>
    <w:rsid w:val="00D02121"/>
    <w:rsid w:val="00D028C1"/>
    <w:rsid w:val="00D03BD8"/>
    <w:rsid w:val="00D03D19"/>
    <w:rsid w:val="00D0545C"/>
    <w:rsid w:val="00D059E2"/>
    <w:rsid w:val="00D06574"/>
    <w:rsid w:val="00D06DE6"/>
    <w:rsid w:val="00D073AC"/>
    <w:rsid w:val="00D07457"/>
    <w:rsid w:val="00D07920"/>
    <w:rsid w:val="00D07D29"/>
    <w:rsid w:val="00D106D1"/>
    <w:rsid w:val="00D10B8F"/>
    <w:rsid w:val="00D11A35"/>
    <w:rsid w:val="00D11E20"/>
    <w:rsid w:val="00D142D6"/>
    <w:rsid w:val="00D14304"/>
    <w:rsid w:val="00D1478B"/>
    <w:rsid w:val="00D150D2"/>
    <w:rsid w:val="00D15510"/>
    <w:rsid w:val="00D1569C"/>
    <w:rsid w:val="00D200E7"/>
    <w:rsid w:val="00D20CD6"/>
    <w:rsid w:val="00D2182B"/>
    <w:rsid w:val="00D22D98"/>
    <w:rsid w:val="00D22EEE"/>
    <w:rsid w:val="00D2343F"/>
    <w:rsid w:val="00D2420E"/>
    <w:rsid w:val="00D245C3"/>
    <w:rsid w:val="00D24888"/>
    <w:rsid w:val="00D248D7"/>
    <w:rsid w:val="00D24C01"/>
    <w:rsid w:val="00D24C5A"/>
    <w:rsid w:val="00D251F4"/>
    <w:rsid w:val="00D2564B"/>
    <w:rsid w:val="00D31618"/>
    <w:rsid w:val="00D321EB"/>
    <w:rsid w:val="00D32554"/>
    <w:rsid w:val="00D32A67"/>
    <w:rsid w:val="00D332E2"/>
    <w:rsid w:val="00D358D6"/>
    <w:rsid w:val="00D35B15"/>
    <w:rsid w:val="00D37EB6"/>
    <w:rsid w:val="00D40464"/>
    <w:rsid w:val="00D409AE"/>
    <w:rsid w:val="00D419AA"/>
    <w:rsid w:val="00D41F60"/>
    <w:rsid w:val="00D43280"/>
    <w:rsid w:val="00D434D5"/>
    <w:rsid w:val="00D43756"/>
    <w:rsid w:val="00D450A3"/>
    <w:rsid w:val="00D46062"/>
    <w:rsid w:val="00D461F0"/>
    <w:rsid w:val="00D473AA"/>
    <w:rsid w:val="00D47791"/>
    <w:rsid w:val="00D502E8"/>
    <w:rsid w:val="00D516EB"/>
    <w:rsid w:val="00D53E67"/>
    <w:rsid w:val="00D54118"/>
    <w:rsid w:val="00D54705"/>
    <w:rsid w:val="00D54B54"/>
    <w:rsid w:val="00D560C7"/>
    <w:rsid w:val="00D564F1"/>
    <w:rsid w:val="00D57635"/>
    <w:rsid w:val="00D5786C"/>
    <w:rsid w:val="00D57D9B"/>
    <w:rsid w:val="00D60C75"/>
    <w:rsid w:val="00D60E9A"/>
    <w:rsid w:val="00D60FD1"/>
    <w:rsid w:val="00D61D43"/>
    <w:rsid w:val="00D61D6D"/>
    <w:rsid w:val="00D62126"/>
    <w:rsid w:val="00D62966"/>
    <w:rsid w:val="00D645A0"/>
    <w:rsid w:val="00D649AB"/>
    <w:rsid w:val="00D65390"/>
    <w:rsid w:val="00D65A18"/>
    <w:rsid w:val="00D66660"/>
    <w:rsid w:val="00D66C93"/>
    <w:rsid w:val="00D66E28"/>
    <w:rsid w:val="00D6743D"/>
    <w:rsid w:val="00D67BC6"/>
    <w:rsid w:val="00D7248B"/>
    <w:rsid w:val="00D727E8"/>
    <w:rsid w:val="00D72C11"/>
    <w:rsid w:val="00D754F3"/>
    <w:rsid w:val="00D75B3B"/>
    <w:rsid w:val="00D76159"/>
    <w:rsid w:val="00D76254"/>
    <w:rsid w:val="00D777A7"/>
    <w:rsid w:val="00D8005F"/>
    <w:rsid w:val="00D80643"/>
    <w:rsid w:val="00D8104C"/>
    <w:rsid w:val="00D819E3"/>
    <w:rsid w:val="00D81CBE"/>
    <w:rsid w:val="00D81D51"/>
    <w:rsid w:val="00D81E5C"/>
    <w:rsid w:val="00D82285"/>
    <w:rsid w:val="00D82E56"/>
    <w:rsid w:val="00D83D9B"/>
    <w:rsid w:val="00D841EE"/>
    <w:rsid w:val="00D847DE"/>
    <w:rsid w:val="00D84CFC"/>
    <w:rsid w:val="00D84DF9"/>
    <w:rsid w:val="00D8628F"/>
    <w:rsid w:val="00D86CB6"/>
    <w:rsid w:val="00D86F0B"/>
    <w:rsid w:val="00D8767D"/>
    <w:rsid w:val="00D87A48"/>
    <w:rsid w:val="00D87BEE"/>
    <w:rsid w:val="00D908D6"/>
    <w:rsid w:val="00D950DD"/>
    <w:rsid w:val="00D9554D"/>
    <w:rsid w:val="00D95B75"/>
    <w:rsid w:val="00DA156D"/>
    <w:rsid w:val="00DA1A28"/>
    <w:rsid w:val="00DA1F9E"/>
    <w:rsid w:val="00DA285C"/>
    <w:rsid w:val="00DA33F6"/>
    <w:rsid w:val="00DA3DF3"/>
    <w:rsid w:val="00DA46CB"/>
    <w:rsid w:val="00DA69F8"/>
    <w:rsid w:val="00DA7722"/>
    <w:rsid w:val="00DA7975"/>
    <w:rsid w:val="00DA7CB8"/>
    <w:rsid w:val="00DB0056"/>
    <w:rsid w:val="00DB027A"/>
    <w:rsid w:val="00DB1050"/>
    <w:rsid w:val="00DB12B3"/>
    <w:rsid w:val="00DB1441"/>
    <w:rsid w:val="00DB1834"/>
    <w:rsid w:val="00DB1E7A"/>
    <w:rsid w:val="00DB3012"/>
    <w:rsid w:val="00DB3CAD"/>
    <w:rsid w:val="00DB475A"/>
    <w:rsid w:val="00DB6C80"/>
    <w:rsid w:val="00DB7398"/>
    <w:rsid w:val="00DC08F2"/>
    <w:rsid w:val="00DC5A0C"/>
    <w:rsid w:val="00DC6A83"/>
    <w:rsid w:val="00DC7347"/>
    <w:rsid w:val="00DC73A7"/>
    <w:rsid w:val="00DC7AB1"/>
    <w:rsid w:val="00DD05FB"/>
    <w:rsid w:val="00DD0805"/>
    <w:rsid w:val="00DD0C96"/>
    <w:rsid w:val="00DD1B21"/>
    <w:rsid w:val="00DD20BD"/>
    <w:rsid w:val="00DD2624"/>
    <w:rsid w:val="00DD2E5A"/>
    <w:rsid w:val="00DD33E8"/>
    <w:rsid w:val="00DD4177"/>
    <w:rsid w:val="00DD41BD"/>
    <w:rsid w:val="00DD4EF1"/>
    <w:rsid w:val="00DD5DC9"/>
    <w:rsid w:val="00DD6C54"/>
    <w:rsid w:val="00DE05C1"/>
    <w:rsid w:val="00DE05E7"/>
    <w:rsid w:val="00DE095C"/>
    <w:rsid w:val="00DE09ED"/>
    <w:rsid w:val="00DE1363"/>
    <w:rsid w:val="00DE1EC7"/>
    <w:rsid w:val="00DE20C3"/>
    <w:rsid w:val="00DE2382"/>
    <w:rsid w:val="00DE27E4"/>
    <w:rsid w:val="00DE32D4"/>
    <w:rsid w:val="00DE3CC9"/>
    <w:rsid w:val="00DE45C2"/>
    <w:rsid w:val="00DE50C7"/>
    <w:rsid w:val="00DE5A99"/>
    <w:rsid w:val="00DE5C83"/>
    <w:rsid w:val="00DE615A"/>
    <w:rsid w:val="00DE6178"/>
    <w:rsid w:val="00DE6A05"/>
    <w:rsid w:val="00DE6B49"/>
    <w:rsid w:val="00DE7788"/>
    <w:rsid w:val="00DE788F"/>
    <w:rsid w:val="00DE7B66"/>
    <w:rsid w:val="00DE7E9E"/>
    <w:rsid w:val="00DF126C"/>
    <w:rsid w:val="00DF1905"/>
    <w:rsid w:val="00DF23BC"/>
    <w:rsid w:val="00DF3397"/>
    <w:rsid w:val="00DF33AE"/>
    <w:rsid w:val="00DF3BD2"/>
    <w:rsid w:val="00DF48D3"/>
    <w:rsid w:val="00DF4BA6"/>
    <w:rsid w:val="00DF5F4A"/>
    <w:rsid w:val="00DF6E20"/>
    <w:rsid w:val="00E00121"/>
    <w:rsid w:val="00E007DE"/>
    <w:rsid w:val="00E00EA7"/>
    <w:rsid w:val="00E013BD"/>
    <w:rsid w:val="00E02191"/>
    <w:rsid w:val="00E02758"/>
    <w:rsid w:val="00E02818"/>
    <w:rsid w:val="00E0584B"/>
    <w:rsid w:val="00E05AF5"/>
    <w:rsid w:val="00E05B45"/>
    <w:rsid w:val="00E0757F"/>
    <w:rsid w:val="00E11CAF"/>
    <w:rsid w:val="00E12848"/>
    <w:rsid w:val="00E12948"/>
    <w:rsid w:val="00E12DA3"/>
    <w:rsid w:val="00E13701"/>
    <w:rsid w:val="00E13C7C"/>
    <w:rsid w:val="00E14465"/>
    <w:rsid w:val="00E14C43"/>
    <w:rsid w:val="00E1546D"/>
    <w:rsid w:val="00E15C59"/>
    <w:rsid w:val="00E16830"/>
    <w:rsid w:val="00E16B70"/>
    <w:rsid w:val="00E16CA9"/>
    <w:rsid w:val="00E2057A"/>
    <w:rsid w:val="00E20C51"/>
    <w:rsid w:val="00E211E4"/>
    <w:rsid w:val="00E219A6"/>
    <w:rsid w:val="00E224FC"/>
    <w:rsid w:val="00E245F8"/>
    <w:rsid w:val="00E2576E"/>
    <w:rsid w:val="00E26308"/>
    <w:rsid w:val="00E26347"/>
    <w:rsid w:val="00E26843"/>
    <w:rsid w:val="00E304BD"/>
    <w:rsid w:val="00E3065B"/>
    <w:rsid w:val="00E30A5B"/>
    <w:rsid w:val="00E30DAF"/>
    <w:rsid w:val="00E3119A"/>
    <w:rsid w:val="00E31FD7"/>
    <w:rsid w:val="00E32241"/>
    <w:rsid w:val="00E32926"/>
    <w:rsid w:val="00E32A12"/>
    <w:rsid w:val="00E32DD4"/>
    <w:rsid w:val="00E343CC"/>
    <w:rsid w:val="00E3452C"/>
    <w:rsid w:val="00E35ECB"/>
    <w:rsid w:val="00E36BF7"/>
    <w:rsid w:val="00E377E0"/>
    <w:rsid w:val="00E377FC"/>
    <w:rsid w:val="00E40EEC"/>
    <w:rsid w:val="00E42289"/>
    <w:rsid w:val="00E42CE6"/>
    <w:rsid w:val="00E43533"/>
    <w:rsid w:val="00E43889"/>
    <w:rsid w:val="00E44F8A"/>
    <w:rsid w:val="00E45F47"/>
    <w:rsid w:val="00E474AE"/>
    <w:rsid w:val="00E503BC"/>
    <w:rsid w:val="00E50B12"/>
    <w:rsid w:val="00E50EA7"/>
    <w:rsid w:val="00E51566"/>
    <w:rsid w:val="00E51674"/>
    <w:rsid w:val="00E51A90"/>
    <w:rsid w:val="00E5229F"/>
    <w:rsid w:val="00E52DE6"/>
    <w:rsid w:val="00E53A30"/>
    <w:rsid w:val="00E53B05"/>
    <w:rsid w:val="00E53E73"/>
    <w:rsid w:val="00E53FED"/>
    <w:rsid w:val="00E547D9"/>
    <w:rsid w:val="00E54A1D"/>
    <w:rsid w:val="00E55876"/>
    <w:rsid w:val="00E55C2B"/>
    <w:rsid w:val="00E56B9D"/>
    <w:rsid w:val="00E56CF6"/>
    <w:rsid w:val="00E57943"/>
    <w:rsid w:val="00E60480"/>
    <w:rsid w:val="00E61AE9"/>
    <w:rsid w:val="00E62611"/>
    <w:rsid w:val="00E6284F"/>
    <w:rsid w:val="00E62E28"/>
    <w:rsid w:val="00E63069"/>
    <w:rsid w:val="00E6342C"/>
    <w:rsid w:val="00E6345C"/>
    <w:rsid w:val="00E6407E"/>
    <w:rsid w:val="00E644DB"/>
    <w:rsid w:val="00E64B93"/>
    <w:rsid w:val="00E64FB6"/>
    <w:rsid w:val="00E66BE7"/>
    <w:rsid w:val="00E6752D"/>
    <w:rsid w:val="00E67D65"/>
    <w:rsid w:val="00E71F8B"/>
    <w:rsid w:val="00E72039"/>
    <w:rsid w:val="00E721C8"/>
    <w:rsid w:val="00E73A41"/>
    <w:rsid w:val="00E73A85"/>
    <w:rsid w:val="00E73B00"/>
    <w:rsid w:val="00E74C5B"/>
    <w:rsid w:val="00E75098"/>
    <w:rsid w:val="00E7511A"/>
    <w:rsid w:val="00E75944"/>
    <w:rsid w:val="00E76A96"/>
    <w:rsid w:val="00E77534"/>
    <w:rsid w:val="00E809F8"/>
    <w:rsid w:val="00E80C5C"/>
    <w:rsid w:val="00E81222"/>
    <w:rsid w:val="00E82164"/>
    <w:rsid w:val="00E82402"/>
    <w:rsid w:val="00E82939"/>
    <w:rsid w:val="00E83781"/>
    <w:rsid w:val="00E83D1B"/>
    <w:rsid w:val="00E843DD"/>
    <w:rsid w:val="00E8474C"/>
    <w:rsid w:val="00E855B7"/>
    <w:rsid w:val="00E85C88"/>
    <w:rsid w:val="00E86238"/>
    <w:rsid w:val="00E868EA"/>
    <w:rsid w:val="00E870F6"/>
    <w:rsid w:val="00E872F4"/>
    <w:rsid w:val="00E87AFB"/>
    <w:rsid w:val="00E87BD6"/>
    <w:rsid w:val="00E87C66"/>
    <w:rsid w:val="00E902D3"/>
    <w:rsid w:val="00E91E7B"/>
    <w:rsid w:val="00E92638"/>
    <w:rsid w:val="00E92758"/>
    <w:rsid w:val="00E93806"/>
    <w:rsid w:val="00E9520E"/>
    <w:rsid w:val="00E95C41"/>
    <w:rsid w:val="00E97080"/>
    <w:rsid w:val="00E976F9"/>
    <w:rsid w:val="00EA0774"/>
    <w:rsid w:val="00EA124A"/>
    <w:rsid w:val="00EA210E"/>
    <w:rsid w:val="00EA2AB5"/>
    <w:rsid w:val="00EA333E"/>
    <w:rsid w:val="00EA392E"/>
    <w:rsid w:val="00EA3DED"/>
    <w:rsid w:val="00EA4283"/>
    <w:rsid w:val="00EA44F4"/>
    <w:rsid w:val="00EA4764"/>
    <w:rsid w:val="00EA48CE"/>
    <w:rsid w:val="00EA4FD7"/>
    <w:rsid w:val="00EA5FF1"/>
    <w:rsid w:val="00EB03EB"/>
    <w:rsid w:val="00EB0643"/>
    <w:rsid w:val="00EB0E5F"/>
    <w:rsid w:val="00EB0ED8"/>
    <w:rsid w:val="00EB13B9"/>
    <w:rsid w:val="00EB1ABD"/>
    <w:rsid w:val="00EB277C"/>
    <w:rsid w:val="00EB2846"/>
    <w:rsid w:val="00EB2F89"/>
    <w:rsid w:val="00EB3707"/>
    <w:rsid w:val="00EB5635"/>
    <w:rsid w:val="00EB564F"/>
    <w:rsid w:val="00EB58C2"/>
    <w:rsid w:val="00EB5F0C"/>
    <w:rsid w:val="00EB6139"/>
    <w:rsid w:val="00EB6240"/>
    <w:rsid w:val="00EB638B"/>
    <w:rsid w:val="00EB7870"/>
    <w:rsid w:val="00EB78CD"/>
    <w:rsid w:val="00EC029E"/>
    <w:rsid w:val="00EC08AD"/>
    <w:rsid w:val="00EC37CC"/>
    <w:rsid w:val="00EC44A4"/>
    <w:rsid w:val="00EC5A00"/>
    <w:rsid w:val="00EC60AA"/>
    <w:rsid w:val="00EC61D1"/>
    <w:rsid w:val="00EC61D9"/>
    <w:rsid w:val="00EC671D"/>
    <w:rsid w:val="00EC6F95"/>
    <w:rsid w:val="00EC6FFF"/>
    <w:rsid w:val="00EC7E07"/>
    <w:rsid w:val="00ED032F"/>
    <w:rsid w:val="00ED0B28"/>
    <w:rsid w:val="00ED11D8"/>
    <w:rsid w:val="00ED13A9"/>
    <w:rsid w:val="00ED1443"/>
    <w:rsid w:val="00ED2532"/>
    <w:rsid w:val="00ED350E"/>
    <w:rsid w:val="00ED3DF3"/>
    <w:rsid w:val="00ED42E5"/>
    <w:rsid w:val="00ED4488"/>
    <w:rsid w:val="00ED4866"/>
    <w:rsid w:val="00ED54A2"/>
    <w:rsid w:val="00ED5888"/>
    <w:rsid w:val="00ED5919"/>
    <w:rsid w:val="00ED5FDA"/>
    <w:rsid w:val="00ED6B35"/>
    <w:rsid w:val="00ED6CFE"/>
    <w:rsid w:val="00EE0A2A"/>
    <w:rsid w:val="00EE0C18"/>
    <w:rsid w:val="00EE1599"/>
    <w:rsid w:val="00EE1D30"/>
    <w:rsid w:val="00EE23BC"/>
    <w:rsid w:val="00EE25EA"/>
    <w:rsid w:val="00EE3AB8"/>
    <w:rsid w:val="00EE3B9B"/>
    <w:rsid w:val="00EE3DD5"/>
    <w:rsid w:val="00EE60DB"/>
    <w:rsid w:val="00EE6EAD"/>
    <w:rsid w:val="00EE78E6"/>
    <w:rsid w:val="00EE79AC"/>
    <w:rsid w:val="00EF1300"/>
    <w:rsid w:val="00EF2089"/>
    <w:rsid w:val="00EF3261"/>
    <w:rsid w:val="00EF41EE"/>
    <w:rsid w:val="00EF4878"/>
    <w:rsid w:val="00EF48A6"/>
    <w:rsid w:val="00EF49BD"/>
    <w:rsid w:val="00EF4FB7"/>
    <w:rsid w:val="00EF5FEC"/>
    <w:rsid w:val="00EF61D5"/>
    <w:rsid w:val="00EF6C8D"/>
    <w:rsid w:val="00EF6FF5"/>
    <w:rsid w:val="00EF703E"/>
    <w:rsid w:val="00EF70EC"/>
    <w:rsid w:val="00EF728F"/>
    <w:rsid w:val="00EF751A"/>
    <w:rsid w:val="00EF7735"/>
    <w:rsid w:val="00F0042D"/>
    <w:rsid w:val="00F00838"/>
    <w:rsid w:val="00F017BA"/>
    <w:rsid w:val="00F025D4"/>
    <w:rsid w:val="00F0282E"/>
    <w:rsid w:val="00F02DF9"/>
    <w:rsid w:val="00F03B41"/>
    <w:rsid w:val="00F03D13"/>
    <w:rsid w:val="00F0415B"/>
    <w:rsid w:val="00F04977"/>
    <w:rsid w:val="00F0516A"/>
    <w:rsid w:val="00F05560"/>
    <w:rsid w:val="00F06E05"/>
    <w:rsid w:val="00F103E2"/>
    <w:rsid w:val="00F1052B"/>
    <w:rsid w:val="00F10AE5"/>
    <w:rsid w:val="00F10E3B"/>
    <w:rsid w:val="00F116E1"/>
    <w:rsid w:val="00F117FB"/>
    <w:rsid w:val="00F11F82"/>
    <w:rsid w:val="00F120C6"/>
    <w:rsid w:val="00F12317"/>
    <w:rsid w:val="00F12506"/>
    <w:rsid w:val="00F12630"/>
    <w:rsid w:val="00F12744"/>
    <w:rsid w:val="00F12CA2"/>
    <w:rsid w:val="00F1415D"/>
    <w:rsid w:val="00F144C8"/>
    <w:rsid w:val="00F156B6"/>
    <w:rsid w:val="00F15FE2"/>
    <w:rsid w:val="00F1730E"/>
    <w:rsid w:val="00F17AB6"/>
    <w:rsid w:val="00F17C6D"/>
    <w:rsid w:val="00F17D24"/>
    <w:rsid w:val="00F20E2E"/>
    <w:rsid w:val="00F21927"/>
    <w:rsid w:val="00F21A57"/>
    <w:rsid w:val="00F21E64"/>
    <w:rsid w:val="00F22417"/>
    <w:rsid w:val="00F22D0C"/>
    <w:rsid w:val="00F23032"/>
    <w:rsid w:val="00F23220"/>
    <w:rsid w:val="00F232C0"/>
    <w:rsid w:val="00F234BD"/>
    <w:rsid w:val="00F23D6D"/>
    <w:rsid w:val="00F23EAD"/>
    <w:rsid w:val="00F24203"/>
    <w:rsid w:val="00F245F3"/>
    <w:rsid w:val="00F246E1"/>
    <w:rsid w:val="00F24A34"/>
    <w:rsid w:val="00F25365"/>
    <w:rsid w:val="00F25DA5"/>
    <w:rsid w:val="00F268E8"/>
    <w:rsid w:val="00F26D4B"/>
    <w:rsid w:val="00F26E89"/>
    <w:rsid w:val="00F270BC"/>
    <w:rsid w:val="00F27336"/>
    <w:rsid w:val="00F30974"/>
    <w:rsid w:val="00F30CD9"/>
    <w:rsid w:val="00F31B2D"/>
    <w:rsid w:val="00F32F76"/>
    <w:rsid w:val="00F3317C"/>
    <w:rsid w:val="00F33EFC"/>
    <w:rsid w:val="00F34F11"/>
    <w:rsid w:val="00F3546C"/>
    <w:rsid w:val="00F35864"/>
    <w:rsid w:val="00F35F32"/>
    <w:rsid w:val="00F360FA"/>
    <w:rsid w:val="00F36304"/>
    <w:rsid w:val="00F365D2"/>
    <w:rsid w:val="00F36D30"/>
    <w:rsid w:val="00F37074"/>
    <w:rsid w:val="00F401B1"/>
    <w:rsid w:val="00F407B1"/>
    <w:rsid w:val="00F40A4E"/>
    <w:rsid w:val="00F40D49"/>
    <w:rsid w:val="00F41747"/>
    <w:rsid w:val="00F44AA6"/>
    <w:rsid w:val="00F44B99"/>
    <w:rsid w:val="00F44CDA"/>
    <w:rsid w:val="00F44DFF"/>
    <w:rsid w:val="00F44ED1"/>
    <w:rsid w:val="00F45048"/>
    <w:rsid w:val="00F45E58"/>
    <w:rsid w:val="00F45EDF"/>
    <w:rsid w:val="00F47653"/>
    <w:rsid w:val="00F47EC0"/>
    <w:rsid w:val="00F50482"/>
    <w:rsid w:val="00F51021"/>
    <w:rsid w:val="00F524BB"/>
    <w:rsid w:val="00F52517"/>
    <w:rsid w:val="00F536A4"/>
    <w:rsid w:val="00F53B0A"/>
    <w:rsid w:val="00F54265"/>
    <w:rsid w:val="00F54EE4"/>
    <w:rsid w:val="00F54F6A"/>
    <w:rsid w:val="00F552A1"/>
    <w:rsid w:val="00F556D1"/>
    <w:rsid w:val="00F55B72"/>
    <w:rsid w:val="00F55D06"/>
    <w:rsid w:val="00F56B05"/>
    <w:rsid w:val="00F57761"/>
    <w:rsid w:val="00F57C0A"/>
    <w:rsid w:val="00F600AA"/>
    <w:rsid w:val="00F60197"/>
    <w:rsid w:val="00F602CE"/>
    <w:rsid w:val="00F615B2"/>
    <w:rsid w:val="00F62666"/>
    <w:rsid w:val="00F63464"/>
    <w:rsid w:val="00F65428"/>
    <w:rsid w:val="00F65F28"/>
    <w:rsid w:val="00F66593"/>
    <w:rsid w:val="00F6692F"/>
    <w:rsid w:val="00F6697C"/>
    <w:rsid w:val="00F66E0A"/>
    <w:rsid w:val="00F67C9D"/>
    <w:rsid w:val="00F7046B"/>
    <w:rsid w:val="00F7060A"/>
    <w:rsid w:val="00F70A61"/>
    <w:rsid w:val="00F70BB2"/>
    <w:rsid w:val="00F70C67"/>
    <w:rsid w:val="00F70D04"/>
    <w:rsid w:val="00F7100B"/>
    <w:rsid w:val="00F7107B"/>
    <w:rsid w:val="00F7135F"/>
    <w:rsid w:val="00F71533"/>
    <w:rsid w:val="00F7198A"/>
    <w:rsid w:val="00F71BCC"/>
    <w:rsid w:val="00F71E35"/>
    <w:rsid w:val="00F71E68"/>
    <w:rsid w:val="00F72717"/>
    <w:rsid w:val="00F72ACA"/>
    <w:rsid w:val="00F72E85"/>
    <w:rsid w:val="00F7320B"/>
    <w:rsid w:val="00F74020"/>
    <w:rsid w:val="00F74656"/>
    <w:rsid w:val="00F75312"/>
    <w:rsid w:val="00F7580A"/>
    <w:rsid w:val="00F76611"/>
    <w:rsid w:val="00F77F16"/>
    <w:rsid w:val="00F77FDB"/>
    <w:rsid w:val="00F81C13"/>
    <w:rsid w:val="00F81D38"/>
    <w:rsid w:val="00F81D98"/>
    <w:rsid w:val="00F82ABB"/>
    <w:rsid w:val="00F8402E"/>
    <w:rsid w:val="00F84394"/>
    <w:rsid w:val="00F84C31"/>
    <w:rsid w:val="00F85862"/>
    <w:rsid w:val="00F87102"/>
    <w:rsid w:val="00F87246"/>
    <w:rsid w:val="00F874E9"/>
    <w:rsid w:val="00F87DA0"/>
    <w:rsid w:val="00F90224"/>
    <w:rsid w:val="00F90EB9"/>
    <w:rsid w:val="00F910BF"/>
    <w:rsid w:val="00F91C08"/>
    <w:rsid w:val="00F924E1"/>
    <w:rsid w:val="00F92697"/>
    <w:rsid w:val="00F9352F"/>
    <w:rsid w:val="00F9405F"/>
    <w:rsid w:val="00F9415C"/>
    <w:rsid w:val="00F94EB8"/>
    <w:rsid w:val="00F94FC7"/>
    <w:rsid w:val="00F95149"/>
    <w:rsid w:val="00F9677B"/>
    <w:rsid w:val="00F967BD"/>
    <w:rsid w:val="00F96909"/>
    <w:rsid w:val="00F970BA"/>
    <w:rsid w:val="00F970C7"/>
    <w:rsid w:val="00F974CA"/>
    <w:rsid w:val="00F9773A"/>
    <w:rsid w:val="00FA1009"/>
    <w:rsid w:val="00FA1BC7"/>
    <w:rsid w:val="00FA24E6"/>
    <w:rsid w:val="00FA286E"/>
    <w:rsid w:val="00FA30C6"/>
    <w:rsid w:val="00FA416A"/>
    <w:rsid w:val="00FA4A84"/>
    <w:rsid w:val="00FA5EC7"/>
    <w:rsid w:val="00FA6A3F"/>
    <w:rsid w:val="00FA6B1C"/>
    <w:rsid w:val="00FA6CC5"/>
    <w:rsid w:val="00FA7351"/>
    <w:rsid w:val="00FB037C"/>
    <w:rsid w:val="00FB10F9"/>
    <w:rsid w:val="00FB2ADE"/>
    <w:rsid w:val="00FB2B39"/>
    <w:rsid w:val="00FB2C25"/>
    <w:rsid w:val="00FB3920"/>
    <w:rsid w:val="00FB5D0A"/>
    <w:rsid w:val="00FB61DE"/>
    <w:rsid w:val="00FB6508"/>
    <w:rsid w:val="00FB6F9F"/>
    <w:rsid w:val="00FB7AF1"/>
    <w:rsid w:val="00FB7C44"/>
    <w:rsid w:val="00FB7D70"/>
    <w:rsid w:val="00FB7F26"/>
    <w:rsid w:val="00FC0255"/>
    <w:rsid w:val="00FC32DC"/>
    <w:rsid w:val="00FC43A4"/>
    <w:rsid w:val="00FC43EF"/>
    <w:rsid w:val="00FC4C9E"/>
    <w:rsid w:val="00FC527A"/>
    <w:rsid w:val="00FC58CC"/>
    <w:rsid w:val="00FC5F59"/>
    <w:rsid w:val="00FC691D"/>
    <w:rsid w:val="00FC6FFB"/>
    <w:rsid w:val="00FC7084"/>
    <w:rsid w:val="00FC7A24"/>
    <w:rsid w:val="00FD00BE"/>
    <w:rsid w:val="00FD2515"/>
    <w:rsid w:val="00FD3211"/>
    <w:rsid w:val="00FD5560"/>
    <w:rsid w:val="00FD5BD9"/>
    <w:rsid w:val="00FD628C"/>
    <w:rsid w:val="00FD6A4E"/>
    <w:rsid w:val="00FD6A9F"/>
    <w:rsid w:val="00FD6EAE"/>
    <w:rsid w:val="00FD6FDB"/>
    <w:rsid w:val="00FD7A66"/>
    <w:rsid w:val="00FD7DEE"/>
    <w:rsid w:val="00FE0B29"/>
    <w:rsid w:val="00FE12DD"/>
    <w:rsid w:val="00FE15A8"/>
    <w:rsid w:val="00FE1935"/>
    <w:rsid w:val="00FE2658"/>
    <w:rsid w:val="00FE43BF"/>
    <w:rsid w:val="00FE51D1"/>
    <w:rsid w:val="00FE62B1"/>
    <w:rsid w:val="00FE635C"/>
    <w:rsid w:val="00FE6BD5"/>
    <w:rsid w:val="00FE7470"/>
    <w:rsid w:val="00FE787A"/>
    <w:rsid w:val="00FF0074"/>
    <w:rsid w:val="00FF1A70"/>
    <w:rsid w:val="00FF2322"/>
    <w:rsid w:val="00FF2CF3"/>
    <w:rsid w:val="00FF2F95"/>
    <w:rsid w:val="00FF39A1"/>
    <w:rsid w:val="00FF3C7E"/>
    <w:rsid w:val="00FF42E8"/>
    <w:rsid w:val="00FF49E8"/>
    <w:rsid w:val="00FF4F49"/>
    <w:rsid w:val="00FF5D57"/>
    <w:rsid w:val="00FF68B6"/>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9CD8D"/>
  <w15:docId w15:val="{65D1D0F0-3784-445C-8011-6080532E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A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320"/>
    <w:pPr>
      <w:ind w:leftChars="2500" w:left="100"/>
    </w:pPr>
    <w:rPr>
      <w:kern w:val="0"/>
      <w:sz w:val="20"/>
      <w:szCs w:val="20"/>
      <w:lang w:val="x-none" w:eastAsia="x-none"/>
    </w:rPr>
  </w:style>
  <w:style w:type="character" w:customStyle="1" w:styleId="a4">
    <w:name w:val="日期 字符"/>
    <w:link w:val="a3"/>
    <w:uiPriority w:val="99"/>
    <w:semiHidden/>
    <w:rsid w:val="00223320"/>
    <w:rPr>
      <w:rFonts w:ascii="Calibri" w:eastAsia="宋体" w:hAnsi="Calibri" w:cs="Times New Roman"/>
    </w:rPr>
  </w:style>
  <w:style w:type="character" w:styleId="a5">
    <w:name w:val="Hyperlink"/>
    <w:uiPriority w:val="99"/>
    <w:unhideWhenUsed/>
    <w:rsid w:val="00510089"/>
    <w:rPr>
      <w:color w:val="0563C1"/>
      <w:u w:val="single"/>
    </w:rPr>
  </w:style>
  <w:style w:type="paragraph" w:styleId="a6">
    <w:name w:val="header"/>
    <w:basedOn w:val="a"/>
    <w:link w:val="a7"/>
    <w:uiPriority w:val="99"/>
    <w:unhideWhenUsed/>
    <w:qFormat/>
    <w:rsid w:val="0057558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7">
    <w:name w:val="页眉 字符"/>
    <w:link w:val="a6"/>
    <w:uiPriority w:val="99"/>
    <w:qFormat/>
    <w:rsid w:val="0057558C"/>
    <w:rPr>
      <w:rFonts w:ascii="Calibri" w:eastAsia="宋体" w:hAnsi="Calibri" w:cs="Times New Roman"/>
      <w:sz w:val="18"/>
      <w:szCs w:val="18"/>
    </w:rPr>
  </w:style>
  <w:style w:type="paragraph" w:styleId="a8">
    <w:name w:val="footer"/>
    <w:basedOn w:val="a"/>
    <w:link w:val="a9"/>
    <w:uiPriority w:val="99"/>
    <w:unhideWhenUsed/>
    <w:qFormat/>
    <w:rsid w:val="0057558C"/>
    <w:pPr>
      <w:tabs>
        <w:tab w:val="center" w:pos="4153"/>
        <w:tab w:val="right" w:pos="8306"/>
      </w:tabs>
      <w:snapToGrid w:val="0"/>
      <w:jc w:val="left"/>
    </w:pPr>
    <w:rPr>
      <w:kern w:val="0"/>
      <w:sz w:val="18"/>
      <w:szCs w:val="18"/>
      <w:lang w:val="x-none" w:eastAsia="x-none"/>
    </w:rPr>
  </w:style>
  <w:style w:type="character" w:customStyle="1" w:styleId="a9">
    <w:name w:val="页脚 字符"/>
    <w:link w:val="a8"/>
    <w:uiPriority w:val="99"/>
    <w:qFormat/>
    <w:rsid w:val="0057558C"/>
    <w:rPr>
      <w:rFonts w:ascii="Calibri" w:eastAsia="宋体" w:hAnsi="Calibri" w:cs="Times New Roman"/>
      <w:sz w:val="18"/>
      <w:szCs w:val="18"/>
    </w:rPr>
  </w:style>
  <w:style w:type="paragraph" w:customStyle="1" w:styleId="p0">
    <w:name w:val="p0"/>
    <w:basedOn w:val="a"/>
    <w:qFormat/>
    <w:rsid w:val="005F5A36"/>
    <w:pPr>
      <w:widowControl/>
    </w:pPr>
    <w:rPr>
      <w:rFonts w:ascii="Times New Roman" w:hAnsi="Times New Roman"/>
      <w:kern w:val="0"/>
      <w:szCs w:val="21"/>
    </w:rPr>
  </w:style>
  <w:style w:type="paragraph" w:customStyle="1" w:styleId="aa">
    <w:name w:val="发文附件"/>
    <w:basedOn w:val="a"/>
    <w:link w:val="Char"/>
    <w:uiPriority w:val="99"/>
    <w:qFormat/>
    <w:rsid w:val="005F5A36"/>
    <w:pPr>
      <w:spacing w:line="580" w:lineRule="exact"/>
      <w:jc w:val="left"/>
    </w:pPr>
    <w:rPr>
      <w:rFonts w:ascii="宋体" w:hAnsi="宋体"/>
      <w:b/>
      <w:color w:val="000000"/>
      <w:kern w:val="0"/>
      <w:sz w:val="32"/>
      <w:szCs w:val="32"/>
      <w:lang w:val="x-none" w:eastAsia="x-none"/>
    </w:rPr>
  </w:style>
  <w:style w:type="character" w:customStyle="1" w:styleId="Char">
    <w:name w:val="发文附件 Char"/>
    <w:link w:val="aa"/>
    <w:uiPriority w:val="99"/>
    <w:qFormat/>
    <w:locked/>
    <w:rsid w:val="005F5A36"/>
    <w:rPr>
      <w:rFonts w:ascii="宋体" w:eastAsia="宋体" w:hAnsi="宋体" w:cs="Times New Roman"/>
      <w:b/>
      <w:color w:val="000000"/>
      <w:sz w:val="32"/>
      <w:szCs w:val="32"/>
    </w:rPr>
  </w:style>
  <w:style w:type="paragraph" w:customStyle="1" w:styleId="ab">
    <w:name w:val="附件标题"/>
    <w:basedOn w:val="a"/>
    <w:link w:val="Char0"/>
    <w:uiPriority w:val="99"/>
    <w:rsid w:val="005F5A36"/>
    <w:pPr>
      <w:spacing w:line="580" w:lineRule="exact"/>
      <w:jc w:val="center"/>
    </w:pPr>
    <w:rPr>
      <w:rFonts w:ascii="宋体" w:hAnsi="宋体"/>
      <w:b/>
      <w:color w:val="000000"/>
      <w:kern w:val="0"/>
      <w:sz w:val="32"/>
      <w:szCs w:val="32"/>
      <w:lang w:val="x-none" w:eastAsia="x-none"/>
    </w:rPr>
  </w:style>
  <w:style w:type="character" w:customStyle="1" w:styleId="Char0">
    <w:name w:val="附件标题 Char"/>
    <w:link w:val="ab"/>
    <w:uiPriority w:val="99"/>
    <w:locked/>
    <w:rsid w:val="005F5A36"/>
    <w:rPr>
      <w:rFonts w:ascii="宋体" w:eastAsia="宋体" w:hAnsi="宋体" w:cs="Times New Roman"/>
      <w:b/>
      <w:color w:val="000000"/>
      <w:sz w:val="32"/>
      <w:szCs w:val="32"/>
    </w:rPr>
  </w:style>
  <w:style w:type="paragraph" w:styleId="ac">
    <w:name w:val="Normal (Web)"/>
    <w:basedOn w:val="a"/>
    <w:uiPriority w:val="99"/>
    <w:unhideWhenUsed/>
    <w:rsid w:val="005F5A36"/>
    <w:pPr>
      <w:widowControl/>
      <w:spacing w:before="100" w:beforeAutospacing="1" w:after="100" w:afterAutospacing="1"/>
      <w:jc w:val="left"/>
    </w:pPr>
    <w:rPr>
      <w:rFonts w:ascii="宋体" w:hAnsi="宋体" w:cs="宋体"/>
      <w:kern w:val="0"/>
      <w:sz w:val="24"/>
      <w:szCs w:val="24"/>
    </w:rPr>
  </w:style>
  <w:style w:type="paragraph" w:styleId="ad">
    <w:name w:val="Balloon Text"/>
    <w:basedOn w:val="a"/>
    <w:link w:val="ae"/>
    <w:unhideWhenUsed/>
    <w:rsid w:val="00571E2F"/>
    <w:rPr>
      <w:kern w:val="0"/>
      <w:sz w:val="18"/>
      <w:szCs w:val="18"/>
      <w:lang w:val="x-none" w:eastAsia="x-none"/>
    </w:rPr>
  </w:style>
  <w:style w:type="character" w:customStyle="1" w:styleId="ae">
    <w:name w:val="批注框文本 字符"/>
    <w:link w:val="ad"/>
    <w:rsid w:val="00571E2F"/>
    <w:rPr>
      <w:rFonts w:ascii="Calibri" w:eastAsia="宋体" w:hAnsi="Calibri" w:cs="Times New Roman"/>
      <w:sz w:val="18"/>
      <w:szCs w:val="18"/>
    </w:rPr>
  </w:style>
  <w:style w:type="paragraph" w:styleId="af">
    <w:name w:val="List Paragraph"/>
    <w:basedOn w:val="a"/>
    <w:uiPriority w:val="34"/>
    <w:qFormat/>
    <w:rsid w:val="00AB1256"/>
    <w:pPr>
      <w:ind w:firstLineChars="200" w:firstLine="420"/>
    </w:pPr>
    <w:rPr>
      <w:rFonts w:ascii="Cambria Math" w:hAnsi="Cambria Math" w:cs="方正小标宋简体"/>
    </w:rPr>
  </w:style>
  <w:style w:type="character" w:styleId="af0">
    <w:name w:val="page number"/>
    <w:rsid w:val="00A73E10"/>
    <w:rPr>
      <w:rFonts w:cs="Times New Roman"/>
    </w:rPr>
  </w:style>
  <w:style w:type="character" w:styleId="af1">
    <w:name w:val="Strong"/>
    <w:uiPriority w:val="22"/>
    <w:qFormat/>
    <w:rsid w:val="00B755F8"/>
    <w:rPr>
      <w:b/>
      <w:bCs/>
    </w:rPr>
  </w:style>
  <w:style w:type="character" w:styleId="af2">
    <w:name w:val="annotation reference"/>
    <w:basedOn w:val="a0"/>
    <w:uiPriority w:val="99"/>
    <w:semiHidden/>
    <w:unhideWhenUsed/>
    <w:rsid w:val="00DE7B66"/>
    <w:rPr>
      <w:sz w:val="21"/>
      <w:szCs w:val="21"/>
    </w:rPr>
  </w:style>
  <w:style w:type="paragraph" w:styleId="af3">
    <w:name w:val="annotation text"/>
    <w:basedOn w:val="a"/>
    <w:link w:val="af4"/>
    <w:uiPriority w:val="99"/>
    <w:semiHidden/>
    <w:unhideWhenUsed/>
    <w:rsid w:val="00DE7B66"/>
    <w:pPr>
      <w:jc w:val="left"/>
    </w:pPr>
  </w:style>
  <w:style w:type="character" w:customStyle="1" w:styleId="af4">
    <w:name w:val="批注文字 字符"/>
    <w:basedOn w:val="a0"/>
    <w:link w:val="af3"/>
    <w:uiPriority w:val="99"/>
    <w:semiHidden/>
    <w:rsid w:val="00DE7B66"/>
    <w:rPr>
      <w:kern w:val="2"/>
      <w:sz w:val="21"/>
      <w:szCs w:val="22"/>
    </w:rPr>
  </w:style>
  <w:style w:type="paragraph" w:styleId="af5">
    <w:name w:val="annotation subject"/>
    <w:basedOn w:val="af3"/>
    <w:next w:val="af3"/>
    <w:link w:val="af6"/>
    <w:uiPriority w:val="99"/>
    <w:semiHidden/>
    <w:unhideWhenUsed/>
    <w:rsid w:val="00DE7B66"/>
    <w:rPr>
      <w:b/>
      <w:bCs/>
    </w:rPr>
  </w:style>
  <w:style w:type="character" w:customStyle="1" w:styleId="af6">
    <w:name w:val="批注主题 字符"/>
    <w:basedOn w:val="af4"/>
    <w:link w:val="af5"/>
    <w:uiPriority w:val="99"/>
    <w:semiHidden/>
    <w:rsid w:val="00DE7B66"/>
    <w:rPr>
      <w:b/>
      <w:bCs/>
      <w:kern w:val="2"/>
      <w:sz w:val="21"/>
      <w:szCs w:val="22"/>
    </w:rPr>
  </w:style>
  <w:style w:type="paragraph" w:styleId="af7">
    <w:name w:val="Revision"/>
    <w:hidden/>
    <w:uiPriority w:val="99"/>
    <w:semiHidden/>
    <w:rsid w:val="00F017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516">
      <w:bodyDiv w:val="1"/>
      <w:marLeft w:val="0"/>
      <w:marRight w:val="0"/>
      <w:marTop w:val="0"/>
      <w:marBottom w:val="0"/>
      <w:divBdr>
        <w:top w:val="none" w:sz="0" w:space="0" w:color="auto"/>
        <w:left w:val="none" w:sz="0" w:space="0" w:color="auto"/>
        <w:bottom w:val="none" w:sz="0" w:space="0" w:color="auto"/>
        <w:right w:val="none" w:sz="0" w:space="0" w:color="auto"/>
      </w:divBdr>
    </w:div>
    <w:div w:id="40178692">
      <w:bodyDiv w:val="1"/>
      <w:marLeft w:val="0"/>
      <w:marRight w:val="0"/>
      <w:marTop w:val="0"/>
      <w:marBottom w:val="0"/>
      <w:divBdr>
        <w:top w:val="none" w:sz="0" w:space="0" w:color="auto"/>
        <w:left w:val="none" w:sz="0" w:space="0" w:color="auto"/>
        <w:bottom w:val="none" w:sz="0" w:space="0" w:color="auto"/>
        <w:right w:val="none" w:sz="0" w:space="0" w:color="auto"/>
      </w:divBdr>
    </w:div>
    <w:div w:id="86657403">
      <w:bodyDiv w:val="1"/>
      <w:marLeft w:val="0"/>
      <w:marRight w:val="0"/>
      <w:marTop w:val="0"/>
      <w:marBottom w:val="0"/>
      <w:divBdr>
        <w:top w:val="none" w:sz="0" w:space="0" w:color="auto"/>
        <w:left w:val="none" w:sz="0" w:space="0" w:color="auto"/>
        <w:bottom w:val="none" w:sz="0" w:space="0" w:color="auto"/>
        <w:right w:val="none" w:sz="0" w:space="0" w:color="auto"/>
      </w:divBdr>
    </w:div>
    <w:div w:id="89274997">
      <w:bodyDiv w:val="1"/>
      <w:marLeft w:val="0"/>
      <w:marRight w:val="0"/>
      <w:marTop w:val="0"/>
      <w:marBottom w:val="0"/>
      <w:divBdr>
        <w:top w:val="none" w:sz="0" w:space="0" w:color="auto"/>
        <w:left w:val="none" w:sz="0" w:space="0" w:color="auto"/>
        <w:bottom w:val="none" w:sz="0" w:space="0" w:color="auto"/>
        <w:right w:val="none" w:sz="0" w:space="0" w:color="auto"/>
      </w:divBdr>
    </w:div>
    <w:div w:id="155531888">
      <w:bodyDiv w:val="1"/>
      <w:marLeft w:val="0"/>
      <w:marRight w:val="0"/>
      <w:marTop w:val="0"/>
      <w:marBottom w:val="0"/>
      <w:divBdr>
        <w:top w:val="none" w:sz="0" w:space="0" w:color="auto"/>
        <w:left w:val="none" w:sz="0" w:space="0" w:color="auto"/>
        <w:bottom w:val="none" w:sz="0" w:space="0" w:color="auto"/>
        <w:right w:val="none" w:sz="0" w:space="0" w:color="auto"/>
      </w:divBdr>
    </w:div>
    <w:div w:id="159395021">
      <w:bodyDiv w:val="1"/>
      <w:marLeft w:val="0"/>
      <w:marRight w:val="0"/>
      <w:marTop w:val="0"/>
      <w:marBottom w:val="0"/>
      <w:divBdr>
        <w:top w:val="none" w:sz="0" w:space="0" w:color="auto"/>
        <w:left w:val="none" w:sz="0" w:space="0" w:color="auto"/>
        <w:bottom w:val="none" w:sz="0" w:space="0" w:color="auto"/>
        <w:right w:val="none" w:sz="0" w:space="0" w:color="auto"/>
      </w:divBdr>
      <w:divsChild>
        <w:div w:id="114368671">
          <w:marLeft w:val="0"/>
          <w:marRight w:val="0"/>
          <w:marTop w:val="0"/>
          <w:marBottom w:val="0"/>
          <w:divBdr>
            <w:top w:val="none" w:sz="0" w:space="0" w:color="auto"/>
            <w:left w:val="none" w:sz="0" w:space="0" w:color="auto"/>
            <w:bottom w:val="none" w:sz="0" w:space="0" w:color="auto"/>
            <w:right w:val="none" w:sz="0" w:space="0" w:color="auto"/>
          </w:divBdr>
        </w:div>
      </w:divsChild>
    </w:div>
    <w:div w:id="188876399">
      <w:bodyDiv w:val="1"/>
      <w:marLeft w:val="0"/>
      <w:marRight w:val="0"/>
      <w:marTop w:val="0"/>
      <w:marBottom w:val="0"/>
      <w:divBdr>
        <w:top w:val="none" w:sz="0" w:space="0" w:color="auto"/>
        <w:left w:val="none" w:sz="0" w:space="0" w:color="auto"/>
        <w:bottom w:val="none" w:sz="0" w:space="0" w:color="auto"/>
        <w:right w:val="none" w:sz="0" w:space="0" w:color="auto"/>
      </w:divBdr>
    </w:div>
    <w:div w:id="309023729">
      <w:bodyDiv w:val="1"/>
      <w:marLeft w:val="0"/>
      <w:marRight w:val="0"/>
      <w:marTop w:val="0"/>
      <w:marBottom w:val="0"/>
      <w:divBdr>
        <w:top w:val="none" w:sz="0" w:space="0" w:color="auto"/>
        <w:left w:val="none" w:sz="0" w:space="0" w:color="auto"/>
        <w:bottom w:val="none" w:sz="0" w:space="0" w:color="auto"/>
        <w:right w:val="none" w:sz="0" w:space="0" w:color="auto"/>
      </w:divBdr>
    </w:div>
    <w:div w:id="328362788">
      <w:bodyDiv w:val="1"/>
      <w:marLeft w:val="0"/>
      <w:marRight w:val="0"/>
      <w:marTop w:val="0"/>
      <w:marBottom w:val="0"/>
      <w:divBdr>
        <w:top w:val="none" w:sz="0" w:space="0" w:color="auto"/>
        <w:left w:val="none" w:sz="0" w:space="0" w:color="auto"/>
        <w:bottom w:val="none" w:sz="0" w:space="0" w:color="auto"/>
        <w:right w:val="none" w:sz="0" w:space="0" w:color="auto"/>
      </w:divBdr>
    </w:div>
    <w:div w:id="366680841">
      <w:bodyDiv w:val="1"/>
      <w:marLeft w:val="0"/>
      <w:marRight w:val="0"/>
      <w:marTop w:val="0"/>
      <w:marBottom w:val="0"/>
      <w:divBdr>
        <w:top w:val="none" w:sz="0" w:space="0" w:color="auto"/>
        <w:left w:val="none" w:sz="0" w:space="0" w:color="auto"/>
        <w:bottom w:val="none" w:sz="0" w:space="0" w:color="auto"/>
        <w:right w:val="none" w:sz="0" w:space="0" w:color="auto"/>
      </w:divBdr>
    </w:div>
    <w:div w:id="449933259">
      <w:bodyDiv w:val="1"/>
      <w:marLeft w:val="0"/>
      <w:marRight w:val="0"/>
      <w:marTop w:val="0"/>
      <w:marBottom w:val="0"/>
      <w:divBdr>
        <w:top w:val="none" w:sz="0" w:space="0" w:color="auto"/>
        <w:left w:val="none" w:sz="0" w:space="0" w:color="auto"/>
        <w:bottom w:val="none" w:sz="0" w:space="0" w:color="auto"/>
        <w:right w:val="none" w:sz="0" w:space="0" w:color="auto"/>
      </w:divBdr>
    </w:div>
    <w:div w:id="466626632">
      <w:bodyDiv w:val="1"/>
      <w:marLeft w:val="0"/>
      <w:marRight w:val="0"/>
      <w:marTop w:val="0"/>
      <w:marBottom w:val="0"/>
      <w:divBdr>
        <w:top w:val="none" w:sz="0" w:space="0" w:color="auto"/>
        <w:left w:val="none" w:sz="0" w:space="0" w:color="auto"/>
        <w:bottom w:val="none" w:sz="0" w:space="0" w:color="auto"/>
        <w:right w:val="none" w:sz="0" w:space="0" w:color="auto"/>
      </w:divBdr>
    </w:div>
    <w:div w:id="523592423">
      <w:bodyDiv w:val="1"/>
      <w:marLeft w:val="0"/>
      <w:marRight w:val="0"/>
      <w:marTop w:val="0"/>
      <w:marBottom w:val="0"/>
      <w:divBdr>
        <w:top w:val="none" w:sz="0" w:space="0" w:color="auto"/>
        <w:left w:val="none" w:sz="0" w:space="0" w:color="auto"/>
        <w:bottom w:val="none" w:sz="0" w:space="0" w:color="auto"/>
        <w:right w:val="none" w:sz="0" w:space="0" w:color="auto"/>
      </w:divBdr>
      <w:divsChild>
        <w:div w:id="364528138">
          <w:marLeft w:val="0"/>
          <w:marRight w:val="0"/>
          <w:marTop w:val="0"/>
          <w:marBottom w:val="0"/>
          <w:divBdr>
            <w:top w:val="none" w:sz="0" w:space="0" w:color="auto"/>
            <w:left w:val="none" w:sz="0" w:space="0" w:color="auto"/>
            <w:bottom w:val="none" w:sz="0" w:space="0" w:color="auto"/>
            <w:right w:val="none" w:sz="0" w:space="0" w:color="auto"/>
          </w:divBdr>
        </w:div>
        <w:div w:id="498885920">
          <w:marLeft w:val="0"/>
          <w:marRight w:val="0"/>
          <w:marTop w:val="0"/>
          <w:marBottom w:val="0"/>
          <w:divBdr>
            <w:top w:val="none" w:sz="0" w:space="0" w:color="auto"/>
            <w:left w:val="none" w:sz="0" w:space="0" w:color="auto"/>
            <w:bottom w:val="none" w:sz="0" w:space="0" w:color="auto"/>
            <w:right w:val="none" w:sz="0" w:space="0" w:color="auto"/>
          </w:divBdr>
        </w:div>
        <w:div w:id="829565178">
          <w:marLeft w:val="0"/>
          <w:marRight w:val="0"/>
          <w:marTop w:val="0"/>
          <w:marBottom w:val="0"/>
          <w:divBdr>
            <w:top w:val="none" w:sz="0" w:space="0" w:color="auto"/>
            <w:left w:val="none" w:sz="0" w:space="0" w:color="auto"/>
            <w:bottom w:val="none" w:sz="0" w:space="0" w:color="auto"/>
            <w:right w:val="none" w:sz="0" w:space="0" w:color="auto"/>
          </w:divBdr>
        </w:div>
        <w:div w:id="1123499198">
          <w:marLeft w:val="0"/>
          <w:marRight w:val="0"/>
          <w:marTop w:val="0"/>
          <w:marBottom w:val="0"/>
          <w:divBdr>
            <w:top w:val="none" w:sz="0" w:space="0" w:color="auto"/>
            <w:left w:val="none" w:sz="0" w:space="0" w:color="auto"/>
            <w:bottom w:val="none" w:sz="0" w:space="0" w:color="auto"/>
            <w:right w:val="none" w:sz="0" w:space="0" w:color="auto"/>
          </w:divBdr>
        </w:div>
        <w:div w:id="1142846860">
          <w:marLeft w:val="0"/>
          <w:marRight w:val="0"/>
          <w:marTop w:val="0"/>
          <w:marBottom w:val="0"/>
          <w:divBdr>
            <w:top w:val="none" w:sz="0" w:space="0" w:color="auto"/>
            <w:left w:val="none" w:sz="0" w:space="0" w:color="auto"/>
            <w:bottom w:val="none" w:sz="0" w:space="0" w:color="auto"/>
            <w:right w:val="none" w:sz="0" w:space="0" w:color="auto"/>
          </w:divBdr>
        </w:div>
        <w:div w:id="1159928990">
          <w:marLeft w:val="0"/>
          <w:marRight w:val="0"/>
          <w:marTop w:val="0"/>
          <w:marBottom w:val="0"/>
          <w:divBdr>
            <w:top w:val="none" w:sz="0" w:space="0" w:color="auto"/>
            <w:left w:val="none" w:sz="0" w:space="0" w:color="auto"/>
            <w:bottom w:val="none" w:sz="0" w:space="0" w:color="auto"/>
            <w:right w:val="none" w:sz="0" w:space="0" w:color="auto"/>
          </w:divBdr>
        </w:div>
        <w:div w:id="1465806194">
          <w:marLeft w:val="0"/>
          <w:marRight w:val="0"/>
          <w:marTop w:val="0"/>
          <w:marBottom w:val="0"/>
          <w:divBdr>
            <w:top w:val="none" w:sz="0" w:space="0" w:color="auto"/>
            <w:left w:val="none" w:sz="0" w:space="0" w:color="auto"/>
            <w:bottom w:val="none" w:sz="0" w:space="0" w:color="auto"/>
            <w:right w:val="none" w:sz="0" w:space="0" w:color="auto"/>
          </w:divBdr>
        </w:div>
        <w:div w:id="1851332291">
          <w:marLeft w:val="0"/>
          <w:marRight w:val="0"/>
          <w:marTop w:val="0"/>
          <w:marBottom w:val="0"/>
          <w:divBdr>
            <w:top w:val="none" w:sz="0" w:space="0" w:color="auto"/>
            <w:left w:val="none" w:sz="0" w:space="0" w:color="auto"/>
            <w:bottom w:val="none" w:sz="0" w:space="0" w:color="auto"/>
            <w:right w:val="none" w:sz="0" w:space="0" w:color="auto"/>
          </w:divBdr>
        </w:div>
      </w:divsChild>
    </w:div>
    <w:div w:id="534928695">
      <w:bodyDiv w:val="1"/>
      <w:marLeft w:val="0"/>
      <w:marRight w:val="0"/>
      <w:marTop w:val="0"/>
      <w:marBottom w:val="0"/>
      <w:divBdr>
        <w:top w:val="none" w:sz="0" w:space="0" w:color="auto"/>
        <w:left w:val="none" w:sz="0" w:space="0" w:color="auto"/>
        <w:bottom w:val="none" w:sz="0" w:space="0" w:color="auto"/>
        <w:right w:val="none" w:sz="0" w:space="0" w:color="auto"/>
      </w:divBdr>
    </w:div>
    <w:div w:id="565577111">
      <w:bodyDiv w:val="1"/>
      <w:marLeft w:val="0"/>
      <w:marRight w:val="0"/>
      <w:marTop w:val="0"/>
      <w:marBottom w:val="0"/>
      <w:divBdr>
        <w:top w:val="none" w:sz="0" w:space="0" w:color="auto"/>
        <w:left w:val="none" w:sz="0" w:space="0" w:color="auto"/>
        <w:bottom w:val="none" w:sz="0" w:space="0" w:color="auto"/>
        <w:right w:val="none" w:sz="0" w:space="0" w:color="auto"/>
      </w:divBdr>
    </w:div>
    <w:div w:id="574901663">
      <w:bodyDiv w:val="1"/>
      <w:marLeft w:val="0"/>
      <w:marRight w:val="0"/>
      <w:marTop w:val="0"/>
      <w:marBottom w:val="0"/>
      <w:divBdr>
        <w:top w:val="none" w:sz="0" w:space="0" w:color="auto"/>
        <w:left w:val="none" w:sz="0" w:space="0" w:color="auto"/>
        <w:bottom w:val="none" w:sz="0" w:space="0" w:color="auto"/>
        <w:right w:val="none" w:sz="0" w:space="0" w:color="auto"/>
      </w:divBdr>
      <w:divsChild>
        <w:div w:id="1674262149">
          <w:marLeft w:val="0"/>
          <w:marRight w:val="0"/>
          <w:marTop w:val="0"/>
          <w:marBottom w:val="0"/>
          <w:divBdr>
            <w:top w:val="none" w:sz="0" w:space="0" w:color="auto"/>
            <w:left w:val="none" w:sz="0" w:space="0" w:color="auto"/>
            <w:bottom w:val="none" w:sz="0" w:space="0" w:color="auto"/>
            <w:right w:val="none" w:sz="0" w:space="0" w:color="auto"/>
          </w:divBdr>
        </w:div>
      </w:divsChild>
    </w:div>
    <w:div w:id="624235044">
      <w:bodyDiv w:val="1"/>
      <w:marLeft w:val="0"/>
      <w:marRight w:val="0"/>
      <w:marTop w:val="0"/>
      <w:marBottom w:val="0"/>
      <w:divBdr>
        <w:top w:val="none" w:sz="0" w:space="0" w:color="auto"/>
        <w:left w:val="none" w:sz="0" w:space="0" w:color="auto"/>
        <w:bottom w:val="none" w:sz="0" w:space="0" w:color="auto"/>
        <w:right w:val="none" w:sz="0" w:space="0" w:color="auto"/>
      </w:divBdr>
    </w:div>
    <w:div w:id="641154565">
      <w:bodyDiv w:val="1"/>
      <w:marLeft w:val="0"/>
      <w:marRight w:val="0"/>
      <w:marTop w:val="0"/>
      <w:marBottom w:val="0"/>
      <w:divBdr>
        <w:top w:val="none" w:sz="0" w:space="0" w:color="auto"/>
        <w:left w:val="none" w:sz="0" w:space="0" w:color="auto"/>
        <w:bottom w:val="none" w:sz="0" w:space="0" w:color="auto"/>
        <w:right w:val="none" w:sz="0" w:space="0" w:color="auto"/>
      </w:divBdr>
    </w:div>
    <w:div w:id="691802960">
      <w:bodyDiv w:val="1"/>
      <w:marLeft w:val="0"/>
      <w:marRight w:val="0"/>
      <w:marTop w:val="0"/>
      <w:marBottom w:val="0"/>
      <w:divBdr>
        <w:top w:val="none" w:sz="0" w:space="0" w:color="auto"/>
        <w:left w:val="none" w:sz="0" w:space="0" w:color="auto"/>
        <w:bottom w:val="none" w:sz="0" w:space="0" w:color="auto"/>
        <w:right w:val="none" w:sz="0" w:space="0" w:color="auto"/>
      </w:divBdr>
    </w:div>
    <w:div w:id="701788461">
      <w:bodyDiv w:val="1"/>
      <w:marLeft w:val="0"/>
      <w:marRight w:val="0"/>
      <w:marTop w:val="0"/>
      <w:marBottom w:val="0"/>
      <w:divBdr>
        <w:top w:val="none" w:sz="0" w:space="0" w:color="auto"/>
        <w:left w:val="none" w:sz="0" w:space="0" w:color="auto"/>
        <w:bottom w:val="none" w:sz="0" w:space="0" w:color="auto"/>
        <w:right w:val="none" w:sz="0" w:space="0" w:color="auto"/>
      </w:divBdr>
    </w:div>
    <w:div w:id="799762018">
      <w:bodyDiv w:val="1"/>
      <w:marLeft w:val="0"/>
      <w:marRight w:val="0"/>
      <w:marTop w:val="0"/>
      <w:marBottom w:val="0"/>
      <w:divBdr>
        <w:top w:val="none" w:sz="0" w:space="0" w:color="auto"/>
        <w:left w:val="none" w:sz="0" w:space="0" w:color="auto"/>
        <w:bottom w:val="none" w:sz="0" w:space="0" w:color="auto"/>
        <w:right w:val="none" w:sz="0" w:space="0" w:color="auto"/>
      </w:divBdr>
    </w:div>
    <w:div w:id="809398617">
      <w:bodyDiv w:val="1"/>
      <w:marLeft w:val="0"/>
      <w:marRight w:val="0"/>
      <w:marTop w:val="0"/>
      <w:marBottom w:val="0"/>
      <w:divBdr>
        <w:top w:val="none" w:sz="0" w:space="0" w:color="auto"/>
        <w:left w:val="none" w:sz="0" w:space="0" w:color="auto"/>
        <w:bottom w:val="none" w:sz="0" w:space="0" w:color="auto"/>
        <w:right w:val="none" w:sz="0" w:space="0" w:color="auto"/>
      </w:divBdr>
    </w:div>
    <w:div w:id="881945913">
      <w:bodyDiv w:val="1"/>
      <w:marLeft w:val="0"/>
      <w:marRight w:val="0"/>
      <w:marTop w:val="0"/>
      <w:marBottom w:val="0"/>
      <w:divBdr>
        <w:top w:val="none" w:sz="0" w:space="0" w:color="auto"/>
        <w:left w:val="none" w:sz="0" w:space="0" w:color="auto"/>
        <w:bottom w:val="none" w:sz="0" w:space="0" w:color="auto"/>
        <w:right w:val="none" w:sz="0" w:space="0" w:color="auto"/>
      </w:divBdr>
      <w:divsChild>
        <w:div w:id="25640936">
          <w:marLeft w:val="0"/>
          <w:marRight w:val="0"/>
          <w:marTop w:val="0"/>
          <w:marBottom w:val="0"/>
          <w:divBdr>
            <w:top w:val="none" w:sz="0" w:space="0" w:color="auto"/>
            <w:left w:val="none" w:sz="0" w:space="0" w:color="auto"/>
            <w:bottom w:val="none" w:sz="0" w:space="0" w:color="auto"/>
            <w:right w:val="none" w:sz="0" w:space="0" w:color="auto"/>
          </w:divBdr>
        </w:div>
        <w:div w:id="741566865">
          <w:marLeft w:val="0"/>
          <w:marRight w:val="0"/>
          <w:marTop w:val="0"/>
          <w:marBottom w:val="0"/>
          <w:divBdr>
            <w:top w:val="none" w:sz="0" w:space="0" w:color="auto"/>
            <w:left w:val="none" w:sz="0" w:space="0" w:color="auto"/>
            <w:bottom w:val="none" w:sz="0" w:space="0" w:color="auto"/>
            <w:right w:val="none" w:sz="0" w:space="0" w:color="auto"/>
          </w:divBdr>
        </w:div>
      </w:divsChild>
    </w:div>
    <w:div w:id="908072614">
      <w:bodyDiv w:val="1"/>
      <w:marLeft w:val="0"/>
      <w:marRight w:val="0"/>
      <w:marTop w:val="0"/>
      <w:marBottom w:val="0"/>
      <w:divBdr>
        <w:top w:val="none" w:sz="0" w:space="0" w:color="auto"/>
        <w:left w:val="none" w:sz="0" w:space="0" w:color="auto"/>
        <w:bottom w:val="none" w:sz="0" w:space="0" w:color="auto"/>
        <w:right w:val="none" w:sz="0" w:space="0" w:color="auto"/>
      </w:divBdr>
    </w:div>
    <w:div w:id="978344293">
      <w:bodyDiv w:val="1"/>
      <w:marLeft w:val="0"/>
      <w:marRight w:val="0"/>
      <w:marTop w:val="0"/>
      <w:marBottom w:val="0"/>
      <w:divBdr>
        <w:top w:val="none" w:sz="0" w:space="0" w:color="auto"/>
        <w:left w:val="none" w:sz="0" w:space="0" w:color="auto"/>
        <w:bottom w:val="none" w:sz="0" w:space="0" w:color="auto"/>
        <w:right w:val="none" w:sz="0" w:space="0" w:color="auto"/>
      </w:divBdr>
    </w:div>
    <w:div w:id="1098676437">
      <w:bodyDiv w:val="1"/>
      <w:marLeft w:val="0"/>
      <w:marRight w:val="0"/>
      <w:marTop w:val="0"/>
      <w:marBottom w:val="0"/>
      <w:divBdr>
        <w:top w:val="none" w:sz="0" w:space="0" w:color="auto"/>
        <w:left w:val="none" w:sz="0" w:space="0" w:color="auto"/>
        <w:bottom w:val="none" w:sz="0" w:space="0" w:color="auto"/>
        <w:right w:val="none" w:sz="0" w:space="0" w:color="auto"/>
      </w:divBdr>
      <w:divsChild>
        <w:div w:id="1704330996">
          <w:marLeft w:val="0"/>
          <w:marRight w:val="0"/>
          <w:marTop w:val="0"/>
          <w:marBottom w:val="0"/>
          <w:divBdr>
            <w:top w:val="none" w:sz="0" w:space="0" w:color="auto"/>
            <w:left w:val="none" w:sz="0" w:space="0" w:color="auto"/>
            <w:bottom w:val="none" w:sz="0" w:space="0" w:color="auto"/>
            <w:right w:val="none" w:sz="0" w:space="0" w:color="auto"/>
          </w:divBdr>
        </w:div>
      </w:divsChild>
    </w:div>
    <w:div w:id="1135291977">
      <w:bodyDiv w:val="1"/>
      <w:marLeft w:val="0"/>
      <w:marRight w:val="0"/>
      <w:marTop w:val="0"/>
      <w:marBottom w:val="0"/>
      <w:divBdr>
        <w:top w:val="none" w:sz="0" w:space="0" w:color="auto"/>
        <w:left w:val="none" w:sz="0" w:space="0" w:color="auto"/>
        <w:bottom w:val="none" w:sz="0" w:space="0" w:color="auto"/>
        <w:right w:val="none" w:sz="0" w:space="0" w:color="auto"/>
      </w:divBdr>
    </w:div>
    <w:div w:id="1147088264">
      <w:bodyDiv w:val="1"/>
      <w:marLeft w:val="0"/>
      <w:marRight w:val="0"/>
      <w:marTop w:val="0"/>
      <w:marBottom w:val="0"/>
      <w:divBdr>
        <w:top w:val="none" w:sz="0" w:space="0" w:color="auto"/>
        <w:left w:val="none" w:sz="0" w:space="0" w:color="auto"/>
        <w:bottom w:val="none" w:sz="0" w:space="0" w:color="auto"/>
        <w:right w:val="none" w:sz="0" w:space="0" w:color="auto"/>
      </w:divBdr>
      <w:divsChild>
        <w:div w:id="596642595">
          <w:marLeft w:val="0"/>
          <w:marRight w:val="0"/>
          <w:marTop w:val="0"/>
          <w:marBottom w:val="0"/>
          <w:divBdr>
            <w:top w:val="none" w:sz="0" w:space="0" w:color="auto"/>
            <w:left w:val="none" w:sz="0" w:space="0" w:color="auto"/>
            <w:bottom w:val="none" w:sz="0" w:space="0" w:color="auto"/>
            <w:right w:val="none" w:sz="0" w:space="0" w:color="auto"/>
          </w:divBdr>
        </w:div>
      </w:divsChild>
    </w:div>
    <w:div w:id="1148520162">
      <w:bodyDiv w:val="1"/>
      <w:marLeft w:val="0"/>
      <w:marRight w:val="0"/>
      <w:marTop w:val="0"/>
      <w:marBottom w:val="0"/>
      <w:divBdr>
        <w:top w:val="none" w:sz="0" w:space="0" w:color="auto"/>
        <w:left w:val="none" w:sz="0" w:space="0" w:color="auto"/>
        <w:bottom w:val="none" w:sz="0" w:space="0" w:color="auto"/>
        <w:right w:val="none" w:sz="0" w:space="0" w:color="auto"/>
      </w:divBdr>
    </w:div>
    <w:div w:id="1162084985">
      <w:bodyDiv w:val="1"/>
      <w:marLeft w:val="0"/>
      <w:marRight w:val="0"/>
      <w:marTop w:val="0"/>
      <w:marBottom w:val="0"/>
      <w:divBdr>
        <w:top w:val="none" w:sz="0" w:space="0" w:color="auto"/>
        <w:left w:val="none" w:sz="0" w:space="0" w:color="auto"/>
        <w:bottom w:val="none" w:sz="0" w:space="0" w:color="auto"/>
        <w:right w:val="none" w:sz="0" w:space="0" w:color="auto"/>
      </w:divBdr>
    </w:div>
    <w:div w:id="1229267232">
      <w:bodyDiv w:val="1"/>
      <w:marLeft w:val="0"/>
      <w:marRight w:val="0"/>
      <w:marTop w:val="0"/>
      <w:marBottom w:val="0"/>
      <w:divBdr>
        <w:top w:val="none" w:sz="0" w:space="0" w:color="auto"/>
        <w:left w:val="none" w:sz="0" w:space="0" w:color="auto"/>
        <w:bottom w:val="none" w:sz="0" w:space="0" w:color="auto"/>
        <w:right w:val="none" w:sz="0" w:space="0" w:color="auto"/>
      </w:divBdr>
    </w:div>
    <w:div w:id="1267732068">
      <w:bodyDiv w:val="1"/>
      <w:marLeft w:val="0"/>
      <w:marRight w:val="0"/>
      <w:marTop w:val="0"/>
      <w:marBottom w:val="0"/>
      <w:divBdr>
        <w:top w:val="none" w:sz="0" w:space="0" w:color="auto"/>
        <w:left w:val="none" w:sz="0" w:space="0" w:color="auto"/>
        <w:bottom w:val="none" w:sz="0" w:space="0" w:color="auto"/>
        <w:right w:val="none" w:sz="0" w:space="0" w:color="auto"/>
      </w:divBdr>
      <w:divsChild>
        <w:div w:id="244461260">
          <w:marLeft w:val="0"/>
          <w:marRight w:val="0"/>
          <w:marTop w:val="0"/>
          <w:marBottom w:val="0"/>
          <w:divBdr>
            <w:top w:val="none" w:sz="0" w:space="0" w:color="auto"/>
            <w:left w:val="none" w:sz="0" w:space="0" w:color="auto"/>
            <w:bottom w:val="none" w:sz="0" w:space="0" w:color="auto"/>
            <w:right w:val="none" w:sz="0" w:space="0" w:color="auto"/>
          </w:divBdr>
        </w:div>
        <w:div w:id="1154106393">
          <w:marLeft w:val="0"/>
          <w:marRight w:val="0"/>
          <w:marTop w:val="0"/>
          <w:marBottom w:val="0"/>
          <w:divBdr>
            <w:top w:val="none" w:sz="0" w:space="0" w:color="auto"/>
            <w:left w:val="none" w:sz="0" w:space="0" w:color="auto"/>
            <w:bottom w:val="none" w:sz="0" w:space="0" w:color="auto"/>
            <w:right w:val="none" w:sz="0" w:space="0" w:color="auto"/>
          </w:divBdr>
        </w:div>
      </w:divsChild>
    </w:div>
    <w:div w:id="1282104632">
      <w:bodyDiv w:val="1"/>
      <w:marLeft w:val="0"/>
      <w:marRight w:val="0"/>
      <w:marTop w:val="0"/>
      <w:marBottom w:val="0"/>
      <w:divBdr>
        <w:top w:val="none" w:sz="0" w:space="0" w:color="auto"/>
        <w:left w:val="none" w:sz="0" w:space="0" w:color="auto"/>
        <w:bottom w:val="none" w:sz="0" w:space="0" w:color="auto"/>
        <w:right w:val="none" w:sz="0" w:space="0" w:color="auto"/>
      </w:divBdr>
      <w:divsChild>
        <w:div w:id="1858541159">
          <w:marLeft w:val="0"/>
          <w:marRight w:val="0"/>
          <w:marTop w:val="0"/>
          <w:marBottom w:val="0"/>
          <w:divBdr>
            <w:top w:val="none" w:sz="0" w:space="0" w:color="auto"/>
            <w:left w:val="none" w:sz="0" w:space="0" w:color="auto"/>
            <w:bottom w:val="none" w:sz="0" w:space="0" w:color="auto"/>
            <w:right w:val="none" w:sz="0" w:space="0" w:color="auto"/>
          </w:divBdr>
          <w:divsChild>
            <w:div w:id="83768630">
              <w:marLeft w:val="0"/>
              <w:marRight w:val="0"/>
              <w:marTop w:val="0"/>
              <w:marBottom w:val="0"/>
              <w:divBdr>
                <w:top w:val="none" w:sz="0" w:space="0" w:color="auto"/>
                <w:left w:val="none" w:sz="0" w:space="0" w:color="auto"/>
                <w:bottom w:val="none" w:sz="0" w:space="0" w:color="auto"/>
                <w:right w:val="none" w:sz="0" w:space="0" w:color="auto"/>
              </w:divBdr>
            </w:div>
          </w:divsChild>
        </w:div>
        <w:div w:id="1561138199">
          <w:marLeft w:val="0"/>
          <w:marRight w:val="0"/>
          <w:marTop w:val="30"/>
          <w:marBottom w:val="0"/>
          <w:divBdr>
            <w:top w:val="none" w:sz="0" w:space="0" w:color="auto"/>
            <w:left w:val="none" w:sz="0" w:space="0" w:color="auto"/>
            <w:bottom w:val="none" w:sz="0" w:space="0" w:color="auto"/>
            <w:right w:val="none" w:sz="0" w:space="0" w:color="auto"/>
          </w:divBdr>
          <w:divsChild>
            <w:div w:id="2301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4795">
      <w:bodyDiv w:val="1"/>
      <w:marLeft w:val="0"/>
      <w:marRight w:val="0"/>
      <w:marTop w:val="0"/>
      <w:marBottom w:val="0"/>
      <w:divBdr>
        <w:top w:val="none" w:sz="0" w:space="0" w:color="auto"/>
        <w:left w:val="none" w:sz="0" w:space="0" w:color="auto"/>
        <w:bottom w:val="none" w:sz="0" w:space="0" w:color="auto"/>
        <w:right w:val="none" w:sz="0" w:space="0" w:color="auto"/>
      </w:divBdr>
      <w:divsChild>
        <w:div w:id="744183873">
          <w:marLeft w:val="0"/>
          <w:marRight w:val="0"/>
          <w:marTop w:val="0"/>
          <w:marBottom w:val="0"/>
          <w:divBdr>
            <w:top w:val="none" w:sz="0" w:space="0" w:color="auto"/>
            <w:left w:val="none" w:sz="0" w:space="0" w:color="auto"/>
            <w:bottom w:val="none" w:sz="0" w:space="0" w:color="auto"/>
            <w:right w:val="none" w:sz="0" w:space="0" w:color="auto"/>
          </w:divBdr>
        </w:div>
      </w:divsChild>
    </w:div>
    <w:div w:id="1297640749">
      <w:bodyDiv w:val="1"/>
      <w:marLeft w:val="0"/>
      <w:marRight w:val="0"/>
      <w:marTop w:val="0"/>
      <w:marBottom w:val="0"/>
      <w:divBdr>
        <w:top w:val="none" w:sz="0" w:space="0" w:color="auto"/>
        <w:left w:val="none" w:sz="0" w:space="0" w:color="auto"/>
        <w:bottom w:val="none" w:sz="0" w:space="0" w:color="auto"/>
        <w:right w:val="none" w:sz="0" w:space="0" w:color="auto"/>
      </w:divBdr>
      <w:divsChild>
        <w:div w:id="642586681">
          <w:marLeft w:val="0"/>
          <w:marRight w:val="0"/>
          <w:marTop w:val="0"/>
          <w:marBottom w:val="0"/>
          <w:divBdr>
            <w:top w:val="none" w:sz="0" w:space="0" w:color="auto"/>
            <w:left w:val="none" w:sz="0" w:space="0" w:color="auto"/>
            <w:bottom w:val="none" w:sz="0" w:space="0" w:color="auto"/>
            <w:right w:val="none" w:sz="0" w:space="0" w:color="auto"/>
          </w:divBdr>
        </w:div>
      </w:divsChild>
    </w:div>
    <w:div w:id="1426073581">
      <w:bodyDiv w:val="1"/>
      <w:marLeft w:val="0"/>
      <w:marRight w:val="0"/>
      <w:marTop w:val="0"/>
      <w:marBottom w:val="0"/>
      <w:divBdr>
        <w:top w:val="none" w:sz="0" w:space="0" w:color="auto"/>
        <w:left w:val="none" w:sz="0" w:space="0" w:color="auto"/>
        <w:bottom w:val="none" w:sz="0" w:space="0" w:color="auto"/>
        <w:right w:val="none" w:sz="0" w:space="0" w:color="auto"/>
      </w:divBdr>
      <w:divsChild>
        <w:div w:id="150944196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66893142">
      <w:bodyDiv w:val="1"/>
      <w:marLeft w:val="0"/>
      <w:marRight w:val="0"/>
      <w:marTop w:val="0"/>
      <w:marBottom w:val="0"/>
      <w:divBdr>
        <w:top w:val="none" w:sz="0" w:space="0" w:color="auto"/>
        <w:left w:val="none" w:sz="0" w:space="0" w:color="auto"/>
        <w:bottom w:val="none" w:sz="0" w:space="0" w:color="auto"/>
        <w:right w:val="none" w:sz="0" w:space="0" w:color="auto"/>
      </w:divBdr>
    </w:div>
    <w:div w:id="1498418121">
      <w:bodyDiv w:val="1"/>
      <w:marLeft w:val="0"/>
      <w:marRight w:val="0"/>
      <w:marTop w:val="0"/>
      <w:marBottom w:val="0"/>
      <w:divBdr>
        <w:top w:val="none" w:sz="0" w:space="0" w:color="auto"/>
        <w:left w:val="none" w:sz="0" w:space="0" w:color="auto"/>
        <w:bottom w:val="none" w:sz="0" w:space="0" w:color="auto"/>
        <w:right w:val="none" w:sz="0" w:space="0" w:color="auto"/>
      </w:divBdr>
      <w:divsChild>
        <w:div w:id="1319191342">
          <w:marLeft w:val="0"/>
          <w:marRight w:val="0"/>
          <w:marTop w:val="0"/>
          <w:marBottom w:val="0"/>
          <w:divBdr>
            <w:top w:val="none" w:sz="0" w:space="0" w:color="auto"/>
            <w:left w:val="none" w:sz="0" w:space="0" w:color="auto"/>
            <w:bottom w:val="none" w:sz="0" w:space="0" w:color="auto"/>
            <w:right w:val="none" w:sz="0" w:space="0" w:color="auto"/>
          </w:divBdr>
        </w:div>
      </w:divsChild>
    </w:div>
    <w:div w:id="1513953982">
      <w:bodyDiv w:val="1"/>
      <w:marLeft w:val="0"/>
      <w:marRight w:val="0"/>
      <w:marTop w:val="0"/>
      <w:marBottom w:val="0"/>
      <w:divBdr>
        <w:top w:val="none" w:sz="0" w:space="0" w:color="auto"/>
        <w:left w:val="none" w:sz="0" w:space="0" w:color="auto"/>
        <w:bottom w:val="none" w:sz="0" w:space="0" w:color="auto"/>
        <w:right w:val="none" w:sz="0" w:space="0" w:color="auto"/>
      </w:divBdr>
    </w:div>
    <w:div w:id="1514104343">
      <w:bodyDiv w:val="1"/>
      <w:marLeft w:val="0"/>
      <w:marRight w:val="0"/>
      <w:marTop w:val="0"/>
      <w:marBottom w:val="0"/>
      <w:divBdr>
        <w:top w:val="none" w:sz="0" w:space="0" w:color="auto"/>
        <w:left w:val="none" w:sz="0" w:space="0" w:color="auto"/>
        <w:bottom w:val="none" w:sz="0" w:space="0" w:color="auto"/>
        <w:right w:val="none" w:sz="0" w:space="0" w:color="auto"/>
      </w:divBdr>
    </w:div>
    <w:div w:id="1526989927">
      <w:bodyDiv w:val="1"/>
      <w:marLeft w:val="0"/>
      <w:marRight w:val="0"/>
      <w:marTop w:val="0"/>
      <w:marBottom w:val="0"/>
      <w:divBdr>
        <w:top w:val="none" w:sz="0" w:space="0" w:color="auto"/>
        <w:left w:val="none" w:sz="0" w:space="0" w:color="auto"/>
        <w:bottom w:val="none" w:sz="0" w:space="0" w:color="auto"/>
        <w:right w:val="none" w:sz="0" w:space="0" w:color="auto"/>
      </w:divBdr>
      <w:divsChild>
        <w:div w:id="175460477">
          <w:marLeft w:val="0"/>
          <w:marRight w:val="0"/>
          <w:marTop w:val="0"/>
          <w:marBottom w:val="0"/>
          <w:divBdr>
            <w:top w:val="none" w:sz="0" w:space="0" w:color="auto"/>
            <w:left w:val="none" w:sz="0" w:space="0" w:color="auto"/>
            <w:bottom w:val="none" w:sz="0" w:space="0" w:color="auto"/>
            <w:right w:val="none" w:sz="0" w:space="0" w:color="auto"/>
          </w:divBdr>
        </w:div>
      </w:divsChild>
    </w:div>
    <w:div w:id="1651207733">
      <w:bodyDiv w:val="1"/>
      <w:marLeft w:val="0"/>
      <w:marRight w:val="0"/>
      <w:marTop w:val="0"/>
      <w:marBottom w:val="0"/>
      <w:divBdr>
        <w:top w:val="none" w:sz="0" w:space="0" w:color="auto"/>
        <w:left w:val="none" w:sz="0" w:space="0" w:color="auto"/>
        <w:bottom w:val="none" w:sz="0" w:space="0" w:color="auto"/>
        <w:right w:val="none" w:sz="0" w:space="0" w:color="auto"/>
      </w:divBdr>
      <w:divsChild>
        <w:div w:id="2077043230">
          <w:marLeft w:val="0"/>
          <w:marRight w:val="0"/>
          <w:marTop w:val="0"/>
          <w:marBottom w:val="0"/>
          <w:divBdr>
            <w:top w:val="none" w:sz="0" w:space="0" w:color="auto"/>
            <w:left w:val="none" w:sz="0" w:space="0" w:color="auto"/>
            <w:bottom w:val="none" w:sz="0" w:space="0" w:color="auto"/>
            <w:right w:val="none" w:sz="0" w:space="0" w:color="auto"/>
          </w:divBdr>
        </w:div>
      </w:divsChild>
    </w:div>
    <w:div w:id="1728793867">
      <w:bodyDiv w:val="1"/>
      <w:marLeft w:val="0"/>
      <w:marRight w:val="0"/>
      <w:marTop w:val="0"/>
      <w:marBottom w:val="0"/>
      <w:divBdr>
        <w:top w:val="none" w:sz="0" w:space="0" w:color="auto"/>
        <w:left w:val="none" w:sz="0" w:space="0" w:color="auto"/>
        <w:bottom w:val="none" w:sz="0" w:space="0" w:color="auto"/>
        <w:right w:val="none" w:sz="0" w:space="0" w:color="auto"/>
      </w:divBdr>
    </w:div>
    <w:div w:id="1779325581">
      <w:bodyDiv w:val="1"/>
      <w:marLeft w:val="0"/>
      <w:marRight w:val="0"/>
      <w:marTop w:val="0"/>
      <w:marBottom w:val="0"/>
      <w:divBdr>
        <w:top w:val="none" w:sz="0" w:space="0" w:color="auto"/>
        <w:left w:val="none" w:sz="0" w:space="0" w:color="auto"/>
        <w:bottom w:val="none" w:sz="0" w:space="0" w:color="auto"/>
        <w:right w:val="none" w:sz="0" w:space="0" w:color="auto"/>
      </w:divBdr>
      <w:divsChild>
        <w:div w:id="133179633">
          <w:marLeft w:val="547"/>
          <w:marRight w:val="0"/>
          <w:marTop w:val="0"/>
          <w:marBottom w:val="0"/>
          <w:divBdr>
            <w:top w:val="none" w:sz="0" w:space="0" w:color="auto"/>
            <w:left w:val="none" w:sz="0" w:space="0" w:color="auto"/>
            <w:bottom w:val="none" w:sz="0" w:space="0" w:color="auto"/>
            <w:right w:val="none" w:sz="0" w:space="0" w:color="auto"/>
          </w:divBdr>
        </w:div>
        <w:div w:id="1021205868">
          <w:marLeft w:val="547"/>
          <w:marRight w:val="0"/>
          <w:marTop w:val="0"/>
          <w:marBottom w:val="0"/>
          <w:divBdr>
            <w:top w:val="none" w:sz="0" w:space="0" w:color="auto"/>
            <w:left w:val="none" w:sz="0" w:space="0" w:color="auto"/>
            <w:bottom w:val="none" w:sz="0" w:space="0" w:color="auto"/>
            <w:right w:val="none" w:sz="0" w:space="0" w:color="auto"/>
          </w:divBdr>
        </w:div>
        <w:div w:id="1132090699">
          <w:marLeft w:val="547"/>
          <w:marRight w:val="0"/>
          <w:marTop w:val="0"/>
          <w:marBottom w:val="0"/>
          <w:divBdr>
            <w:top w:val="none" w:sz="0" w:space="0" w:color="auto"/>
            <w:left w:val="none" w:sz="0" w:space="0" w:color="auto"/>
            <w:bottom w:val="none" w:sz="0" w:space="0" w:color="auto"/>
            <w:right w:val="none" w:sz="0" w:space="0" w:color="auto"/>
          </w:divBdr>
        </w:div>
        <w:div w:id="1317298039">
          <w:marLeft w:val="547"/>
          <w:marRight w:val="0"/>
          <w:marTop w:val="0"/>
          <w:marBottom w:val="0"/>
          <w:divBdr>
            <w:top w:val="none" w:sz="0" w:space="0" w:color="auto"/>
            <w:left w:val="none" w:sz="0" w:space="0" w:color="auto"/>
            <w:bottom w:val="none" w:sz="0" w:space="0" w:color="auto"/>
            <w:right w:val="none" w:sz="0" w:space="0" w:color="auto"/>
          </w:divBdr>
        </w:div>
        <w:div w:id="1380396547">
          <w:marLeft w:val="547"/>
          <w:marRight w:val="0"/>
          <w:marTop w:val="0"/>
          <w:marBottom w:val="0"/>
          <w:divBdr>
            <w:top w:val="none" w:sz="0" w:space="0" w:color="auto"/>
            <w:left w:val="none" w:sz="0" w:space="0" w:color="auto"/>
            <w:bottom w:val="none" w:sz="0" w:space="0" w:color="auto"/>
            <w:right w:val="none" w:sz="0" w:space="0" w:color="auto"/>
          </w:divBdr>
        </w:div>
        <w:div w:id="1687947594">
          <w:marLeft w:val="547"/>
          <w:marRight w:val="0"/>
          <w:marTop w:val="0"/>
          <w:marBottom w:val="0"/>
          <w:divBdr>
            <w:top w:val="none" w:sz="0" w:space="0" w:color="auto"/>
            <w:left w:val="none" w:sz="0" w:space="0" w:color="auto"/>
            <w:bottom w:val="none" w:sz="0" w:space="0" w:color="auto"/>
            <w:right w:val="none" w:sz="0" w:space="0" w:color="auto"/>
          </w:divBdr>
        </w:div>
      </w:divsChild>
    </w:div>
    <w:div w:id="1802765199">
      <w:bodyDiv w:val="1"/>
      <w:marLeft w:val="0"/>
      <w:marRight w:val="0"/>
      <w:marTop w:val="0"/>
      <w:marBottom w:val="0"/>
      <w:divBdr>
        <w:top w:val="none" w:sz="0" w:space="0" w:color="auto"/>
        <w:left w:val="none" w:sz="0" w:space="0" w:color="auto"/>
        <w:bottom w:val="none" w:sz="0" w:space="0" w:color="auto"/>
        <w:right w:val="none" w:sz="0" w:space="0" w:color="auto"/>
      </w:divBdr>
      <w:divsChild>
        <w:div w:id="1339967606">
          <w:marLeft w:val="0"/>
          <w:marRight w:val="0"/>
          <w:marTop w:val="360"/>
          <w:marBottom w:val="0"/>
          <w:divBdr>
            <w:top w:val="none" w:sz="0" w:space="0" w:color="auto"/>
            <w:left w:val="none" w:sz="0" w:space="0" w:color="auto"/>
            <w:bottom w:val="none" w:sz="0" w:space="0" w:color="auto"/>
            <w:right w:val="none" w:sz="0" w:space="0" w:color="auto"/>
          </w:divBdr>
        </w:div>
        <w:div w:id="1822042241">
          <w:marLeft w:val="0"/>
          <w:marRight w:val="0"/>
          <w:marTop w:val="360"/>
          <w:marBottom w:val="0"/>
          <w:divBdr>
            <w:top w:val="none" w:sz="0" w:space="0" w:color="auto"/>
            <w:left w:val="none" w:sz="0" w:space="0" w:color="auto"/>
            <w:bottom w:val="none" w:sz="0" w:space="0" w:color="auto"/>
            <w:right w:val="none" w:sz="0" w:space="0" w:color="auto"/>
          </w:divBdr>
        </w:div>
      </w:divsChild>
    </w:div>
    <w:div w:id="1831016302">
      <w:bodyDiv w:val="1"/>
      <w:marLeft w:val="0"/>
      <w:marRight w:val="0"/>
      <w:marTop w:val="0"/>
      <w:marBottom w:val="0"/>
      <w:divBdr>
        <w:top w:val="none" w:sz="0" w:space="0" w:color="auto"/>
        <w:left w:val="none" w:sz="0" w:space="0" w:color="auto"/>
        <w:bottom w:val="none" w:sz="0" w:space="0" w:color="auto"/>
        <w:right w:val="none" w:sz="0" w:space="0" w:color="auto"/>
      </w:divBdr>
    </w:div>
    <w:div w:id="1834107581">
      <w:bodyDiv w:val="1"/>
      <w:marLeft w:val="0"/>
      <w:marRight w:val="0"/>
      <w:marTop w:val="0"/>
      <w:marBottom w:val="0"/>
      <w:divBdr>
        <w:top w:val="none" w:sz="0" w:space="0" w:color="auto"/>
        <w:left w:val="none" w:sz="0" w:space="0" w:color="auto"/>
        <w:bottom w:val="none" w:sz="0" w:space="0" w:color="auto"/>
        <w:right w:val="none" w:sz="0" w:space="0" w:color="auto"/>
      </w:divBdr>
    </w:div>
    <w:div w:id="1920868427">
      <w:bodyDiv w:val="1"/>
      <w:marLeft w:val="0"/>
      <w:marRight w:val="0"/>
      <w:marTop w:val="0"/>
      <w:marBottom w:val="0"/>
      <w:divBdr>
        <w:top w:val="none" w:sz="0" w:space="0" w:color="auto"/>
        <w:left w:val="none" w:sz="0" w:space="0" w:color="auto"/>
        <w:bottom w:val="none" w:sz="0" w:space="0" w:color="auto"/>
        <w:right w:val="none" w:sz="0" w:space="0" w:color="auto"/>
      </w:divBdr>
    </w:div>
    <w:div w:id="2001155675">
      <w:bodyDiv w:val="1"/>
      <w:marLeft w:val="0"/>
      <w:marRight w:val="0"/>
      <w:marTop w:val="0"/>
      <w:marBottom w:val="0"/>
      <w:divBdr>
        <w:top w:val="none" w:sz="0" w:space="0" w:color="auto"/>
        <w:left w:val="none" w:sz="0" w:space="0" w:color="auto"/>
        <w:bottom w:val="none" w:sz="0" w:space="0" w:color="auto"/>
        <w:right w:val="none" w:sz="0" w:space="0" w:color="auto"/>
      </w:divBdr>
    </w:div>
    <w:div w:id="2009017147">
      <w:bodyDiv w:val="1"/>
      <w:marLeft w:val="0"/>
      <w:marRight w:val="0"/>
      <w:marTop w:val="0"/>
      <w:marBottom w:val="0"/>
      <w:divBdr>
        <w:top w:val="none" w:sz="0" w:space="0" w:color="auto"/>
        <w:left w:val="none" w:sz="0" w:space="0" w:color="auto"/>
        <w:bottom w:val="none" w:sz="0" w:space="0" w:color="auto"/>
        <w:right w:val="none" w:sz="0" w:space="0" w:color="auto"/>
      </w:divBdr>
    </w:div>
    <w:div w:id="2027636358">
      <w:bodyDiv w:val="1"/>
      <w:marLeft w:val="0"/>
      <w:marRight w:val="0"/>
      <w:marTop w:val="0"/>
      <w:marBottom w:val="0"/>
      <w:divBdr>
        <w:top w:val="none" w:sz="0" w:space="0" w:color="auto"/>
        <w:left w:val="none" w:sz="0" w:space="0" w:color="auto"/>
        <w:bottom w:val="none" w:sz="0" w:space="0" w:color="auto"/>
        <w:right w:val="none" w:sz="0" w:space="0" w:color="auto"/>
      </w:divBdr>
    </w:div>
    <w:div w:id="20795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A81F-2541-44A7-8F1B-8728D322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席长友</dc:creator>
  <cp:keywords/>
  <dc:description/>
  <cp:lastModifiedBy>user</cp:lastModifiedBy>
  <cp:revision>2</cp:revision>
  <cp:lastPrinted>2024-03-14T05:36:00Z</cp:lastPrinted>
  <dcterms:created xsi:type="dcterms:W3CDTF">2024-03-14T08:27:00Z</dcterms:created>
  <dcterms:modified xsi:type="dcterms:W3CDTF">2024-03-14T08:27:00Z</dcterms:modified>
</cp:coreProperties>
</file>