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6D9BF3" w14:textId="77777777" w:rsidR="00264607" w:rsidRDefault="00264607">
      <w:pPr>
        <w:adjustRightInd w:val="0"/>
        <w:snapToGrid w:val="0"/>
        <w:spacing w:line="20" w:lineRule="exact"/>
        <w:ind w:rightChars="-150" w:right="-315"/>
        <w:jc w:val="center"/>
        <w:rPr>
          <w:rFonts w:ascii="公文小标宋简" w:eastAsia="公文小标宋简"/>
          <w:b/>
          <w:color w:val="FF0000"/>
          <w:spacing w:val="200"/>
          <w:sz w:val="84"/>
          <w:szCs w:val="84"/>
        </w:rPr>
      </w:pPr>
    </w:p>
    <w:p w14:paraId="22D01623" w14:textId="77777777" w:rsidR="00936D8A" w:rsidRPr="00C2194A" w:rsidRDefault="00936D8A" w:rsidP="00936D8A">
      <w:pPr>
        <w:spacing w:line="420" w:lineRule="exact"/>
        <w:jc w:val="center"/>
        <w:rPr>
          <w:rFonts w:ascii="仿宋_GB2312" w:eastAsia="仿宋_GB2312" w:hAnsiTheme="minorEastAsia" w:cs="Arial Unicode MS"/>
          <w:b/>
          <w:bCs/>
          <w:color w:val="000000"/>
          <w:kern w:val="0"/>
          <w:sz w:val="32"/>
          <w:szCs w:val="32"/>
        </w:rPr>
      </w:pPr>
      <w:r w:rsidRPr="00C2194A">
        <w:rPr>
          <w:rFonts w:ascii="仿宋_GB2312" w:eastAsia="仿宋_GB2312" w:hAnsiTheme="minorEastAsia" w:cs="Arial Unicode MS" w:hint="eastAsia"/>
          <w:b/>
          <w:bCs/>
          <w:color w:val="000000"/>
          <w:kern w:val="0"/>
          <w:sz w:val="32"/>
          <w:szCs w:val="32"/>
        </w:rPr>
        <w:t>正式通知</w:t>
      </w:r>
    </w:p>
    <w:p w14:paraId="23EDF79C" w14:textId="77777777" w:rsidR="00936D8A" w:rsidRPr="00C2194A" w:rsidRDefault="00936D8A" w:rsidP="00936D8A">
      <w:pPr>
        <w:spacing w:line="420" w:lineRule="exact"/>
        <w:jc w:val="center"/>
        <w:rPr>
          <w:rFonts w:ascii="仿宋_GB2312" w:eastAsia="仿宋_GB2312" w:hAnsiTheme="minorEastAsia" w:cs="Arial Unicode MS"/>
          <w:b/>
          <w:bCs/>
          <w:color w:val="000000"/>
          <w:kern w:val="0"/>
          <w:sz w:val="32"/>
          <w:szCs w:val="32"/>
        </w:rPr>
      </w:pPr>
      <w:r w:rsidRPr="00C2194A">
        <w:rPr>
          <w:rFonts w:ascii="仿宋_GB2312" w:eastAsia="仿宋_GB2312" w:hAnsiTheme="minorEastAsia" w:cs="Arial Unicode MS" w:hint="eastAsia"/>
          <w:b/>
          <w:bCs/>
          <w:color w:val="000000"/>
          <w:kern w:val="0"/>
          <w:sz w:val="32"/>
          <w:szCs w:val="32"/>
        </w:rPr>
        <w:t>第三届海上</w:t>
      </w:r>
      <w:proofErr w:type="gramStart"/>
      <w:r w:rsidRPr="00C2194A">
        <w:rPr>
          <w:rFonts w:ascii="仿宋_GB2312" w:eastAsia="仿宋_GB2312" w:hAnsiTheme="minorEastAsia" w:cs="Arial Unicode MS" w:hint="eastAsia"/>
          <w:b/>
          <w:bCs/>
          <w:color w:val="000000"/>
          <w:kern w:val="0"/>
          <w:sz w:val="32"/>
          <w:szCs w:val="32"/>
        </w:rPr>
        <w:t>风光电</w:t>
      </w:r>
      <w:proofErr w:type="gramEnd"/>
      <w:r w:rsidRPr="00C2194A">
        <w:rPr>
          <w:rFonts w:ascii="仿宋_GB2312" w:eastAsia="仿宋_GB2312" w:hAnsiTheme="minorEastAsia" w:cs="Arial Unicode MS" w:hint="eastAsia"/>
          <w:b/>
          <w:bCs/>
          <w:color w:val="000000"/>
          <w:kern w:val="0"/>
          <w:sz w:val="32"/>
          <w:szCs w:val="32"/>
        </w:rPr>
        <w:t>开发建设与运行维护创新技术发展论坛</w:t>
      </w:r>
    </w:p>
    <w:p w14:paraId="7B40ECAB" w14:textId="77777777" w:rsidR="00936D8A" w:rsidRPr="00C2194A" w:rsidRDefault="00936D8A" w:rsidP="00936D8A">
      <w:pPr>
        <w:spacing w:line="200" w:lineRule="exact"/>
        <w:jc w:val="center"/>
        <w:rPr>
          <w:rFonts w:ascii="仿宋_GB2312" w:eastAsia="仿宋_GB2312" w:hAnsi="楷体" w:cs="仿宋_GB2312"/>
          <w:sz w:val="32"/>
          <w:szCs w:val="32"/>
        </w:rPr>
      </w:pPr>
    </w:p>
    <w:p w14:paraId="04C44387" w14:textId="77777777" w:rsidR="00936D8A" w:rsidRPr="00C2194A" w:rsidRDefault="00936D8A" w:rsidP="00936D8A">
      <w:pPr>
        <w:spacing w:line="404" w:lineRule="exact"/>
        <w:rPr>
          <w:rFonts w:ascii="仿宋_GB2312" w:eastAsia="仿宋_GB2312" w:hAnsi="楷体" w:cs="仿宋_GB2312"/>
          <w:sz w:val="30"/>
          <w:szCs w:val="30"/>
        </w:rPr>
      </w:pPr>
      <w:r w:rsidRPr="00C2194A">
        <w:rPr>
          <w:rFonts w:ascii="仿宋_GB2312" w:eastAsia="仿宋_GB2312" w:hAnsi="楷体" w:cs="仿宋_GB2312" w:hint="eastAsia"/>
          <w:sz w:val="30"/>
          <w:szCs w:val="30"/>
        </w:rPr>
        <w:t>各有关单位：</w:t>
      </w:r>
    </w:p>
    <w:p w14:paraId="785F38A1" w14:textId="77777777" w:rsidR="00936D8A" w:rsidRPr="00C2194A" w:rsidRDefault="00936D8A" w:rsidP="00936D8A">
      <w:pPr>
        <w:spacing w:line="404" w:lineRule="exact"/>
        <w:ind w:firstLineChars="200" w:firstLine="600"/>
        <w:rPr>
          <w:rFonts w:ascii="仿宋_GB2312" w:eastAsia="仿宋_GB2312" w:hAnsi="楷体" w:cs="仿宋_GB2312"/>
          <w:sz w:val="30"/>
          <w:szCs w:val="30"/>
        </w:rPr>
      </w:pPr>
      <w:r w:rsidRPr="00C2194A">
        <w:rPr>
          <w:rFonts w:ascii="仿宋_GB2312" w:eastAsia="仿宋_GB2312" w:hAnsi="楷体" w:cs="仿宋_GB2312" w:hint="eastAsia"/>
          <w:sz w:val="30"/>
          <w:szCs w:val="30"/>
        </w:rPr>
        <w:t>中国电力科技网、中国能源研究会海洋能源专业委员会、北京中盛国策新能源技术院，2026年8月5日在厦门联合召开第三届“海上风光电开发建设与运行维护创新技术发展论坛”，</w:t>
      </w:r>
      <w:proofErr w:type="gramStart"/>
      <w:r w:rsidRPr="00C2194A">
        <w:rPr>
          <w:rFonts w:ascii="仿宋_GB2312" w:eastAsia="仿宋_GB2312" w:hAnsi="楷体" w:cs="仿宋_GB2312" w:hint="eastAsia"/>
          <w:sz w:val="30"/>
          <w:szCs w:val="30"/>
        </w:rPr>
        <w:t>特邀行业</w:t>
      </w:r>
      <w:proofErr w:type="gramEnd"/>
      <w:r w:rsidRPr="00C2194A">
        <w:rPr>
          <w:rFonts w:ascii="仿宋_GB2312" w:eastAsia="仿宋_GB2312" w:hAnsi="楷体" w:cs="仿宋_GB2312" w:hint="eastAsia"/>
          <w:sz w:val="30"/>
          <w:szCs w:val="30"/>
        </w:rPr>
        <w:t>院士、能源领域学会主席、电网业主单位总工、头部风光企业技术负责人、装备研发专家领衔分享研讨。</w:t>
      </w:r>
    </w:p>
    <w:p w14:paraId="780C673B" w14:textId="77777777" w:rsidR="00936D8A" w:rsidRPr="00C2194A" w:rsidRDefault="00936D8A" w:rsidP="00936D8A">
      <w:pPr>
        <w:spacing w:line="404" w:lineRule="exact"/>
        <w:ind w:firstLineChars="200" w:firstLine="600"/>
        <w:rPr>
          <w:rFonts w:ascii="仿宋_GB2312" w:eastAsia="仿宋_GB2312" w:hAnsi="楷体" w:cs="仿宋_GB2312"/>
          <w:sz w:val="30"/>
          <w:szCs w:val="30"/>
        </w:rPr>
      </w:pPr>
      <w:r w:rsidRPr="00C2194A">
        <w:rPr>
          <w:rFonts w:ascii="仿宋_GB2312" w:eastAsia="仿宋_GB2312" w:hAnsi="楷体" w:cs="仿宋_GB2312" w:hint="eastAsia"/>
          <w:sz w:val="30"/>
          <w:szCs w:val="30"/>
        </w:rPr>
        <w:t>兹将“正式通知”发来，请各单位派员参会，深入研讨海上</w:t>
      </w:r>
      <w:proofErr w:type="gramStart"/>
      <w:r w:rsidRPr="00C2194A">
        <w:rPr>
          <w:rFonts w:ascii="仿宋_GB2312" w:eastAsia="仿宋_GB2312" w:hAnsi="楷体" w:cs="仿宋_GB2312" w:hint="eastAsia"/>
          <w:sz w:val="30"/>
          <w:szCs w:val="30"/>
        </w:rPr>
        <w:t>风光电</w:t>
      </w:r>
      <w:proofErr w:type="gramEnd"/>
      <w:r w:rsidRPr="00C2194A">
        <w:rPr>
          <w:rFonts w:ascii="仿宋_GB2312" w:eastAsia="仿宋_GB2312" w:hAnsi="楷体" w:cs="仿宋_GB2312" w:hint="eastAsia"/>
          <w:sz w:val="30"/>
          <w:szCs w:val="30"/>
        </w:rPr>
        <w:t>产业发展机遇与现实挑战，分享建造运</w:t>
      </w:r>
      <w:proofErr w:type="gramStart"/>
      <w:r w:rsidRPr="00C2194A">
        <w:rPr>
          <w:rFonts w:ascii="仿宋_GB2312" w:eastAsia="仿宋_GB2312" w:hAnsi="楷体" w:cs="仿宋_GB2312" w:hint="eastAsia"/>
          <w:sz w:val="30"/>
          <w:szCs w:val="30"/>
        </w:rPr>
        <w:t>维领域</w:t>
      </w:r>
      <w:proofErr w:type="gramEnd"/>
      <w:r w:rsidRPr="00C2194A">
        <w:rPr>
          <w:rFonts w:ascii="仿宋_GB2312" w:eastAsia="仿宋_GB2312" w:hAnsi="楷体" w:cs="仿宋_GB2312" w:hint="eastAsia"/>
          <w:sz w:val="30"/>
          <w:szCs w:val="30"/>
        </w:rPr>
        <w:t>创新成果，推广示范项目先进经验，共促行业高质量发展。</w:t>
      </w:r>
    </w:p>
    <w:p w14:paraId="0EE12E42" w14:textId="77777777" w:rsidR="00936D8A" w:rsidRPr="00C2194A" w:rsidRDefault="00936D8A" w:rsidP="00936D8A">
      <w:pPr>
        <w:spacing w:line="404" w:lineRule="exact"/>
        <w:rPr>
          <w:rFonts w:ascii="仿宋_GB2312" w:eastAsia="仿宋_GB2312" w:hAnsi="楷体"/>
          <w:sz w:val="30"/>
          <w:szCs w:val="30"/>
        </w:rPr>
      </w:pPr>
      <w:r w:rsidRPr="00C2194A">
        <w:rPr>
          <w:rFonts w:ascii="仿宋_GB2312" w:eastAsia="仿宋_GB2312" w:hAnsi="楷体" w:hint="eastAsia"/>
          <w:b/>
          <w:sz w:val="30"/>
          <w:szCs w:val="30"/>
        </w:rPr>
        <w:t>一、交通路线</w:t>
      </w:r>
    </w:p>
    <w:p w14:paraId="6FB85C23" w14:textId="77777777" w:rsidR="00936D8A" w:rsidRPr="00C2194A" w:rsidRDefault="00936D8A" w:rsidP="00936D8A">
      <w:pPr>
        <w:spacing w:line="404" w:lineRule="exact"/>
        <w:ind w:firstLineChars="200" w:firstLine="600"/>
        <w:rPr>
          <w:rFonts w:ascii="仿宋_GB2312" w:eastAsia="仿宋_GB2312" w:hAnsi="楷体"/>
          <w:sz w:val="30"/>
          <w:szCs w:val="30"/>
        </w:rPr>
      </w:pPr>
      <w:r w:rsidRPr="00C2194A">
        <w:rPr>
          <w:rFonts w:ascii="仿宋_GB2312" w:eastAsia="仿宋_GB2312" w:hAnsi="楷体" w:hint="eastAsia"/>
          <w:sz w:val="30"/>
          <w:szCs w:val="30"/>
        </w:rPr>
        <w:t>会址：厦门柏纳S酒店（高崎机场店），湖里区禾山路1621-4号。</w:t>
      </w:r>
    </w:p>
    <w:p w14:paraId="0EB39378" w14:textId="77777777" w:rsidR="00936D8A" w:rsidRDefault="00936D8A" w:rsidP="00936D8A">
      <w:pPr>
        <w:spacing w:line="404" w:lineRule="exact"/>
        <w:ind w:firstLineChars="200" w:firstLine="600"/>
        <w:rPr>
          <w:rFonts w:ascii="仿宋_GB2312" w:eastAsia="仿宋_GB2312" w:hAnsi="楷体"/>
          <w:sz w:val="30"/>
          <w:szCs w:val="30"/>
        </w:rPr>
      </w:pPr>
      <w:r>
        <w:rPr>
          <w:rFonts w:ascii="仿宋_GB2312" w:eastAsia="仿宋_GB2312" w:hAnsi="楷体" w:hint="eastAsia"/>
          <w:sz w:val="30"/>
          <w:szCs w:val="30"/>
        </w:rPr>
        <w:t>1</w:t>
      </w:r>
      <w:r>
        <w:rPr>
          <w:rFonts w:ascii="仿宋_GB2312" w:eastAsia="仿宋_GB2312" w:hAnsi="楷体"/>
          <w:sz w:val="30"/>
          <w:szCs w:val="30"/>
        </w:rPr>
        <w:t>.</w:t>
      </w:r>
      <w:r w:rsidRPr="00C2194A">
        <w:rPr>
          <w:rFonts w:ascii="仿宋_GB2312" w:eastAsia="仿宋_GB2312" w:hAnsi="楷体" w:hint="eastAsia"/>
          <w:sz w:val="30"/>
          <w:szCs w:val="30"/>
        </w:rPr>
        <w:t>厦门高崎机场：</w:t>
      </w:r>
      <w:r w:rsidRPr="00044322">
        <w:rPr>
          <w:rFonts w:ascii="仿宋_GB2312" w:eastAsia="仿宋_GB2312" w:hAnsi="楷体" w:hint="eastAsia"/>
          <w:sz w:val="30"/>
          <w:szCs w:val="30"/>
        </w:rPr>
        <w:t>打车约10</w:t>
      </w:r>
      <w:r>
        <w:rPr>
          <w:rFonts w:ascii="仿宋_GB2312" w:eastAsia="仿宋_GB2312" w:hAnsi="楷体" w:hint="eastAsia"/>
          <w:sz w:val="30"/>
          <w:szCs w:val="30"/>
        </w:rPr>
        <w:t>分钟直达</w:t>
      </w:r>
      <w:r w:rsidRPr="00C2194A">
        <w:rPr>
          <w:rFonts w:ascii="仿宋_GB2312" w:eastAsia="仿宋_GB2312" w:hAnsi="楷体" w:hint="eastAsia"/>
          <w:sz w:val="30"/>
          <w:szCs w:val="30"/>
        </w:rPr>
        <w:t>。</w:t>
      </w:r>
    </w:p>
    <w:p w14:paraId="1A2D13AD" w14:textId="77777777" w:rsidR="00936D8A" w:rsidRPr="00EC3CA5" w:rsidRDefault="00936D8A" w:rsidP="00936D8A">
      <w:pPr>
        <w:spacing w:line="404" w:lineRule="exact"/>
        <w:ind w:firstLineChars="200" w:firstLine="600"/>
        <w:rPr>
          <w:rFonts w:ascii="仿宋_GB2312" w:eastAsia="仿宋_GB2312" w:hAnsi="楷体"/>
          <w:sz w:val="30"/>
          <w:szCs w:val="30"/>
        </w:rPr>
      </w:pPr>
      <w:r>
        <w:rPr>
          <w:rFonts w:ascii="仿宋_GB2312" w:eastAsia="仿宋_GB2312" w:hAnsi="楷体" w:hint="eastAsia"/>
          <w:sz w:val="30"/>
          <w:szCs w:val="30"/>
        </w:rPr>
        <w:t>2</w:t>
      </w:r>
      <w:r>
        <w:rPr>
          <w:rFonts w:ascii="仿宋_GB2312" w:eastAsia="仿宋_GB2312" w:hAnsi="楷体"/>
          <w:sz w:val="30"/>
          <w:szCs w:val="30"/>
        </w:rPr>
        <w:t>.</w:t>
      </w:r>
      <w:r w:rsidRPr="00C2194A">
        <w:rPr>
          <w:rFonts w:ascii="仿宋_GB2312" w:eastAsia="仿宋_GB2312" w:hAnsi="楷体" w:hint="eastAsia"/>
          <w:sz w:val="30"/>
          <w:szCs w:val="30"/>
        </w:rPr>
        <w:t>厦门站：</w:t>
      </w:r>
      <w:r w:rsidRPr="00044322">
        <w:rPr>
          <w:rFonts w:ascii="仿宋_GB2312" w:eastAsia="仿宋_GB2312" w:hAnsi="楷体" w:hint="eastAsia"/>
          <w:sz w:val="30"/>
          <w:szCs w:val="30"/>
        </w:rPr>
        <w:t>3号线（</w:t>
      </w:r>
      <w:proofErr w:type="gramStart"/>
      <w:r w:rsidRPr="00044322">
        <w:rPr>
          <w:rFonts w:ascii="仿宋_GB2312" w:eastAsia="仿宋_GB2312" w:hAnsi="楷体" w:hint="eastAsia"/>
          <w:sz w:val="30"/>
          <w:szCs w:val="30"/>
        </w:rPr>
        <w:t>往翔安</w:t>
      </w:r>
      <w:proofErr w:type="gramEnd"/>
      <w:r w:rsidRPr="00044322">
        <w:rPr>
          <w:rFonts w:ascii="仿宋_GB2312" w:eastAsia="仿宋_GB2312" w:hAnsi="楷体" w:hint="eastAsia"/>
          <w:sz w:val="30"/>
          <w:szCs w:val="30"/>
        </w:rPr>
        <w:t>方向）→安兜地铁站1号口出站，步行15分钟到酒店</w:t>
      </w:r>
      <w:r>
        <w:rPr>
          <w:rFonts w:ascii="仿宋_GB2312" w:eastAsia="仿宋_GB2312" w:hAnsi="楷体" w:hint="eastAsia"/>
          <w:sz w:val="30"/>
          <w:szCs w:val="30"/>
        </w:rPr>
        <w:t>；或打车直达</w:t>
      </w:r>
      <w:r w:rsidRPr="00C2194A">
        <w:rPr>
          <w:rFonts w:ascii="仿宋_GB2312" w:eastAsia="仿宋_GB2312" w:hAnsi="楷体" w:hint="eastAsia"/>
          <w:sz w:val="30"/>
          <w:szCs w:val="30"/>
        </w:rPr>
        <w:t>。</w:t>
      </w:r>
    </w:p>
    <w:p w14:paraId="4E588659" w14:textId="77777777" w:rsidR="00936D8A" w:rsidRDefault="00936D8A" w:rsidP="00936D8A">
      <w:pPr>
        <w:spacing w:line="404" w:lineRule="exact"/>
        <w:ind w:firstLineChars="200" w:firstLine="600"/>
        <w:rPr>
          <w:rFonts w:ascii="仿宋_GB2312" w:eastAsia="仿宋_GB2312" w:hAnsi="仿宋"/>
          <w:spacing w:val="-4"/>
          <w:sz w:val="28"/>
          <w:szCs w:val="28"/>
        </w:rPr>
      </w:pPr>
      <w:r>
        <w:rPr>
          <w:rFonts w:ascii="仿宋_GB2312" w:eastAsia="仿宋_GB2312" w:hAnsi="楷体" w:hint="eastAsia"/>
          <w:sz w:val="30"/>
          <w:szCs w:val="30"/>
        </w:rPr>
        <w:t>3</w:t>
      </w:r>
      <w:r>
        <w:rPr>
          <w:rFonts w:ascii="仿宋_GB2312" w:eastAsia="仿宋_GB2312" w:hAnsi="楷体"/>
          <w:sz w:val="30"/>
          <w:szCs w:val="30"/>
        </w:rPr>
        <w:t>.</w:t>
      </w:r>
      <w:r w:rsidRPr="00EC3CA5">
        <w:rPr>
          <w:rFonts w:ascii="仿宋_GB2312" w:eastAsia="仿宋_GB2312" w:hAnsi="楷体" w:hint="eastAsia"/>
          <w:sz w:val="30"/>
          <w:szCs w:val="30"/>
        </w:rPr>
        <w:t>厦门北站</w:t>
      </w:r>
      <w:r>
        <w:rPr>
          <w:rFonts w:ascii="仿宋_GB2312" w:eastAsia="仿宋_GB2312" w:hAnsi="楷体" w:hint="eastAsia"/>
          <w:sz w:val="30"/>
          <w:szCs w:val="30"/>
        </w:rPr>
        <w:t>：</w:t>
      </w:r>
      <w:r w:rsidRPr="00044322">
        <w:rPr>
          <w:rFonts w:ascii="仿宋_GB2312" w:eastAsia="仿宋_GB2312" w:hAnsi="楷体" w:hint="eastAsia"/>
          <w:sz w:val="30"/>
          <w:szCs w:val="30"/>
        </w:rPr>
        <w:t>1号线往（镇海路方向）到</w:t>
      </w:r>
      <w:proofErr w:type="gramStart"/>
      <w:r w:rsidRPr="00044322">
        <w:rPr>
          <w:rFonts w:ascii="仿宋_GB2312" w:eastAsia="仿宋_GB2312" w:hAnsi="楷体" w:hint="eastAsia"/>
          <w:sz w:val="30"/>
          <w:szCs w:val="30"/>
        </w:rPr>
        <w:t>火炬园站转</w:t>
      </w:r>
      <w:proofErr w:type="gramEnd"/>
      <w:r w:rsidRPr="00044322">
        <w:rPr>
          <w:rFonts w:ascii="仿宋_GB2312" w:eastAsia="仿宋_GB2312" w:hAnsi="楷体" w:hint="eastAsia"/>
          <w:sz w:val="30"/>
          <w:szCs w:val="30"/>
        </w:rPr>
        <w:t>3号线(</w:t>
      </w:r>
      <w:proofErr w:type="gramStart"/>
      <w:r w:rsidRPr="00044322">
        <w:rPr>
          <w:rFonts w:ascii="仿宋_GB2312" w:eastAsia="仿宋_GB2312" w:hAnsi="楷体" w:hint="eastAsia"/>
          <w:sz w:val="30"/>
          <w:szCs w:val="30"/>
        </w:rPr>
        <w:t>往翔安</w:t>
      </w:r>
      <w:proofErr w:type="gramEnd"/>
      <w:r w:rsidRPr="00044322">
        <w:rPr>
          <w:rFonts w:ascii="仿宋_GB2312" w:eastAsia="仿宋_GB2312" w:hAnsi="楷体" w:hint="eastAsia"/>
          <w:sz w:val="30"/>
          <w:szCs w:val="30"/>
        </w:rPr>
        <w:t>方向）→安兜地铁站1号口出站，步行15分钟到酒店</w:t>
      </w:r>
      <w:r>
        <w:rPr>
          <w:rFonts w:ascii="仿宋_GB2312" w:eastAsia="仿宋_GB2312" w:hAnsi="楷体" w:hint="eastAsia"/>
          <w:sz w:val="30"/>
          <w:szCs w:val="30"/>
        </w:rPr>
        <w:t>；或</w:t>
      </w:r>
      <w:r w:rsidRPr="00044322">
        <w:rPr>
          <w:rFonts w:ascii="仿宋_GB2312" w:eastAsia="仿宋_GB2312" w:hAnsi="楷体" w:hint="eastAsia"/>
          <w:sz w:val="30"/>
          <w:szCs w:val="30"/>
        </w:rPr>
        <w:t>打车</w:t>
      </w:r>
      <w:r>
        <w:rPr>
          <w:rFonts w:ascii="仿宋_GB2312" w:eastAsia="仿宋_GB2312" w:hAnsi="楷体" w:hint="eastAsia"/>
          <w:sz w:val="30"/>
          <w:szCs w:val="30"/>
        </w:rPr>
        <w:t>直达</w:t>
      </w:r>
      <w:r w:rsidRPr="00044322">
        <w:rPr>
          <w:rFonts w:ascii="仿宋_GB2312" w:eastAsia="仿宋_GB2312" w:hAnsi="楷体" w:hint="eastAsia"/>
          <w:sz w:val="30"/>
          <w:szCs w:val="30"/>
        </w:rPr>
        <w:t>。</w:t>
      </w:r>
    </w:p>
    <w:p w14:paraId="3526EE82" w14:textId="77777777" w:rsidR="00936D8A" w:rsidRPr="00D16CCF" w:rsidRDefault="00936D8A" w:rsidP="00936D8A">
      <w:pPr>
        <w:spacing w:line="404" w:lineRule="exact"/>
        <w:ind w:firstLineChars="200" w:firstLine="600"/>
        <w:rPr>
          <w:rFonts w:ascii="隶书" w:eastAsia="隶书" w:hAnsi="楷体"/>
          <w:sz w:val="30"/>
          <w:szCs w:val="30"/>
        </w:rPr>
      </w:pPr>
      <w:r w:rsidRPr="00D16CCF">
        <w:rPr>
          <w:rFonts w:ascii="隶书" w:eastAsia="隶书" w:hAnsi="楷体" w:hint="eastAsia"/>
          <w:sz w:val="30"/>
          <w:szCs w:val="30"/>
        </w:rPr>
        <w:t>参会者须持会务组署名编号“报到通知”</w:t>
      </w:r>
      <w:r>
        <w:rPr>
          <w:rFonts w:ascii="隶书" w:eastAsia="隶书" w:hAnsi="楷体" w:hint="eastAsia"/>
          <w:sz w:val="30"/>
          <w:szCs w:val="30"/>
        </w:rPr>
        <w:t>前往</w:t>
      </w:r>
      <w:r w:rsidRPr="00D16CCF">
        <w:rPr>
          <w:rFonts w:ascii="隶书" w:eastAsia="隶书" w:hAnsi="楷体" w:hint="eastAsia"/>
          <w:sz w:val="30"/>
          <w:szCs w:val="30"/>
        </w:rPr>
        <w:t>酒店报到。</w:t>
      </w:r>
    </w:p>
    <w:p w14:paraId="3198B377" w14:textId="77777777" w:rsidR="00936D8A" w:rsidRPr="00C2194A" w:rsidRDefault="00936D8A" w:rsidP="00936D8A">
      <w:pPr>
        <w:spacing w:line="404" w:lineRule="exact"/>
        <w:rPr>
          <w:rFonts w:ascii="仿宋_GB2312" w:eastAsia="仿宋_GB2312" w:hAnsi="楷体" w:cs="仿宋_GB2312"/>
          <w:sz w:val="30"/>
          <w:szCs w:val="30"/>
        </w:rPr>
      </w:pPr>
      <w:r w:rsidRPr="00C2194A">
        <w:rPr>
          <w:rFonts w:ascii="仿宋_GB2312" w:eastAsia="仿宋_GB2312" w:hAnsi="楷体" w:cs="仿宋_GB2312" w:hint="eastAsia"/>
          <w:b/>
          <w:sz w:val="30"/>
          <w:szCs w:val="30"/>
        </w:rPr>
        <w:t>二、日程安排</w:t>
      </w:r>
    </w:p>
    <w:p w14:paraId="4A29A596" w14:textId="77777777" w:rsidR="00936D8A" w:rsidRPr="00C2194A" w:rsidRDefault="00936D8A" w:rsidP="00936D8A">
      <w:pPr>
        <w:spacing w:line="404" w:lineRule="exact"/>
        <w:ind w:firstLineChars="200" w:firstLine="600"/>
        <w:rPr>
          <w:rFonts w:ascii="仿宋_GB2312" w:eastAsia="仿宋_GB2312" w:hAnsi="楷体"/>
          <w:sz w:val="30"/>
          <w:szCs w:val="30"/>
        </w:rPr>
      </w:pPr>
      <w:r w:rsidRPr="00C2194A">
        <w:rPr>
          <w:rFonts w:ascii="仿宋_GB2312" w:eastAsia="仿宋_GB2312" w:hAnsi="楷体" w:hint="eastAsia"/>
          <w:sz w:val="30"/>
          <w:szCs w:val="30"/>
        </w:rPr>
        <w:t>8月4日报到；5日：主旨演讲，院士、专家对话，主题演讲，圆桌论坛；6日：专题报告，案例分析，互动答疑，深度交流；7日：技术参观。</w:t>
      </w:r>
    </w:p>
    <w:p w14:paraId="3AC23EAA" w14:textId="77777777" w:rsidR="00936D8A" w:rsidRPr="00C2194A" w:rsidRDefault="00936D8A" w:rsidP="00936D8A">
      <w:pPr>
        <w:spacing w:line="404" w:lineRule="exact"/>
        <w:rPr>
          <w:rFonts w:ascii="仿宋_GB2312" w:eastAsia="仿宋_GB2312" w:hAnsi="楷体" w:cs="仿宋_GB2312"/>
          <w:b/>
          <w:sz w:val="30"/>
          <w:szCs w:val="30"/>
        </w:rPr>
      </w:pPr>
      <w:r w:rsidRPr="00C2194A">
        <w:rPr>
          <w:rFonts w:ascii="仿宋_GB2312" w:eastAsia="仿宋_GB2312" w:hAnsi="楷体" w:cs="仿宋_GB2312" w:hint="eastAsia"/>
          <w:b/>
          <w:sz w:val="30"/>
          <w:szCs w:val="30"/>
        </w:rPr>
        <w:t>三、与会须知</w:t>
      </w:r>
    </w:p>
    <w:p w14:paraId="48EACB0F" w14:textId="77777777" w:rsidR="00936D8A" w:rsidRPr="00C2194A" w:rsidRDefault="00936D8A" w:rsidP="00936D8A">
      <w:pPr>
        <w:spacing w:line="404" w:lineRule="exact"/>
        <w:ind w:firstLineChars="200" w:firstLine="600"/>
        <w:rPr>
          <w:rFonts w:ascii="仿宋_GB2312" w:eastAsia="仿宋_GB2312" w:hAnsi="楷体"/>
          <w:color w:val="000000" w:themeColor="text1"/>
          <w:sz w:val="30"/>
          <w:szCs w:val="30"/>
        </w:rPr>
      </w:pPr>
      <w:r w:rsidRPr="00354C34">
        <w:rPr>
          <w:rFonts w:ascii="仿宋_GB2312" w:eastAsia="仿宋_GB2312" w:hAnsi="楷体" w:hint="eastAsia"/>
          <w:color w:val="000000" w:themeColor="text1"/>
          <w:sz w:val="30"/>
          <w:szCs w:val="30"/>
        </w:rPr>
        <w:t>风光发电企业、科研院校会</w:t>
      </w:r>
      <w:proofErr w:type="gramStart"/>
      <w:r w:rsidRPr="00354C34">
        <w:rPr>
          <w:rFonts w:ascii="仿宋_GB2312" w:eastAsia="仿宋_GB2312" w:hAnsi="楷体" w:hint="eastAsia"/>
          <w:color w:val="000000" w:themeColor="text1"/>
          <w:sz w:val="30"/>
          <w:szCs w:val="30"/>
        </w:rPr>
        <w:t>务</w:t>
      </w:r>
      <w:proofErr w:type="gramEnd"/>
      <w:r w:rsidRPr="00354C34">
        <w:rPr>
          <w:rFonts w:ascii="仿宋_GB2312" w:eastAsia="仿宋_GB2312" w:hAnsi="楷体" w:hint="eastAsia"/>
          <w:color w:val="000000" w:themeColor="text1"/>
          <w:sz w:val="30"/>
          <w:szCs w:val="30"/>
        </w:rPr>
        <w:t>费1800元/人，学生减半；制造及配套厂商(海上风电光</w:t>
      </w:r>
      <w:proofErr w:type="gramStart"/>
      <w:r w:rsidRPr="00354C34">
        <w:rPr>
          <w:rFonts w:ascii="仿宋_GB2312" w:eastAsia="仿宋_GB2312" w:hAnsi="楷体" w:hint="eastAsia"/>
          <w:color w:val="000000" w:themeColor="text1"/>
          <w:sz w:val="30"/>
          <w:szCs w:val="30"/>
        </w:rPr>
        <w:t>伏</w:t>
      </w:r>
      <w:proofErr w:type="gramEnd"/>
      <w:r w:rsidRPr="00354C34">
        <w:rPr>
          <w:rFonts w:ascii="仿宋_GB2312" w:eastAsia="仿宋_GB2312" w:hAnsi="楷体" w:hint="eastAsia"/>
          <w:color w:val="000000" w:themeColor="text1"/>
          <w:sz w:val="30"/>
          <w:szCs w:val="30"/>
        </w:rPr>
        <w:t>整机、零部件、工程设备材料及产业</w:t>
      </w:r>
      <w:proofErr w:type="gramStart"/>
      <w:r w:rsidRPr="00354C34">
        <w:rPr>
          <w:rFonts w:ascii="仿宋_GB2312" w:eastAsia="仿宋_GB2312" w:hAnsi="楷体" w:hint="eastAsia"/>
          <w:color w:val="000000" w:themeColor="text1"/>
          <w:sz w:val="30"/>
          <w:szCs w:val="30"/>
        </w:rPr>
        <w:t>链配套</w:t>
      </w:r>
      <w:proofErr w:type="gramEnd"/>
      <w:r w:rsidRPr="00354C34">
        <w:rPr>
          <w:rFonts w:ascii="仿宋_GB2312" w:eastAsia="仿宋_GB2312" w:hAnsi="楷体" w:hint="eastAsia"/>
          <w:color w:val="000000" w:themeColor="text1"/>
          <w:sz w:val="30"/>
          <w:szCs w:val="30"/>
        </w:rPr>
        <w:t>企业)2800元/人；政府免费。</w:t>
      </w:r>
    </w:p>
    <w:p w14:paraId="727CED57" w14:textId="77777777" w:rsidR="00936D8A" w:rsidRPr="00C2194A" w:rsidRDefault="00936D8A" w:rsidP="00936D8A">
      <w:pPr>
        <w:spacing w:line="404" w:lineRule="exact"/>
        <w:ind w:firstLineChars="200" w:firstLine="600"/>
        <w:rPr>
          <w:rFonts w:ascii="仿宋_GB2312" w:eastAsia="仿宋_GB2312" w:hAnsi="楷体" w:cs="仿宋_GB2312"/>
          <w:sz w:val="30"/>
          <w:szCs w:val="30"/>
        </w:rPr>
      </w:pPr>
      <w:r w:rsidRPr="00C2194A">
        <w:rPr>
          <w:rFonts w:ascii="仿宋_GB2312" w:eastAsia="仿宋_GB2312" w:hAnsi="楷体" w:hint="eastAsia"/>
          <w:color w:val="000000" w:themeColor="text1"/>
          <w:sz w:val="30"/>
          <w:szCs w:val="30"/>
        </w:rPr>
        <w:t>食宿统一安排，宿费自理：</w:t>
      </w:r>
      <w:r>
        <w:rPr>
          <w:rFonts w:ascii="仿宋_GB2312" w:eastAsia="仿宋_GB2312" w:hAnsi="楷体" w:hint="eastAsia"/>
          <w:color w:val="000000" w:themeColor="text1"/>
          <w:sz w:val="30"/>
          <w:szCs w:val="30"/>
        </w:rPr>
        <w:t>商务大床/</w:t>
      </w:r>
      <w:proofErr w:type="gramStart"/>
      <w:r w:rsidRPr="00824EDA">
        <w:rPr>
          <w:rFonts w:ascii="仿宋_GB2312" w:eastAsia="仿宋_GB2312" w:hAnsi="楷体" w:hint="eastAsia"/>
          <w:color w:val="000000" w:themeColor="text1"/>
          <w:sz w:val="30"/>
          <w:szCs w:val="30"/>
        </w:rPr>
        <w:t>标间</w:t>
      </w:r>
      <w:r w:rsidRPr="00C2194A">
        <w:rPr>
          <w:rFonts w:ascii="仿宋_GB2312" w:eastAsia="仿宋_GB2312" w:hAnsi="楷体" w:hint="eastAsia"/>
          <w:color w:val="000000" w:themeColor="text1"/>
          <w:sz w:val="30"/>
          <w:szCs w:val="30"/>
        </w:rPr>
        <w:t>3</w:t>
      </w:r>
      <w:r>
        <w:rPr>
          <w:rFonts w:ascii="仿宋_GB2312" w:eastAsia="仿宋_GB2312" w:hAnsi="楷体"/>
          <w:color w:val="000000" w:themeColor="text1"/>
          <w:sz w:val="30"/>
          <w:szCs w:val="30"/>
        </w:rPr>
        <w:t>3</w:t>
      </w:r>
      <w:r w:rsidRPr="00C2194A">
        <w:rPr>
          <w:rFonts w:ascii="仿宋_GB2312" w:eastAsia="仿宋_GB2312" w:hAnsi="楷体" w:hint="eastAsia"/>
          <w:color w:val="000000" w:themeColor="text1"/>
          <w:sz w:val="30"/>
          <w:szCs w:val="30"/>
        </w:rPr>
        <w:t>0元</w:t>
      </w:r>
      <w:proofErr w:type="gramEnd"/>
      <w:r w:rsidRPr="00C2194A">
        <w:rPr>
          <w:rFonts w:ascii="仿宋_GB2312" w:eastAsia="仿宋_GB2312" w:hAnsi="楷体" w:hint="eastAsia"/>
          <w:color w:val="000000" w:themeColor="text1"/>
          <w:sz w:val="30"/>
          <w:szCs w:val="30"/>
        </w:rPr>
        <w:t>/间/天</w:t>
      </w:r>
      <w:r>
        <w:rPr>
          <w:rFonts w:ascii="仿宋_GB2312" w:eastAsia="仿宋_GB2312" w:hAnsi="楷体" w:hint="eastAsia"/>
          <w:color w:val="000000" w:themeColor="text1"/>
          <w:sz w:val="30"/>
          <w:szCs w:val="30"/>
        </w:rPr>
        <w:t>；2</w:t>
      </w:r>
      <w:r>
        <w:rPr>
          <w:rFonts w:ascii="仿宋_GB2312" w:eastAsia="仿宋_GB2312" w:hAnsi="楷体"/>
          <w:color w:val="000000" w:themeColor="text1"/>
          <w:sz w:val="30"/>
          <w:szCs w:val="30"/>
        </w:rPr>
        <w:t>60</w:t>
      </w:r>
      <w:r w:rsidRPr="00C2194A">
        <w:rPr>
          <w:rFonts w:ascii="仿宋_GB2312" w:eastAsia="仿宋_GB2312" w:hAnsi="楷体" w:hint="eastAsia"/>
          <w:color w:val="000000" w:themeColor="text1"/>
          <w:sz w:val="30"/>
          <w:szCs w:val="30"/>
        </w:rPr>
        <w:t>元/间/天</w:t>
      </w:r>
      <w:r>
        <w:rPr>
          <w:rFonts w:ascii="仿宋_GB2312" w:eastAsia="仿宋_GB2312" w:hAnsi="楷体"/>
          <w:color w:val="000000" w:themeColor="text1"/>
          <w:sz w:val="30"/>
          <w:szCs w:val="30"/>
        </w:rPr>
        <w:t>（</w:t>
      </w:r>
      <w:proofErr w:type="gramStart"/>
      <w:r>
        <w:rPr>
          <w:rFonts w:ascii="仿宋_GB2312" w:eastAsia="仿宋_GB2312" w:hAnsi="楷体" w:hint="eastAsia"/>
          <w:color w:val="000000" w:themeColor="text1"/>
          <w:sz w:val="30"/>
          <w:szCs w:val="30"/>
        </w:rPr>
        <w:t>内窗房</w:t>
      </w:r>
      <w:proofErr w:type="gramEnd"/>
      <w:r>
        <w:rPr>
          <w:rFonts w:ascii="仿宋_GB2312" w:eastAsia="仿宋_GB2312" w:hAnsi="楷体" w:hint="eastAsia"/>
          <w:color w:val="000000" w:themeColor="text1"/>
          <w:sz w:val="30"/>
          <w:szCs w:val="30"/>
        </w:rPr>
        <w:t>)</w:t>
      </w:r>
      <w:r w:rsidRPr="00C2194A">
        <w:rPr>
          <w:rFonts w:ascii="仿宋_GB2312" w:eastAsia="仿宋_GB2312" w:hAnsi="楷体" w:hint="eastAsia"/>
          <w:color w:val="000000" w:themeColor="text1"/>
          <w:sz w:val="30"/>
          <w:szCs w:val="30"/>
        </w:rPr>
        <w:t>。</w:t>
      </w:r>
    </w:p>
    <w:p w14:paraId="3DAA1C37" w14:textId="77777777" w:rsidR="00936D8A" w:rsidRPr="00C2194A" w:rsidRDefault="00936D8A" w:rsidP="00936D8A">
      <w:pPr>
        <w:spacing w:line="404" w:lineRule="exact"/>
        <w:rPr>
          <w:rFonts w:ascii="仿宋_GB2312" w:eastAsia="仿宋_GB2312" w:hAnsi="楷体" w:cs="仿宋_GB2312"/>
          <w:b/>
          <w:sz w:val="30"/>
          <w:szCs w:val="30"/>
        </w:rPr>
      </w:pPr>
      <w:r w:rsidRPr="00C2194A">
        <w:rPr>
          <w:rFonts w:ascii="仿宋_GB2312" w:eastAsia="仿宋_GB2312" w:hAnsi="楷体" w:cs="仿宋_GB2312" w:hint="eastAsia"/>
          <w:b/>
          <w:sz w:val="30"/>
          <w:szCs w:val="30"/>
        </w:rPr>
        <w:t>四、联系方式</w:t>
      </w:r>
    </w:p>
    <w:p w14:paraId="42093C54" w14:textId="77777777" w:rsidR="00936D8A" w:rsidRPr="00C2194A" w:rsidRDefault="00936D8A" w:rsidP="00936D8A">
      <w:pPr>
        <w:tabs>
          <w:tab w:val="left" w:pos="426"/>
        </w:tabs>
        <w:spacing w:line="404" w:lineRule="exact"/>
        <w:ind w:firstLineChars="200" w:firstLine="600"/>
        <w:rPr>
          <w:rFonts w:ascii="仿宋_GB2312" w:eastAsia="仿宋_GB2312" w:hAnsi="楷体"/>
          <w:color w:val="000000" w:themeColor="text1"/>
          <w:sz w:val="30"/>
          <w:szCs w:val="30"/>
        </w:rPr>
      </w:pPr>
      <w:r w:rsidRPr="00C2194A">
        <w:rPr>
          <w:rFonts w:ascii="仿宋_GB2312" w:eastAsia="仿宋_GB2312" w:hAnsi="楷体" w:hint="eastAsia"/>
          <w:color w:val="000000" w:themeColor="text1"/>
          <w:sz w:val="30"/>
          <w:szCs w:val="30"/>
        </w:rPr>
        <w:t>周丽13905338772；魏毓璞18561335201（均微）</w:t>
      </w:r>
    </w:p>
    <w:p w14:paraId="775C2DE4" w14:textId="77777777" w:rsidR="00936D8A" w:rsidRPr="00C2194A" w:rsidRDefault="00936D8A" w:rsidP="00936D8A">
      <w:pPr>
        <w:tabs>
          <w:tab w:val="left" w:pos="426"/>
        </w:tabs>
        <w:spacing w:line="404" w:lineRule="exact"/>
        <w:ind w:firstLineChars="200" w:firstLine="600"/>
        <w:rPr>
          <w:rFonts w:ascii="仿宋_GB2312" w:eastAsia="仿宋_GB2312" w:hAnsi="楷体" w:cs="仿宋_GB2312"/>
          <w:sz w:val="30"/>
          <w:szCs w:val="30"/>
        </w:rPr>
      </w:pPr>
      <w:r w:rsidRPr="00C2194A">
        <w:rPr>
          <w:rFonts w:ascii="仿宋_GB2312" w:eastAsia="仿宋_GB2312" w:hAnsi="楷体" w:cs="仿宋_GB2312" w:hint="eastAsia"/>
          <w:sz w:val="30"/>
          <w:szCs w:val="30"/>
        </w:rPr>
        <w:t>《会议指南》、参会回执、疑难问题调查表等附件来电索取</w:t>
      </w:r>
    </w:p>
    <w:p w14:paraId="265979B1" w14:textId="77777777" w:rsidR="00936D8A" w:rsidRPr="00C2194A" w:rsidRDefault="00936D8A" w:rsidP="00936D8A">
      <w:pPr>
        <w:spacing w:line="404" w:lineRule="exact"/>
        <w:ind w:firstLineChars="200" w:firstLine="600"/>
        <w:rPr>
          <w:rFonts w:ascii="仿宋_GB2312" w:eastAsia="仿宋_GB2312" w:hAnsi="楷体"/>
          <w:color w:val="000000" w:themeColor="text1"/>
          <w:sz w:val="30"/>
          <w:szCs w:val="30"/>
        </w:rPr>
      </w:pPr>
      <w:r w:rsidRPr="00C2194A">
        <w:rPr>
          <w:rFonts w:ascii="仿宋_GB2312" w:eastAsia="仿宋_GB2312" w:hAnsi="楷体" w:hint="eastAsia"/>
          <w:color w:val="000000" w:themeColor="text1"/>
          <w:sz w:val="30"/>
          <w:szCs w:val="30"/>
        </w:rPr>
        <w:t>详情浏览中国电力科技网www.eptchina.com</w:t>
      </w:r>
    </w:p>
    <w:p w14:paraId="519E4A80" w14:textId="77777777" w:rsidR="00936D8A" w:rsidRPr="00C2194A" w:rsidRDefault="00936D8A" w:rsidP="00936D8A">
      <w:pPr>
        <w:spacing w:line="404" w:lineRule="exact"/>
        <w:ind w:right="1202" w:firstLineChars="200" w:firstLine="600"/>
        <w:jc w:val="center"/>
        <w:rPr>
          <w:rFonts w:ascii="仿宋_GB2312" w:eastAsia="仿宋_GB2312" w:hAnsi="楷体" w:cs="仿宋_GB2312"/>
          <w:sz w:val="30"/>
          <w:szCs w:val="30"/>
        </w:rPr>
      </w:pPr>
      <w:r w:rsidRPr="00C2194A">
        <w:rPr>
          <w:rFonts w:ascii="仿宋_GB2312" w:eastAsia="仿宋_GB2312" w:hAnsi="楷体" w:cs="仿宋_GB2312" w:hint="eastAsia"/>
          <w:sz w:val="30"/>
          <w:szCs w:val="30"/>
        </w:rPr>
        <w:t xml:space="preserve">                          </w:t>
      </w:r>
    </w:p>
    <w:p w14:paraId="409CEA1D" w14:textId="77777777" w:rsidR="00936D8A" w:rsidRPr="00C2194A" w:rsidRDefault="00936D8A" w:rsidP="00936D8A">
      <w:pPr>
        <w:spacing w:line="600" w:lineRule="exact"/>
        <w:ind w:right="799" w:firstLineChars="450" w:firstLine="1350"/>
        <w:jc w:val="right"/>
        <w:rPr>
          <w:rFonts w:ascii="仿宋_GB2312" w:eastAsia="仿宋_GB2312" w:hAnsi="楷体"/>
          <w:sz w:val="30"/>
          <w:szCs w:val="30"/>
        </w:rPr>
      </w:pPr>
      <w:r w:rsidRPr="00C2194A">
        <w:rPr>
          <w:rFonts w:ascii="仿宋_GB2312" w:eastAsia="仿宋_GB2312" w:hAnsi="楷体" w:hint="eastAsia"/>
          <w:sz w:val="30"/>
          <w:szCs w:val="30"/>
        </w:rPr>
        <w:t xml:space="preserve">  </w:t>
      </w:r>
    </w:p>
    <w:p w14:paraId="5ECE3DAA" w14:textId="77777777" w:rsidR="00936D8A" w:rsidRPr="00C2194A" w:rsidRDefault="00936D8A" w:rsidP="00936D8A">
      <w:pPr>
        <w:spacing w:line="404" w:lineRule="exact"/>
        <w:ind w:right="26" w:firstLineChars="400" w:firstLine="1200"/>
        <w:rPr>
          <w:rFonts w:ascii="仿宋_GB2312" w:eastAsia="仿宋_GB2312" w:hAnsi="楷体"/>
          <w:sz w:val="30"/>
          <w:szCs w:val="30"/>
        </w:rPr>
      </w:pPr>
      <w:r w:rsidRPr="00C2194A">
        <w:rPr>
          <w:rFonts w:ascii="仿宋_GB2312" w:eastAsia="仿宋_GB2312" w:hAnsi="楷体" w:hint="eastAsia"/>
          <w:sz w:val="30"/>
          <w:szCs w:val="30"/>
        </w:rPr>
        <w:t xml:space="preserve">中国电力科技网     </w:t>
      </w:r>
      <w:r>
        <w:rPr>
          <w:rFonts w:ascii="仿宋_GB2312" w:eastAsia="仿宋_GB2312" w:hAnsi="楷体"/>
          <w:sz w:val="30"/>
          <w:szCs w:val="30"/>
        </w:rPr>
        <w:t xml:space="preserve">  </w:t>
      </w:r>
      <w:r w:rsidRPr="00C2194A">
        <w:rPr>
          <w:rFonts w:ascii="仿宋_GB2312" w:eastAsia="仿宋_GB2312" w:hAnsi="楷体" w:hint="eastAsia"/>
          <w:sz w:val="30"/>
          <w:szCs w:val="30"/>
        </w:rPr>
        <w:t xml:space="preserve">    北京中盛国策新能源技术院</w:t>
      </w:r>
    </w:p>
    <w:p w14:paraId="29208883" w14:textId="77777777" w:rsidR="00936D8A" w:rsidRPr="00C2194A" w:rsidRDefault="00936D8A" w:rsidP="00936D8A">
      <w:pPr>
        <w:tabs>
          <w:tab w:val="right" w:pos="8124"/>
        </w:tabs>
        <w:spacing w:line="404" w:lineRule="exact"/>
        <w:ind w:right="1400"/>
        <w:jc w:val="center"/>
        <w:rPr>
          <w:rFonts w:ascii="仿宋_GB2312" w:eastAsia="仿宋_GB2312" w:hAnsi="仿宋"/>
          <w:sz w:val="24"/>
          <w:szCs w:val="24"/>
        </w:rPr>
      </w:pPr>
      <w:r>
        <w:rPr>
          <w:rFonts w:ascii="仿宋_GB2312" w:eastAsia="仿宋_GB2312" w:hAnsi="楷体" w:hint="eastAsia"/>
          <w:sz w:val="30"/>
          <w:szCs w:val="30"/>
        </w:rPr>
        <w:t xml:space="preserve"> </w:t>
      </w:r>
      <w:r>
        <w:rPr>
          <w:rFonts w:ascii="仿宋_GB2312" w:eastAsia="仿宋_GB2312" w:hAnsi="楷体"/>
          <w:sz w:val="30"/>
          <w:szCs w:val="30"/>
        </w:rPr>
        <w:t xml:space="preserve"> </w:t>
      </w:r>
      <w:r w:rsidRPr="00C2194A">
        <w:rPr>
          <w:rFonts w:ascii="仿宋_GB2312" w:eastAsia="仿宋_GB2312" w:hAnsi="楷体" w:hint="eastAsia"/>
          <w:sz w:val="30"/>
          <w:szCs w:val="30"/>
        </w:rPr>
        <w:t>二</w:t>
      </w:r>
      <w:r w:rsidRPr="00C2194A">
        <w:rPr>
          <w:rFonts w:ascii="微软雅黑" w:eastAsia="微软雅黑" w:hAnsi="微软雅黑" w:cs="微软雅黑" w:hint="eastAsia"/>
          <w:sz w:val="30"/>
          <w:szCs w:val="30"/>
        </w:rPr>
        <w:t>〇</w:t>
      </w:r>
      <w:r w:rsidRPr="00C2194A">
        <w:rPr>
          <w:rFonts w:ascii="仿宋_GB2312" w:eastAsia="仿宋_GB2312" w:hAnsi="楷体" w:cs="仿宋_GB2312" w:hint="eastAsia"/>
          <w:sz w:val="30"/>
          <w:szCs w:val="30"/>
        </w:rPr>
        <w:t>二</w:t>
      </w:r>
      <w:r w:rsidRPr="00C2194A">
        <w:rPr>
          <w:rFonts w:ascii="仿宋_GB2312" w:eastAsia="仿宋_GB2312" w:hAnsi="楷体" w:hint="eastAsia"/>
          <w:sz w:val="30"/>
          <w:szCs w:val="30"/>
        </w:rPr>
        <w:t>六年七月十</w:t>
      </w:r>
      <w:r>
        <w:rPr>
          <w:rFonts w:ascii="仿宋_GB2312" w:eastAsia="仿宋_GB2312" w:hAnsi="楷体" w:hint="eastAsia"/>
          <w:sz w:val="30"/>
          <w:szCs w:val="30"/>
        </w:rPr>
        <w:t>七</w:t>
      </w:r>
      <w:r w:rsidRPr="00C2194A">
        <w:rPr>
          <w:rFonts w:ascii="仿宋_GB2312" w:eastAsia="仿宋_GB2312" w:hAnsi="楷体" w:hint="eastAsia"/>
          <w:sz w:val="30"/>
          <w:szCs w:val="30"/>
        </w:rPr>
        <w:t>日</w:t>
      </w:r>
    </w:p>
    <w:p w14:paraId="1873C069" w14:textId="77777777" w:rsidR="00CE6F76" w:rsidRDefault="00CE6F76" w:rsidP="00936D8A">
      <w:pPr>
        <w:adjustRightInd w:val="0"/>
        <w:snapToGrid w:val="0"/>
        <w:spacing w:line="200" w:lineRule="exact"/>
        <w:jc w:val="left"/>
        <w:rPr>
          <w:rFonts w:ascii="公文小标宋简" w:eastAsia="公文小标宋简"/>
          <w:b/>
          <w:color w:val="FF0000"/>
          <w:kern w:val="0"/>
          <w:sz w:val="84"/>
          <w:szCs w:val="84"/>
        </w:rPr>
      </w:pPr>
    </w:p>
    <w:p w14:paraId="1347E630" w14:textId="77777777" w:rsidR="00881DA5" w:rsidRDefault="00881DA5" w:rsidP="007D7738">
      <w:pPr>
        <w:adjustRightInd w:val="0"/>
        <w:snapToGrid w:val="0"/>
        <w:spacing w:line="940" w:lineRule="exact"/>
        <w:ind w:rightChars="-150" w:right="-315"/>
        <w:jc w:val="center"/>
        <w:rPr>
          <w:rFonts w:ascii="公文小标宋简" w:eastAsia="公文小标宋简"/>
          <w:b/>
          <w:color w:val="FF0000"/>
          <w:kern w:val="0"/>
          <w:sz w:val="84"/>
          <w:szCs w:val="84"/>
        </w:rPr>
      </w:pPr>
      <w:r>
        <w:rPr>
          <w:rFonts w:ascii="公文小标宋简" w:eastAsia="公文小标宋简" w:hint="eastAsia"/>
          <w:b/>
          <w:color w:val="FF0000"/>
          <w:spacing w:val="200"/>
          <w:sz w:val="84"/>
          <w:szCs w:val="84"/>
        </w:rPr>
        <w:lastRenderedPageBreak/>
        <w:t>中国电力科技</w:t>
      </w:r>
      <w:r>
        <w:rPr>
          <w:rFonts w:ascii="公文小标宋简" w:eastAsia="公文小标宋简"/>
          <w:b/>
          <w:color w:val="FF0000"/>
          <w:spacing w:val="200"/>
          <w:sz w:val="84"/>
          <w:szCs w:val="84"/>
        </w:rPr>
        <w:t>网</w:t>
      </w:r>
      <w:r>
        <w:rPr>
          <w:rFonts w:ascii="公文小标宋简" w:eastAsia="公文小标宋简"/>
          <w:b/>
          <w:color w:val="FF0000"/>
          <w:kern w:val="0"/>
          <w:sz w:val="84"/>
          <w:szCs w:val="84"/>
        </w:rPr>
        <w:t xml:space="preserve"> </w:t>
      </w:r>
    </w:p>
    <w:p w14:paraId="6EE12981" w14:textId="4F023B57" w:rsidR="00B573D9" w:rsidRPr="00881DA5" w:rsidRDefault="00B573D9" w:rsidP="00B573D9">
      <w:pPr>
        <w:adjustRightInd w:val="0"/>
        <w:snapToGrid w:val="0"/>
        <w:spacing w:line="940" w:lineRule="exact"/>
        <w:ind w:leftChars="-135" w:left="-1" w:rightChars="-150" w:right="-315" w:hangingChars="53" w:hanging="282"/>
        <w:jc w:val="center"/>
        <w:rPr>
          <w:rFonts w:ascii="公文小标宋简" w:eastAsia="公文小标宋简"/>
          <w:b/>
          <w:color w:val="FF0000"/>
          <w:spacing w:val="1"/>
          <w:w w:val="76"/>
          <w:kern w:val="0"/>
          <w:sz w:val="84"/>
          <w:szCs w:val="84"/>
        </w:rPr>
      </w:pPr>
      <w:r w:rsidRPr="00936D8A">
        <w:rPr>
          <w:rFonts w:ascii="公文小标宋简" w:eastAsia="公文小标宋简" w:hint="eastAsia"/>
          <w:b/>
          <w:color w:val="FF0000"/>
          <w:spacing w:val="5"/>
          <w:w w:val="62"/>
          <w:kern w:val="0"/>
          <w:sz w:val="84"/>
          <w:szCs w:val="84"/>
          <w:fitText w:val="8390" w:id="-403040768"/>
        </w:rPr>
        <w:t>中国能源研究会海洋能源专业委员</w:t>
      </w:r>
      <w:r w:rsidRPr="00936D8A">
        <w:rPr>
          <w:rFonts w:ascii="公文小标宋简" w:eastAsia="公文小标宋简" w:hint="eastAsia"/>
          <w:b/>
          <w:color w:val="FF0000"/>
          <w:spacing w:val="-1"/>
          <w:w w:val="62"/>
          <w:kern w:val="0"/>
          <w:sz w:val="84"/>
          <w:szCs w:val="84"/>
          <w:fitText w:val="8390" w:id="-403040768"/>
        </w:rPr>
        <w:t>会</w:t>
      </w:r>
    </w:p>
    <w:p w14:paraId="485677C9" w14:textId="77777777" w:rsidR="00264607" w:rsidRDefault="00AF5111">
      <w:pPr>
        <w:adjustRightInd w:val="0"/>
        <w:snapToGrid w:val="0"/>
        <w:spacing w:line="940" w:lineRule="exact"/>
        <w:jc w:val="center"/>
        <w:rPr>
          <w:rFonts w:ascii="公文小标宋简" w:eastAsia="公文小标宋简"/>
          <w:b/>
          <w:color w:val="FF0000"/>
          <w:spacing w:val="200"/>
          <w:sz w:val="84"/>
          <w:szCs w:val="84"/>
        </w:rPr>
      </w:pPr>
      <w:r w:rsidRPr="00936D8A">
        <w:rPr>
          <w:rFonts w:ascii="公文小标宋简" w:eastAsia="公文小标宋简" w:hint="eastAsia"/>
          <w:b/>
          <w:color w:val="FF0000"/>
          <w:spacing w:val="7"/>
          <w:w w:val="82"/>
          <w:kern w:val="0"/>
          <w:sz w:val="84"/>
          <w:szCs w:val="84"/>
          <w:fitText w:val="8390" w:id="-910415616"/>
        </w:rPr>
        <w:t>北京中盛国策新能源技术</w:t>
      </w:r>
      <w:r w:rsidRPr="00936D8A">
        <w:rPr>
          <w:rFonts w:ascii="公文小标宋简" w:eastAsia="公文小标宋简" w:hint="eastAsia"/>
          <w:b/>
          <w:color w:val="FF0000"/>
          <w:spacing w:val="3"/>
          <w:w w:val="82"/>
          <w:kern w:val="0"/>
          <w:sz w:val="84"/>
          <w:szCs w:val="84"/>
          <w:fitText w:val="8390" w:id="-910415616"/>
        </w:rPr>
        <w:t>院</w:t>
      </w:r>
    </w:p>
    <w:p w14:paraId="383E2446" w14:textId="77777777" w:rsidR="00264607" w:rsidRDefault="00AF5111">
      <w:pPr>
        <w:spacing w:line="400" w:lineRule="exact"/>
        <w:ind w:firstLineChars="200" w:firstLine="640"/>
        <w:rPr>
          <w:rFonts w:eastAsia="仿宋_GB2312"/>
          <w:sz w:val="32"/>
          <w:szCs w:val="32"/>
        </w:rPr>
      </w:pPr>
      <w:r>
        <w:rPr>
          <w:rFonts w:eastAsia="仿宋_GB2312"/>
          <w:noProof/>
          <w:color w:val="FF0000"/>
          <w:sz w:val="32"/>
          <w:szCs w:val="32"/>
        </w:rPr>
        <mc:AlternateContent>
          <mc:Choice Requires="wps">
            <w:drawing>
              <wp:anchor distT="0" distB="0" distL="114300" distR="114300" simplePos="0" relativeHeight="251659264" behindDoc="0" locked="0" layoutInCell="1" allowOverlap="1" wp14:anchorId="004D2974" wp14:editId="2B3BFA3E">
                <wp:simplePos x="0" y="0"/>
                <wp:positionH relativeFrom="column">
                  <wp:posOffset>90805</wp:posOffset>
                </wp:positionH>
                <wp:positionV relativeFrom="paragraph">
                  <wp:posOffset>118745</wp:posOffset>
                </wp:positionV>
                <wp:extent cx="6152515" cy="0"/>
                <wp:effectExtent l="0" t="19050" r="38735" b="38100"/>
                <wp:wrapNone/>
                <wp:docPr id="1" name="直接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2515" cy="0"/>
                        </a:xfrm>
                        <a:prstGeom prst="line">
                          <a:avLst/>
                        </a:prstGeom>
                        <a:noFill/>
                        <a:ln w="57150" cmpd="thickThin">
                          <a:solidFill>
                            <a:srgbClr val="FF0000"/>
                          </a:solidFill>
                          <a:round/>
                        </a:ln>
                      </wps:spPr>
                      <wps:bodyPr/>
                    </wps:wsp>
                  </a:graphicData>
                </a:graphic>
              </wp:anchor>
            </w:drawing>
          </mc:Choice>
          <mc:Fallback xmlns:wpsCustomData="http://www.wps.cn/officeDocument/2013/wpsCustomData"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_x0000_s1026" o:spid="_x0000_s1026" o:spt="20" style="position:absolute;left:0pt;margin-left:7.15pt;margin-top:9.35pt;height:0pt;width:484.45pt;z-index:251659264;mso-width-relative:page;mso-height-relative:page;" filled="f" stroked="t" coordsize="21600,21600" o:gfxdata="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dOO+h9QAAAAIAQAADwAAAAAAAAABACAAAAAiAAAAZHJzL2Rvd25yZXYueG1sUEsBAhQAFAAAAAgA&#10;h07iQJQifprwAQAAvAMAAA4AAAAAAAAAAQAgAAAAIwEAAGRycy9lMm9Eb2MueG1sUEsFBgAAAAAG&#10;AAYAWQEAAIUFAAAAAA==&#10;">
                <v:fill on="f" focussize="0,0"/>
                <v:stroke weight="4.5pt" color="#FF0000" linestyle="thickThin" joinstyle="round"/>
                <v:imagedata o:title=""/>
                <o:lock v:ext="edit" aspectratio="f"/>
              </v:line>
            </w:pict>
          </mc:Fallback>
        </mc:AlternateContent>
      </w:r>
    </w:p>
    <w:p w14:paraId="43026B7E" w14:textId="77777777" w:rsidR="00264607" w:rsidRDefault="00AF5111">
      <w:pPr>
        <w:spacing w:line="360" w:lineRule="exact"/>
        <w:ind w:firstLineChars="200" w:firstLine="640"/>
        <w:jc w:val="right"/>
        <w:rPr>
          <w:rFonts w:ascii="仿宋" w:eastAsia="仿宋" w:hAnsi="仿宋"/>
          <w:sz w:val="30"/>
          <w:szCs w:val="30"/>
        </w:rPr>
      </w:pPr>
      <w:r>
        <w:rPr>
          <w:rFonts w:ascii="仿宋_GB2312" w:eastAsia="仿宋_GB2312" w:hAnsi="宋体" w:hint="eastAsia"/>
          <w:sz w:val="32"/>
          <w:szCs w:val="32"/>
        </w:rPr>
        <w:t xml:space="preserve">                           </w:t>
      </w:r>
      <w:r>
        <w:rPr>
          <w:rFonts w:ascii="楷体_GB2312" w:eastAsia="楷体_GB2312" w:hAnsi="仿宋" w:hint="eastAsia"/>
          <w:sz w:val="32"/>
          <w:szCs w:val="32"/>
        </w:rPr>
        <w:t xml:space="preserve">  </w:t>
      </w:r>
      <w:r>
        <w:rPr>
          <w:rFonts w:ascii="仿宋" w:eastAsia="仿宋" w:hAnsi="仿宋" w:hint="eastAsia"/>
          <w:sz w:val="30"/>
          <w:szCs w:val="30"/>
        </w:rPr>
        <w:t>科技学[20</w:t>
      </w:r>
      <w:r>
        <w:rPr>
          <w:rFonts w:ascii="仿宋" w:eastAsia="仿宋" w:hAnsi="仿宋"/>
          <w:sz w:val="30"/>
          <w:szCs w:val="30"/>
        </w:rPr>
        <w:t>2</w:t>
      </w:r>
      <w:r>
        <w:rPr>
          <w:rFonts w:ascii="仿宋" w:eastAsia="仿宋" w:hAnsi="仿宋" w:hint="eastAsia"/>
          <w:sz w:val="30"/>
          <w:szCs w:val="30"/>
        </w:rPr>
        <w:t>5]</w:t>
      </w:r>
      <w:r w:rsidR="00F36D14">
        <w:rPr>
          <w:rFonts w:ascii="仿宋" w:eastAsia="仿宋" w:hAnsi="仿宋"/>
          <w:sz w:val="30"/>
          <w:szCs w:val="30"/>
        </w:rPr>
        <w:t>0</w:t>
      </w:r>
      <w:r>
        <w:rPr>
          <w:rFonts w:ascii="仿宋" w:eastAsia="仿宋" w:hAnsi="仿宋" w:hint="eastAsia"/>
          <w:sz w:val="30"/>
          <w:szCs w:val="30"/>
        </w:rPr>
        <w:t>2号</w:t>
      </w:r>
    </w:p>
    <w:p w14:paraId="4EE2A75A" w14:textId="77777777" w:rsidR="00264607" w:rsidRPr="00C05314" w:rsidRDefault="00AF5111" w:rsidP="00DB37F9">
      <w:pPr>
        <w:spacing w:line="400" w:lineRule="exact"/>
        <w:jc w:val="center"/>
        <w:rPr>
          <w:rFonts w:ascii="仿宋" w:eastAsia="仿宋" w:hAnsi="仿宋"/>
          <w:b/>
          <w:sz w:val="36"/>
          <w:szCs w:val="36"/>
        </w:rPr>
      </w:pPr>
      <w:r>
        <w:rPr>
          <w:rFonts w:ascii="仿宋" w:eastAsia="仿宋" w:hAnsi="仿宋"/>
          <w:b/>
          <w:sz w:val="36"/>
          <w:szCs w:val="36"/>
        </w:rPr>
        <w:t xml:space="preserve"> </w:t>
      </w:r>
      <w:r>
        <w:rPr>
          <w:rFonts w:ascii="仿宋" w:eastAsia="仿宋" w:hAnsi="仿宋" w:hint="eastAsia"/>
          <w:b/>
          <w:sz w:val="36"/>
          <w:szCs w:val="36"/>
        </w:rPr>
        <w:t>第三届海上</w:t>
      </w:r>
      <w:proofErr w:type="gramStart"/>
      <w:r>
        <w:rPr>
          <w:rFonts w:ascii="仿宋" w:eastAsia="仿宋" w:hAnsi="仿宋" w:hint="eastAsia"/>
          <w:b/>
          <w:sz w:val="36"/>
          <w:szCs w:val="36"/>
        </w:rPr>
        <w:t>风光电</w:t>
      </w:r>
      <w:proofErr w:type="gramEnd"/>
      <w:r>
        <w:rPr>
          <w:rFonts w:ascii="仿宋" w:eastAsia="仿宋" w:hAnsi="仿宋" w:hint="eastAsia"/>
          <w:b/>
          <w:sz w:val="36"/>
          <w:szCs w:val="36"/>
        </w:rPr>
        <w:t>开发建设与运行维护创新技术发展论坛</w:t>
      </w:r>
    </w:p>
    <w:p w14:paraId="1A62D13D" w14:textId="77777777" w:rsidR="00F2610F" w:rsidRDefault="00F2610F" w:rsidP="00DB37F9">
      <w:pPr>
        <w:spacing w:line="200" w:lineRule="exact"/>
        <w:rPr>
          <w:rFonts w:ascii="仿宋" w:eastAsia="仿宋" w:hAnsi="仿宋"/>
          <w:sz w:val="30"/>
          <w:szCs w:val="30"/>
        </w:rPr>
      </w:pPr>
      <w:bookmarkStart w:id="0" w:name="OLE_LINK24"/>
    </w:p>
    <w:p w14:paraId="4BFBF150" w14:textId="77777777" w:rsidR="00EC50D4" w:rsidRPr="00EC50D4" w:rsidRDefault="00EC50D4" w:rsidP="0020259A">
      <w:pPr>
        <w:spacing w:line="400" w:lineRule="exact"/>
        <w:rPr>
          <w:rFonts w:ascii="仿宋" w:eastAsia="仿宋" w:hAnsi="仿宋"/>
          <w:sz w:val="30"/>
          <w:szCs w:val="30"/>
        </w:rPr>
      </w:pPr>
      <w:r w:rsidRPr="00EC50D4">
        <w:rPr>
          <w:rFonts w:ascii="仿宋" w:eastAsia="仿宋" w:hAnsi="仿宋" w:hint="eastAsia"/>
          <w:sz w:val="30"/>
          <w:szCs w:val="30"/>
        </w:rPr>
        <w:t>各有关单位：</w:t>
      </w:r>
    </w:p>
    <w:bookmarkEnd w:id="0"/>
    <w:p w14:paraId="59CED5BB" w14:textId="68454428" w:rsidR="00A053AA" w:rsidRPr="00A053AA" w:rsidRDefault="00A053AA" w:rsidP="0020259A">
      <w:pPr>
        <w:spacing w:line="400" w:lineRule="exact"/>
        <w:ind w:firstLineChars="200" w:firstLine="600"/>
        <w:rPr>
          <w:rFonts w:ascii="仿宋" w:eastAsia="仿宋" w:hAnsi="仿宋"/>
          <w:sz w:val="30"/>
          <w:szCs w:val="30"/>
        </w:rPr>
      </w:pPr>
      <w:r w:rsidRPr="00A053AA">
        <w:rPr>
          <w:rFonts w:ascii="仿宋" w:eastAsia="仿宋" w:hAnsi="仿宋" w:hint="eastAsia"/>
          <w:sz w:val="30"/>
          <w:szCs w:val="30"/>
        </w:rPr>
        <w:t>2026年全国两会胜利闭幕，“十五五”规划纲要正式发布，国家从规模目标、深远海开发、产业融合、消纳保障、投资开放五大维度</w:t>
      </w:r>
      <w:r w:rsidR="00CE6F76">
        <w:rPr>
          <w:rFonts w:ascii="仿宋" w:eastAsia="仿宋" w:hAnsi="仿宋" w:hint="eastAsia"/>
          <w:sz w:val="30"/>
          <w:szCs w:val="30"/>
        </w:rPr>
        <w:t>，</w:t>
      </w:r>
      <w:r w:rsidRPr="00A053AA">
        <w:rPr>
          <w:rFonts w:ascii="仿宋" w:eastAsia="仿宋" w:hAnsi="仿宋" w:hint="eastAsia"/>
          <w:sz w:val="30"/>
          <w:szCs w:val="30"/>
        </w:rPr>
        <w:t>对海上</w:t>
      </w:r>
      <w:proofErr w:type="gramStart"/>
      <w:r w:rsidRPr="00A053AA">
        <w:rPr>
          <w:rFonts w:ascii="仿宋" w:eastAsia="仿宋" w:hAnsi="仿宋" w:hint="eastAsia"/>
          <w:sz w:val="30"/>
          <w:szCs w:val="30"/>
        </w:rPr>
        <w:t>风光电</w:t>
      </w:r>
      <w:proofErr w:type="gramEnd"/>
      <w:r w:rsidR="00CE6F76">
        <w:rPr>
          <w:rFonts w:ascii="仿宋" w:eastAsia="仿宋" w:hAnsi="仿宋" w:hint="eastAsia"/>
          <w:sz w:val="30"/>
          <w:szCs w:val="30"/>
        </w:rPr>
        <w:t>产业</w:t>
      </w:r>
      <w:r w:rsidRPr="00A053AA">
        <w:rPr>
          <w:rFonts w:ascii="仿宋" w:eastAsia="仿宋" w:hAnsi="仿宋" w:hint="eastAsia"/>
          <w:sz w:val="30"/>
          <w:szCs w:val="30"/>
        </w:rPr>
        <w:t>全面定调、强力</w:t>
      </w:r>
      <w:r w:rsidR="00CE6F76" w:rsidRPr="00CE6F76">
        <w:rPr>
          <w:rFonts w:ascii="仿宋" w:eastAsia="仿宋" w:hAnsi="仿宋" w:hint="eastAsia"/>
          <w:sz w:val="30"/>
          <w:szCs w:val="30"/>
        </w:rPr>
        <w:t>赋能</w:t>
      </w:r>
      <w:r w:rsidRPr="00A053AA">
        <w:rPr>
          <w:rFonts w:ascii="仿宋" w:eastAsia="仿宋" w:hAnsi="仿宋" w:hint="eastAsia"/>
          <w:sz w:val="30"/>
          <w:szCs w:val="30"/>
        </w:rPr>
        <w:t>，明确海上风电装机翻番、深远海</w:t>
      </w:r>
      <w:r w:rsidR="00CE6F76">
        <w:rPr>
          <w:rFonts w:ascii="仿宋" w:eastAsia="仿宋" w:hAnsi="仿宋" w:hint="eastAsia"/>
          <w:sz w:val="30"/>
          <w:szCs w:val="30"/>
        </w:rPr>
        <w:t>开发</w:t>
      </w:r>
      <w:r w:rsidRPr="00A053AA">
        <w:rPr>
          <w:rFonts w:ascii="仿宋" w:eastAsia="仿宋" w:hAnsi="仿宋" w:hint="eastAsia"/>
          <w:sz w:val="30"/>
          <w:szCs w:val="30"/>
        </w:rPr>
        <w:t>提速、风光储氢一体化</w:t>
      </w:r>
      <w:r w:rsidR="00CE6F76">
        <w:rPr>
          <w:rFonts w:ascii="仿宋" w:eastAsia="仿宋" w:hAnsi="仿宋" w:hint="eastAsia"/>
          <w:sz w:val="30"/>
          <w:szCs w:val="30"/>
        </w:rPr>
        <w:t>推进</w:t>
      </w:r>
      <w:r w:rsidRPr="00A053AA">
        <w:rPr>
          <w:rFonts w:ascii="仿宋" w:eastAsia="仿宋" w:hAnsi="仿宋" w:hint="eastAsia"/>
          <w:sz w:val="30"/>
          <w:szCs w:val="30"/>
        </w:rPr>
        <w:t>、民</w:t>
      </w:r>
      <w:proofErr w:type="gramStart"/>
      <w:r w:rsidRPr="00A053AA">
        <w:rPr>
          <w:rFonts w:ascii="仿宋" w:eastAsia="仿宋" w:hAnsi="仿宋" w:hint="eastAsia"/>
          <w:sz w:val="30"/>
          <w:szCs w:val="30"/>
        </w:rPr>
        <w:t>资</w:t>
      </w:r>
      <w:r w:rsidR="00CE6F76">
        <w:rPr>
          <w:rFonts w:ascii="仿宋" w:eastAsia="仿宋" w:hAnsi="仿宋" w:hint="eastAsia"/>
          <w:sz w:val="30"/>
          <w:szCs w:val="30"/>
        </w:rPr>
        <w:t>全面</w:t>
      </w:r>
      <w:proofErr w:type="gramEnd"/>
      <w:r w:rsidRPr="00A053AA">
        <w:rPr>
          <w:rFonts w:ascii="仿宋" w:eastAsia="仿宋" w:hAnsi="仿宋" w:hint="eastAsia"/>
          <w:sz w:val="30"/>
          <w:szCs w:val="30"/>
        </w:rPr>
        <w:t>开放等重磅利好</w:t>
      </w:r>
      <w:r w:rsidR="00CE6F76">
        <w:rPr>
          <w:rFonts w:ascii="仿宋" w:eastAsia="仿宋" w:hAnsi="仿宋" w:hint="eastAsia"/>
          <w:sz w:val="30"/>
          <w:szCs w:val="30"/>
        </w:rPr>
        <w:t>政策</w:t>
      </w:r>
      <w:r w:rsidRPr="00A053AA">
        <w:rPr>
          <w:rFonts w:ascii="仿宋" w:eastAsia="仿宋" w:hAnsi="仿宋" w:hint="eastAsia"/>
          <w:sz w:val="30"/>
          <w:szCs w:val="30"/>
        </w:rPr>
        <w:t>。当前正值政策落地窗口期、产业布局黄金期</w:t>
      </w:r>
      <w:r w:rsidR="000503DE">
        <w:rPr>
          <w:rFonts w:ascii="仿宋" w:eastAsia="仿宋" w:hAnsi="仿宋"/>
          <w:sz w:val="30"/>
          <w:szCs w:val="30"/>
        </w:rPr>
        <w:t>，</w:t>
      </w:r>
      <w:r w:rsidR="000503DE" w:rsidRPr="000503DE">
        <w:rPr>
          <w:rFonts w:ascii="仿宋" w:eastAsia="仿宋" w:hAnsi="仿宋" w:hint="eastAsia"/>
          <w:sz w:val="30"/>
          <w:szCs w:val="30"/>
        </w:rPr>
        <w:t>厦门作为</w:t>
      </w:r>
      <w:r w:rsidR="000503DE">
        <w:rPr>
          <w:rFonts w:ascii="仿宋" w:eastAsia="仿宋" w:hAnsi="仿宋" w:hint="eastAsia"/>
          <w:sz w:val="30"/>
          <w:szCs w:val="30"/>
        </w:rPr>
        <w:t>海上新能源开发重镇，坐</w:t>
      </w:r>
      <w:proofErr w:type="gramStart"/>
      <w:r w:rsidR="000503DE">
        <w:rPr>
          <w:rFonts w:ascii="仿宋" w:eastAsia="仿宋" w:hAnsi="仿宋" w:hint="eastAsia"/>
          <w:sz w:val="30"/>
          <w:szCs w:val="30"/>
        </w:rPr>
        <w:t>拥丰富</w:t>
      </w:r>
      <w:proofErr w:type="gramEnd"/>
      <w:r w:rsidR="000503DE">
        <w:rPr>
          <w:rFonts w:ascii="仿宋" w:eastAsia="仿宋" w:hAnsi="仿宋" w:hint="eastAsia"/>
          <w:sz w:val="30"/>
          <w:szCs w:val="30"/>
        </w:rPr>
        <w:t>深远海风能与近海光伏资源，</w:t>
      </w:r>
      <w:r w:rsidR="00CE6F76">
        <w:rPr>
          <w:rFonts w:ascii="仿宋" w:eastAsia="仿宋" w:hAnsi="仿宋" w:hint="eastAsia"/>
          <w:sz w:val="30"/>
          <w:szCs w:val="30"/>
        </w:rPr>
        <w:t>已</w:t>
      </w:r>
      <w:r w:rsidR="000503DE" w:rsidRPr="000503DE">
        <w:rPr>
          <w:rFonts w:ascii="仿宋" w:eastAsia="仿宋" w:hAnsi="仿宋" w:hint="eastAsia"/>
          <w:sz w:val="30"/>
          <w:szCs w:val="30"/>
        </w:rPr>
        <w:t>形成集开发、装备、运维于一体的海上</w:t>
      </w:r>
      <w:proofErr w:type="gramStart"/>
      <w:r w:rsidR="000503DE" w:rsidRPr="000503DE">
        <w:rPr>
          <w:rFonts w:ascii="仿宋" w:eastAsia="仿宋" w:hAnsi="仿宋" w:hint="eastAsia"/>
          <w:sz w:val="30"/>
          <w:szCs w:val="30"/>
        </w:rPr>
        <w:t>风光电</w:t>
      </w:r>
      <w:proofErr w:type="gramEnd"/>
      <w:r w:rsidR="000503DE" w:rsidRPr="000503DE">
        <w:rPr>
          <w:rFonts w:ascii="仿宋" w:eastAsia="仿宋" w:hAnsi="仿宋" w:hint="eastAsia"/>
          <w:sz w:val="30"/>
          <w:szCs w:val="30"/>
        </w:rPr>
        <w:t>产业雏形，依托</w:t>
      </w:r>
      <w:r w:rsidR="000503DE">
        <w:rPr>
          <w:rFonts w:ascii="仿宋" w:eastAsia="仿宋" w:hAnsi="仿宋" w:hint="eastAsia"/>
          <w:sz w:val="30"/>
          <w:szCs w:val="30"/>
        </w:rPr>
        <w:t>其</w:t>
      </w:r>
      <w:r w:rsidR="00CE6F76" w:rsidRPr="00CE6F76">
        <w:rPr>
          <w:rFonts w:ascii="仿宋" w:eastAsia="仿宋" w:hAnsi="仿宋" w:hint="eastAsia"/>
          <w:sz w:val="30"/>
          <w:szCs w:val="30"/>
        </w:rPr>
        <w:t>独特</w:t>
      </w:r>
      <w:r w:rsidR="000503DE">
        <w:rPr>
          <w:rFonts w:ascii="仿宋" w:eastAsia="仿宋" w:hAnsi="仿宋" w:hint="eastAsia"/>
          <w:sz w:val="30"/>
          <w:szCs w:val="30"/>
        </w:rPr>
        <w:t>区</w:t>
      </w:r>
      <w:r w:rsidR="000503DE" w:rsidRPr="000503DE">
        <w:rPr>
          <w:rFonts w:ascii="仿宋" w:eastAsia="仿宋" w:hAnsi="仿宋" w:hint="eastAsia"/>
          <w:sz w:val="30"/>
          <w:szCs w:val="30"/>
        </w:rPr>
        <w:t>位优势、</w:t>
      </w:r>
      <w:r w:rsidR="00CE6F76">
        <w:rPr>
          <w:rFonts w:ascii="仿宋" w:eastAsia="仿宋" w:hAnsi="仿宋" w:hint="eastAsia"/>
          <w:sz w:val="30"/>
          <w:szCs w:val="30"/>
        </w:rPr>
        <w:t>坚实</w:t>
      </w:r>
      <w:r w:rsidR="000503DE" w:rsidRPr="000503DE">
        <w:rPr>
          <w:rFonts w:ascii="仿宋" w:eastAsia="仿宋" w:hAnsi="仿宋" w:hint="eastAsia"/>
          <w:sz w:val="30"/>
          <w:szCs w:val="30"/>
        </w:rPr>
        <w:t>产业基础与</w:t>
      </w:r>
      <w:r w:rsidR="00CE6F76">
        <w:rPr>
          <w:rFonts w:ascii="仿宋" w:eastAsia="仿宋" w:hAnsi="仿宋" w:hint="eastAsia"/>
          <w:sz w:val="30"/>
          <w:szCs w:val="30"/>
        </w:rPr>
        <w:t>雄厚</w:t>
      </w:r>
      <w:r w:rsidR="000503DE" w:rsidRPr="000503DE">
        <w:rPr>
          <w:rFonts w:ascii="仿宋" w:eastAsia="仿宋" w:hAnsi="仿宋" w:hint="eastAsia"/>
          <w:sz w:val="30"/>
          <w:szCs w:val="30"/>
        </w:rPr>
        <w:t>科研实力举办</w:t>
      </w:r>
      <w:r w:rsidR="000503DE">
        <w:rPr>
          <w:rFonts w:ascii="仿宋" w:eastAsia="仿宋" w:hAnsi="仿宋" w:hint="eastAsia"/>
          <w:sz w:val="30"/>
          <w:szCs w:val="30"/>
        </w:rPr>
        <w:t>本次论坛，政策契合度高、产业贴合度紧、传播效果好、行业价值突出</w:t>
      </w:r>
      <w:r w:rsidRPr="00A053AA">
        <w:rPr>
          <w:rFonts w:ascii="仿宋" w:eastAsia="仿宋" w:hAnsi="仿宋" w:hint="eastAsia"/>
          <w:sz w:val="30"/>
          <w:szCs w:val="30"/>
        </w:rPr>
        <w:t>。</w:t>
      </w:r>
    </w:p>
    <w:p w14:paraId="6EEA480A" w14:textId="44549882" w:rsidR="00A053AA" w:rsidRPr="00A053AA" w:rsidRDefault="00A053AA" w:rsidP="0020259A">
      <w:pPr>
        <w:spacing w:line="400" w:lineRule="exact"/>
        <w:ind w:firstLineChars="200" w:firstLine="600"/>
        <w:rPr>
          <w:rFonts w:ascii="仿宋" w:eastAsia="仿宋" w:hAnsi="仿宋"/>
          <w:sz w:val="30"/>
          <w:szCs w:val="30"/>
        </w:rPr>
      </w:pPr>
      <w:bookmarkStart w:id="1" w:name="OLE_LINK735"/>
      <w:bookmarkStart w:id="2" w:name="OLE_LINK736"/>
      <w:r w:rsidRPr="00A053AA">
        <w:rPr>
          <w:rFonts w:ascii="仿宋" w:eastAsia="仿宋" w:hAnsi="仿宋" w:hint="eastAsia"/>
          <w:sz w:val="30"/>
          <w:szCs w:val="30"/>
        </w:rPr>
        <w:t>全球能源结构加速</w:t>
      </w:r>
      <w:r w:rsidR="00CE6F76">
        <w:rPr>
          <w:rFonts w:ascii="仿宋" w:eastAsia="仿宋" w:hAnsi="仿宋" w:hint="eastAsia"/>
          <w:sz w:val="30"/>
          <w:szCs w:val="30"/>
        </w:rPr>
        <w:t>向</w:t>
      </w:r>
      <w:r w:rsidRPr="00A053AA">
        <w:rPr>
          <w:rFonts w:ascii="仿宋" w:eastAsia="仿宋" w:hAnsi="仿宋" w:hint="eastAsia"/>
          <w:sz w:val="30"/>
          <w:szCs w:val="30"/>
        </w:rPr>
        <w:t>低碳转型，可再生能源</w:t>
      </w:r>
      <w:r w:rsidR="00CE6F76">
        <w:rPr>
          <w:rFonts w:ascii="仿宋" w:eastAsia="仿宋" w:hAnsi="仿宋" w:hint="eastAsia"/>
          <w:sz w:val="30"/>
          <w:szCs w:val="30"/>
        </w:rPr>
        <w:t>已</w:t>
      </w:r>
      <w:r w:rsidRPr="00A053AA">
        <w:rPr>
          <w:rFonts w:ascii="仿宋" w:eastAsia="仿宋" w:hAnsi="仿宋" w:hint="eastAsia"/>
          <w:sz w:val="30"/>
          <w:szCs w:val="30"/>
        </w:rPr>
        <w:t>成为</w:t>
      </w:r>
      <w:r w:rsidR="00CE6F76" w:rsidRPr="00CE6F76">
        <w:rPr>
          <w:rFonts w:ascii="仿宋" w:eastAsia="仿宋" w:hAnsi="仿宋" w:hint="eastAsia"/>
          <w:sz w:val="30"/>
          <w:szCs w:val="30"/>
        </w:rPr>
        <w:t>能源转型的</w:t>
      </w:r>
      <w:r w:rsidRPr="00A053AA">
        <w:rPr>
          <w:rFonts w:ascii="仿宋" w:eastAsia="仿宋" w:hAnsi="仿宋" w:hint="eastAsia"/>
          <w:sz w:val="30"/>
          <w:szCs w:val="30"/>
        </w:rPr>
        <w:t>核心支撑。我国150米高度近海风能资源技术可开发量超15亿千瓦，深远海风能超12亿千瓦，近海光</w:t>
      </w:r>
      <w:proofErr w:type="gramStart"/>
      <w:r w:rsidRPr="00A053AA">
        <w:rPr>
          <w:rFonts w:ascii="仿宋" w:eastAsia="仿宋" w:hAnsi="仿宋" w:hint="eastAsia"/>
          <w:sz w:val="30"/>
          <w:szCs w:val="30"/>
        </w:rPr>
        <w:t>伏</w:t>
      </w:r>
      <w:r w:rsidR="00CE6F76">
        <w:rPr>
          <w:rFonts w:ascii="仿宋" w:eastAsia="仿宋" w:hAnsi="仿宋" w:hint="eastAsia"/>
          <w:sz w:val="30"/>
          <w:szCs w:val="30"/>
        </w:rPr>
        <w:t>资源</w:t>
      </w:r>
      <w:proofErr w:type="gramEnd"/>
      <w:r w:rsidRPr="00A053AA">
        <w:rPr>
          <w:rFonts w:ascii="仿宋" w:eastAsia="仿宋" w:hAnsi="仿宋" w:hint="eastAsia"/>
          <w:sz w:val="30"/>
          <w:szCs w:val="30"/>
        </w:rPr>
        <w:t>预估超10亿千瓦。海上综合</w:t>
      </w:r>
      <w:proofErr w:type="gramStart"/>
      <w:r w:rsidRPr="00A053AA">
        <w:rPr>
          <w:rFonts w:ascii="仿宋" w:eastAsia="仿宋" w:hAnsi="仿宋" w:hint="eastAsia"/>
          <w:sz w:val="30"/>
          <w:szCs w:val="30"/>
        </w:rPr>
        <w:t>能源岛可整合</w:t>
      </w:r>
      <w:proofErr w:type="gramEnd"/>
      <w:r w:rsidR="00CE6F76">
        <w:rPr>
          <w:rFonts w:ascii="仿宋" w:eastAsia="仿宋" w:hAnsi="仿宋" w:hint="eastAsia"/>
          <w:sz w:val="30"/>
          <w:szCs w:val="30"/>
        </w:rPr>
        <w:t>各</w:t>
      </w:r>
      <w:r w:rsidRPr="00A053AA">
        <w:rPr>
          <w:rFonts w:ascii="仿宋" w:eastAsia="仿宋" w:hAnsi="仿宋" w:hint="eastAsia"/>
          <w:sz w:val="30"/>
          <w:szCs w:val="30"/>
        </w:rPr>
        <w:t>类可再生能源，实现多能互补与多场景融合应用，显著提升资源</w:t>
      </w:r>
      <w:r w:rsidR="00CE6F76">
        <w:rPr>
          <w:rFonts w:ascii="仿宋" w:eastAsia="仿宋" w:hAnsi="仿宋" w:hint="eastAsia"/>
          <w:sz w:val="30"/>
          <w:szCs w:val="30"/>
        </w:rPr>
        <w:t>利用</w:t>
      </w:r>
      <w:r w:rsidRPr="00A053AA">
        <w:rPr>
          <w:rFonts w:ascii="仿宋" w:eastAsia="仿宋" w:hAnsi="仿宋" w:hint="eastAsia"/>
          <w:sz w:val="30"/>
          <w:szCs w:val="30"/>
        </w:rPr>
        <w:t>效率、降低开发成本，是未来海洋新能源开发</w:t>
      </w:r>
      <w:r w:rsidR="00CE6F76">
        <w:rPr>
          <w:rFonts w:ascii="仿宋" w:eastAsia="仿宋" w:hAnsi="仿宋" w:hint="eastAsia"/>
          <w:sz w:val="30"/>
          <w:szCs w:val="30"/>
        </w:rPr>
        <w:t>的</w:t>
      </w:r>
      <w:r w:rsidRPr="00A053AA">
        <w:rPr>
          <w:rFonts w:ascii="仿宋" w:eastAsia="仿宋" w:hAnsi="仿宋" w:hint="eastAsia"/>
          <w:sz w:val="30"/>
          <w:szCs w:val="30"/>
        </w:rPr>
        <w:t>重要</w:t>
      </w:r>
      <w:r w:rsidR="00CE6F76">
        <w:rPr>
          <w:rFonts w:ascii="仿宋" w:eastAsia="仿宋" w:hAnsi="仿宋" w:hint="eastAsia"/>
          <w:sz w:val="30"/>
          <w:szCs w:val="30"/>
        </w:rPr>
        <w:t>发展</w:t>
      </w:r>
      <w:r w:rsidRPr="00A053AA">
        <w:rPr>
          <w:rFonts w:ascii="仿宋" w:eastAsia="仿宋" w:hAnsi="仿宋" w:hint="eastAsia"/>
          <w:sz w:val="30"/>
          <w:szCs w:val="30"/>
        </w:rPr>
        <w:t>趋势。</w:t>
      </w:r>
    </w:p>
    <w:p w14:paraId="26545458" w14:textId="1DA50B14" w:rsidR="00A053AA" w:rsidRDefault="00A053AA" w:rsidP="0020259A">
      <w:pPr>
        <w:spacing w:line="400" w:lineRule="exact"/>
        <w:ind w:firstLineChars="200" w:firstLine="600"/>
        <w:rPr>
          <w:rFonts w:ascii="仿宋" w:eastAsia="仿宋" w:hAnsi="仿宋"/>
          <w:sz w:val="30"/>
          <w:szCs w:val="30"/>
        </w:rPr>
      </w:pPr>
      <w:r w:rsidRPr="00A053AA">
        <w:rPr>
          <w:rFonts w:ascii="仿宋" w:eastAsia="仿宋" w:hAnsi="仿宋" w:hint="eastAsia"/>
          <w:sz w:val="30"/>
          <w:szCs w:val="30"/>
        </w:rPr>
        <w:t>为抢抓“十五五”战略机遇，推动海洋新能源全产业</w:t>
      </w:r>
      <w:proofErr w:type="gramStart"/>
      <w:r w:rsidRPr="00A053AA">
        <w:rPr>
          <w:rFonts w:ascii="仿宋" w:eastAsia="仿宋" w:hAnsi="仿宋" w:hint="eastAsia"/>
          <w:sz w:val="30"/>
          <w:szCs w:val="30"/>
        </w:rPr>
        <w:t>链创新</w:t>
      </w:r>
      <w:proofErr w:type="gramEnd"/>
      <w:r w:rsidRPr="00A053AA">
        <w:rPr>
          <w:rFonts w:ascii="仿宋" w:eastAsia="仿宋" w:hAnsi="仿宋" w:hint="eastAsia"/>
          <w:sz w:val="30"/>
          <w:szCs w:val="30"/>
        </w:rPr>
        <w:t>协同</w:t>
      </w:r>
      <w:r w:rsidR="00CE6F76">
        <w:rPr>
          <w:rFonts w:ascii="仿宋" w:eastAsia="仿宋" w:hAnsi="仿宋" w:hint="eastAsia"/>
          <w:sz w:val="30"/>
          <w:szCs w:val="30"/>
        </w:rPr>
        <w:t>发展</w:t>
      </w:r>
      <w:r w:rsidRPr="00A053AA">
        <w:rPr>
          <w:rFonts w:ascii="仿宋" w:eastAsia="仿宋" w:hAnsi="仿宋" w:hint="eastAsia"/>
          <w:sz w:val="30"/>
          <w:szCs w:val="30"/>
        </w:rPr>
        <w:t>，深入研讨海上</w:t>
      </w:r>
      <w:proofErr w:type="gramStart"/>
      <w:r w:rsidRPr="00A053AA">
        <w:rPr>
          <w:rFonts w:ascii="仿宋" w:eastAsia="仿宋" w:hAnsi="仿宋" w:hint="eastAsia"/>
          <w:sz w:val="30"/>
          <w:szCs w:val="30"/>
        </w:rPr>
        <w:t>风光电</w:t>
      </w:r>
      <w:proofErr w:type="gramEnd"/>
      <w:r w:rsidR="00CE6F76">
        <w:rPr>
          <w:rFonts w:ascii="仿宋" w:eastAsia="仿宋" w:hAnsi="仿宋" w:hint="eastAsia"/>
          <w:sz w:val="30"/>
          <w:szCs w:val="30"/>
        </w:rPr>
        <w:t>产业</w:t>
      </w:r>
      <w:r w:rsidRPr="00A053AA">
        <w:rPr>
          <w:rFonts w:ascii="仿宋" w:eastAsia="仿宋" w:hAnsi="仿宋" w:hint="eastAsia"/>
          <w:sz w:val="30"/>
          <w:szCs w:val="30"/>
        </w:rPr>
        <w:t>发展机遇与</w:t>
      </w:r>
      <w:r w:rsidR="00CE6F76">
        <w:rPr>
          <w:rFonts w:ascii="仿宋" w:eastAsia="仿宋" w:hAnsi="仿宋" w:hint="eastAsia"/>
          <w:sz w:val="30"/>
          <w:szCs w:val="30"/>
        </w:rPr>
        <w:t>现实</w:t>
      </w:r>
      <w:r w:rsidRPr="00A053AA">
        <w:rPr>
          <w:rFonts w:ascii="仿宋" w:eastAsia="仿宋" w:hAnsi="仿宋" w:hint="eastAsia"/>
          <w:sz w:val="30"/>
          <w:szCs w:val="30"/>
        </w:rPr>
        <w:t>挑战，分享建造运</w:t>
      </w:r>
      <w:proofErr w:type="gramStart"/>
      <w:r w:rsidRPr="00A053AA">
        <w:rPr>
          <w:rFonts w:ascii="仿宋" w:eastAsia="仿宋" w:hAnsi="仿宋" w:hint="eastAsia"/>
          <w:sz w:val="30"/>
          <w:szCs w:val="30"/>
        </w:rPr>
        <w:t>维</w:t>
      </w:r>
      <w:r w:rsidR="00CE6F76">
        <w:rPr>
          <w:rFonts w:ascii="仿宋" w:eastAsia="仿宋" w:hAnsi="仿宋" w:hint="eastAsia"/>
          <w:sz w:val="30"/>
          <w:szCs w:val="30"/>
        </w:rPr>
        <w:t>领域</w:t>
      </w:r>
      <w:proofErr w:type="gramEnd"/>
      <w:r w:rsidRPr="00A053AA">
        <w:rPr>
          <w:rFonts w:ascii="仿宋" w:eastAsia="仿宋" w:hAnsi="仿宋" w:hint="eastAsia"/>
          <w:sz w:val="30"/>
          <w:szCs w:val="30"/>
        </w:rPr>
        <w:t>创新成果，推广示范项目</w:t>
      </w:r>
      <w:r w:rsidR="00CE6F76">
        <w:rPr>
          <w:rFonts w:ascii="仿宋" w:eastAsia="仿宋" w:hAnsi="仿宋" w:hint="eastAsia"/>
          <w:sz w:val="30"/>
          <w:szCs w:val="30"/>
        </w:rPr>
        <w:t>先进</w:t>
      </w:r>
      <w:r w:rsidRPr="00A053AA">
        <w:rPr>
          <w:rFonts w:ascii="仿宋" w:eastAsia="仿宋" w:hAnsi="仿宋" w:hint="eastAsia"/>
          <w:sz w:val="30"/>
          <w:szCs w:val="30"/>
        </w:rPr>
        <w:t>经验，共促行业高质量发展，</w:t>
      </w:r>
      <w:r w:rsidR="00B573D9" w:rsidRPr="00A053AA">
        <w:rPr>
          <w:rFonts w:ascii="仿宋" w:eastAsia="仿宋" w:hAnsi="仿宋" w:hint="eastAsia"/>
          <w:sz w:val="30"/>
          <w:szCs w:val="30"/>
        </w:rPr>
        <w:t>中国电力科技网、</w:t>
      </w:r>
      <w:r w:rsidRPr="00A053AA">
        <w:rPr>
          <w:rFonts w:ascii="仿宋" w:eastAsia="仿宋" w:hAnsi="仿宋" w:hint="eastAsia"/>
          <w:sz w:val="30"/>
          <w:szCs w:val="30"/>
        </w:rPr>
        <w:t>中国能源研究会海洋能源专业委员会、北京中盛国策新能源技术院</w:t>
      </w:r>
      <w:r w:rsidR="00CE6F76">
        <w:rPr>
          <w:rFonts w:ascii="仿宋" w:eastAsia="仿宋" w:hAnsi="仿宋" w:hint="eastAsia"/>
          <w:sz w:val="30"/>
          <w:szCs w:val="30"/>
        </w:rPr>
        <w:t>，</w:t>
      </w:r>
      <w:r w:rsidRPr="00A053AA">
        <w:rPr>
          <w:rFonts w:ascii="仿宋" w:eastAsia="仿宋" w:hAnsi="仿宋" w:hint="eastAsia"/>
          <w:sz w:val="30"/>
          <w:szCs w:val="30"/>
        </w:rPr>
        <w:t>拟</w:t>
      </w:r>
      <w:r w:rsidR="00EE3307">
        <w:rPr>
          <w:rFonts w:ascii="仿宋" w:eastAsia="仿宋" w:hAnsi="仿宋" w:hint="eastAsia"/>
          <w:sz w:val="30"/>
          <w:szCs w:val="30"/>
        </w:rPr>
        <w:t>于</w:t>
      </w:r>
      <w:r w:rsidR="00107D3E">
        <w:rPr>
          <w:rFonts w:ascii="仿宋" w:eastAsia="仿宋" w:hAnsi="仿宋"/>
          <w:sz w:val="30"/>
          <w:szCs w:val="30"/>
        </w:rPr>
        <w:t>8</w:t>
      </w:r>
      <w:r w:rsidR="00EE3307">
        <w:rPr>
          <w:rFonts w:ascii="仿宋" w:eastAsia="仿宋" w:hAnsi="仿宋" w:hint="eastAsia"/>
          <w:sz w:val="30"/>
          <w:szCs w:val="30"/>
        </w:rPr>
        <w:t>月</w:t>
      </w:r>
      <w:r w:rsidR="00EE3307">
        <w:rPr>
          <w:rFonts w:ascii="仿宋" w:eastAsia="仿宋" w:hAnsi="仿宋"/>
          <w:sz w:val="30"/>
          <w:szCs w:val="30"/>
        </w:rPr>
        <w:t>5日在</w:t>
      </w:r>
      <w:r w:rsidR="00EF40D1">
        <w:rPr>
          <w:rFonts w:ascii="仿宋" w:eastAsia="仿宋" w:hAnsi="仿宋" w:hint="eastAsia"/>
          <w:sz w:val="30"/>
          <w:szCs w:val="30"/>
        </w:rPr>
        <w:t>厦门</w:t>
      </w:r>
      <w:r w:rsidRPr="00A053AA">
        <w:rPr>
          <w:rFonts w:ascii="仿宋" w:eastAsia="仿宋" w:hAnsi="仿宋" w:hint="eastAsia"/>
          <w:sz w:val="30"/>
          <w:szCs w:val="30"/>
        </w:rPr>
        <w:t>联合召开第三届</w:t>
      </w:r>
      <w:r w:rsidR="00EE3307">
        <w:rPr>
          <w:rFonts w:ascii="仿宋" w:eastAsia="仿宋" w:hAnsi="仿宋" w:hint="eastAsia"/>
          <w:sz w:val="30"/>
          <w:szCs w:val="30"/>
        </w:rPr>
        <w:t>“</w:t>
      </w:r>
      <w:r w:rsidRPr="00A053AA">
        <w:rPr>
          <w:rFonts w:ascii="仿宋" w:eastAsia="仿宋" w:hAnsi="仿宋" w:hint="eastAsia"/>
          <w:sz w:val="30"/>
          <w:szCs w:val="30"/>
        </w:rPr>
        <w:t>海上风光电开发建设与运行维护创新技术发展论坛</w:t>
      </w:r>
      <w:r w:rsidR="00EE3307">
        <w:rPr>
          <w:rFonts w:ascii="仿宋" w:eastAsia="仿宋" w:hAnsi="仿宋" w:hint="eastAsia"/>
          <w:sz w:val="30"/>
          <w:szCs w:val="30"/>
        </w:rPr>
        <w:t>”</w:t>
      </w:r>
      <w:r w:rsidRPr="00A053AA">
        <w:rPr>
          <w:rFonts w:ascii="仿宋" w:eastAsia="仿宋" w:hAnsi="仿宋" w:hint="eastAsia"/>
          <w:sz w:val="30"/>
          <w:szCs w:val="30"/>
        </w:rPr>
        <w:t>。</w:t>
      </w:r>
      <w:bookmarkEnd w:id="1"/>
      <w:bookmarkEnd w:id="2"/>
    </w:p>
    <w:p w14:paraId="564ED272" w14:textId="4C04B273" w:rsidR="00264607" w:rsidRDefault="00AF5111" w:rsidP="0020259A">
      <w:pPr>
        <w:spacing w:line="400" w:lineRule="exact"/>
        <w:rPr>
          <w:rFonts w:ascii="仿宋" w:eastAsia="仿宋" w:hAnsi="仿宋" w:cs="宋体"/>
          <w:b/>
          <w:sz w:val="30"/>
          <w:szCs w:val="30"/>
        </w:rPr>
      </w:pPr>
      <w:r>
        <w:rPr>
          <w:rFonts w:ascii="仿宋" w:eastAsia="仿宋" w:hAnsi="仿宋" w:cs="宋体" w:hint="eastAsia"/>
          <w:b/>
          <w:sz w:val="30"/>
          <w:szCs w:val="30"/>
        </w:rPr>
        <w:t>一、论坛主题</w:t>
      </w:r>
    </w:p>
    <w:p w14:paraId="420F3B2A" w14:textId="76F86EDB" w:rsidR="00EC50D4" w:rsidRDefault="00EC50D4" w:rsidP="0020259A">
      <w:pPr>
        <w:spacing w:line="400" w:lineRule="exact"/>
        <w:rPr>
          <w:rFonts w:ascii="仿宋" w:eastAsia="仿宋" w:hAnsi="仿宋"/>
          <w:bCs/>
          <w:color w:val="000000" w:themeColor="dark1"/>
          <w:kern w:val="24"/>
          <w:sz w:val="30"/>
          <w:szCs w:val="30"/>
        </w:rPr>
      </w:pPr>
      <w:bookmarkStart w:id="3" w:name="OLE_LINK741"/>
      <w:bookmarkStart w:id="4" w:name="OLE_LINK742"/>
      <w:r w:rsidRPr="00EC50D4">
        <w:rPr>
          <w:rFonts w:ascii="仿宋" w:eastAsia="仿宋" w:hAnsi="仿宋" w:hint="eastAsia"/>
          <w:bCs/>
          <w:color w:val="000000" w:themeColor="dark1"/>
          <w:kern w:val="24"/>
          <w:sz w:val="30"/>
          <w:szCs w:val="30"/>
        </w:rPr>
        <w:t>乘风</w:t>
      </w:r>
      <w:proofErr w:type="gramStart"/>
      <w:r w:rsidRPr="00EC50D4">
        <w:rPr>
          <w:rFonts w:ascii="仿宋" w:eastAsia="仿宋" w:hAnsi="仿宋" w:hint="eastAsia"/>
          <w:bCs/>
          <w:color w:val="000000" w:themeColor="dark1"/>
          <w:kern w:val="24"/>
          <w:sz w:val="30"/>
          <w:szCs w:val="30"/>
        </w:rPr>
        <w:t>十五五</w:t>
      </w:r>
      <w:proofErr w:type="gramEnd"/>
      <w:r w:rsidRPr="00EC50D4">
        <w:rPr>
          <w:rFonts w:ascii="微软雅黑" w:eastAsia="微软雅黑" w:hAnsi="微软雅黑" w:cs="微软雅黑" w:hint="eastAsia"/>
          <w:bCs/>
          <w:color w:val="000000" w:themeColor="dark1"/>
          <w:kern w:val="24"/>
          <w:sz w:val="30"/>
          <w:szCs w:val="30"/>
        </w:rPr>
        <w:t>・</w:t>
      </w:r>
      <w:r w:rsidRPr="00EC50D4">
        <w:rPr>
          <w:rFonts w:ascii="仿宋" w:eastAsia="仿宋" w:hAnsi="仿宋" w:cs="仿宋" w:hint="eastAsia"/>
          <w:bCs/>
          <w:color w:val="000000" w:themeColor="dark1"/>
          <w:kern w:val="24"/>
          <w:sz w:val="30"/>
          <w:szCs w:val="30"/>
        </w:rPr>
        <w:t>聚力向深蓝</w:t>
      </w:r>
      <w:r w:rsidRPr="00EC50D4">
        <w:rPr>
          <w:rFonts w:ascii="仿宋" w:eastAsia="仿宋" w:hAnsi="仿宋"/>
          <w:bCs/>
          <w:color w:val="000000" w:themeColor="dark1"/>
          <w:kern w:val="24"/>
          <w:sz w:val="30"/>
          <w:szCs w:val="30"/>
        </w:rPr>
        <w:t>——</w:t>
      </w:r>
      <w:r w:rsidR="00CE6F76" w:rsidRPr="00CE6F76">
        <w:rPr>
          <w:rFonts w:ascii="仿宋" w:eastAsia="仿宋" w:hAnsi="仿宋" w:hint="eastAsia"/>
          <w:bCs/>
          <w:color w:val="000000" w:themeColor="dark1"/>
          <w:kern w:val="24"/>
          <w:sz w:val="30"/>
          <w:szCs w:val="30"/>
        </w:rPr>
        <w:t>多能互补+多业融合</w:t>
      </w:r>
      <w:r w:rsidR="00CE6F76">
        <w:rPr>
          <w:rFonts w:ascii="仿宋" w:eastAsia="仿宋" w:hAnsi="仿宋" w:hint="eastAsia"/>
          <w:bCs/>
          <w:color w:val="000000" w:themeColor="dark1"/>
          <w:kern w:val="24"/>
          <w:sz w:val="30"/>
          <w:szCs w:val="30"/>
        </w:rPr>
        <w:t>，</w:t>
      </w:r>
      <w:r w:rsidRPr="00EC50D4">
        <w:rPr>
          <w:rFonts w:ascii="仿宋" w:eastAsia="仿宋" w:hAnsi="仿宋" w:hint="eastAsia"/>
          <w:bCs/>
          <w:color w:val="000000" w:themeColor="dark1"/>
          <w:kern w:val="24"/>
          <w:sz w:val="30"/>
          <w:szCs w:val="30"/>
        </w:rPr>
        <w:t>共筑海上新能源新生态</w:t>
      </w:r>
      <w:bookmarkEnd w:id="3"/>
      <w:bookmarkEnd w:id="4"/>
    </w:p>
    <w:p w14:paraId="0C262437" w14:textId="5D5DA16F" w:rsidR="00264607" w:rsidRPr="00505307" w:rsidRDefault="00AF5111" w:rsidP="0020259A">
      <w:pPr>
        <w:spacing w:line="400" w:lineRule="exact"/>
        <w:rPr>
          <w:rFonts w:ascii="仿宋" w:eastAsia="仿宋" w:hAnsi="仿宋"/>
          <w:b/>
          <w:bCs/>
          <w:color w:val="000000" w:themeColor="dark1"/>
          <w:kern w:val="24"/>
          <w:sz w:val="30"/>
          <w:szCs w:val="30"/>
        </w:rPr>
      </w:pPr>
      <w:r>
        <w:rPr>
          <w:rFonts w:ascii="仿宋" w:eastAsia="仿宋" w:hAnsi="仿宋" w:hint="eastAsia"/>
          <w:b/>
          <w:bCs/>
          <w:color w:val="000000" w:themeColor="dark1"/>
          <w:kern w:val="24"/>
          <w:sz w:val="30"/>
          <w:szCs w:val="30"/>
        </w:rPr>
        <w:t>二</w:t>
      </w:r>
      <w:r>
        <w:rPr>
          <w:rFonts w:ascii="仿宋" w:eastAsia="仿宋" w:hAnsi="仿宋"/>
          <w:b/>
          <w:bCs/>
          <w:color w:val="000000" w:themeColor="dark1"/>
          <w:kern w:val="24"/>
          <w:sz w:val="30"/>
          <w:szCs w:val="30"/>
        </w:rPr>
        <w:t>、</w:t>
      </w:r>
      <w:r>
        <w:rPr>
          <w:rFonts w:ascii="仿宋" w:eastAsia="仿宋" w:hAnsi="仿宋" w:hint="eastAsia"/>
          <w:b/>
          <w:bCs/>
          <w:color w:val="000000" w:themeColor="dark1"/>
          <w:kern w:val="24"/>
          <w:sz w:val="30"/>
          <w:szCs w:val="30"/>
        </w:rPr>
        <w:t>论坛组织</w:t>
      </w:r>
      <w:bookmarkStart w:id="5" w:name="_Hlk179291409"/>
    </w:p>
    <w:p w14:paraId="40B49328" w14:textId="1E64DDF6" w:rsidR="001A5016" w:rsidRDefault="00AF5111" w:rsidP="0020259A">
      <w:pPr>
        <w:spacing w:line="400" w:lineRule="exact"/>
        <w:ind w:firstLineChars="200" w:firstLine="600"/>
        <w:rPr>
          <w:rFonts w:ascii="仿宋" w:eastAsia="仿宋" w:hAnsi="仿宋"/>
          <w:bCs/>
          <w:color w:val="000000" w:themeColor="dark1"/>
          <w:kern w:val="24"/>
          <w:sz w:val="30"/>
          <w:szCs w:val="30"/>
        </w:rPr>
      </w:pPr>
      <w:r w:rsidRPr="002A7B73">
        <w:rPr>
          <w:rFonts w:ascii="仿宋" w:eastAsia="仿宋" w:hAnsi="仿宋" w:hint="eastAsia"/>
          <w:bCs/>
          <w:color w:val="000000" w:themeColor="dark1"/>
          <w:kern w:val="24"/>
          <w:sz w:val="30"/>
          <w:szCs w:val="30"/>
        </w:rPr>
        <w:t>特邀嘉宾</w:t>
      </w:r>
      <w:r w:rsidR="006603FE" w:rsidRPr="002A7B73">
        <w:rPr>
          <w:rFonts w:ascii="仿宋" w:eastAsia="仿宋" w:hAnsi="仿宋"/>
          <w:bCs/>
          <w:color w:val="000000" w:themeColor="dark1"/>
          <w:kern w:val="24"/>
          <w:sz w:val="30"/>
          <w:szCs w:val="30"/>
        </w:rPr>
        <w:t>：</w:t>
      </w:r>
      <w:r w:rsidR="0023661E" w:rsidRPr="0023661E">
        <w:rPr>
          <w:rFonts w:ascii="仿宋" w:eastAsia="仿宋" w:hAnsi="仿宋" w:hint="eastAsia"/>
          <w:bCs/>
          <w:color w:val="000000" w:themeColor="dark1"/>
          <w:kern w:val="24"/>
          <w:sz w:val="30"/>
          <w:szCs w:val="30"/>
        </w:rPr>
        <w:t>胡文平</w:t>
      </w:r>
      <w:r w:rsidR="0023661E">
        <w:rPr>
          <w:rFonts w:ascii="仿宋" w:eastAsia="仿宋" w:hAnsi="仿宋" w:hint="eastAsia"/>
          <w:bCs/>
          <w:color w:val="000000" w:themeColor="dark1"/>
          <w:kern w:val="24"/>
          <w:sz w:val="30"/>
          <w:szCs w:val="30"/>
        </w:rPr>
        <w:t xml:space="preserve"> </w:t>
      </w:r>
      <w:r w:rsidR="0023661E" w:rsidRPr="0023661E">
        <w:rPr>
          <w:rFonts w:ascii="仿宋" w:eastAsia="仿宋" w:hAnsi="仿宋" w:hint="eastAsia"/>
          <w:bCs/>
          <w:color w:val="000000" w:themeColor="dark1"/>
          <w:kern w:val="24"/>
          <w:sz w:val="30"/>
          <w:szCs w:val="30"/>
        </w:rPr>
        <w:t>中国科学院院士、厦门大学校长</w:t>
      </w:r>
    </w:p>
    <w:p w14:paraId="47FCC73E" w14:textId="6082C1B4" w:rsidR="0023661E" w:rsidRDefault="0023661E" w:rsidP="0020259A">
      <w:pPr>
        <w:spacing w:line="400" w:lineRule="exact"/>
        <w:ind w:firstLineChars="700" w:firstLine="2100"/>
        <w:rPr>
          <w:rFonts w:ascii="仿宋" w:eastAsia="仿宋" w:hAnsi="仿宋"/>
          <w:bCs/>
          <w:color w:val="000000" w:themeColor="dark1"/>
          <w:kern w:val="24"/>
          <w:sz w:val="30"/>
          <w:szCs w:val="30"/>
        </w:rPr>
      </w:pPr>
      <w:r w:rsidRPr="0023661E">
        <w:rPr>
          <w:rFonts w:ascii="仿宋" w:eastAsia="仿宋" w:hAnsi="仿宋" w:hint="eastAsia"/>
          <w:bCs/>
          <w:color w:val="000000" w:themeColor="dark1"/>
          <w:kern w:val="24"/>
          <w:sz w:val="30"/>
          <w:szCs w:val="30"/>
        </w:rPr>
        <w:t>郑南峰</w:t>
      </w:r>
      <w:r>
        <w:rPr>
          <w:rFonts w:ascii="仿宋" w:eastAsia="仿宋" w:hAnsi="仿宋" w:hint="eastAsia"/>
          <w:bCs/>
          <w:color w:val="000000" w:themeColor="dark1"/>
          <w:kern w:val="24"/>
          <w:sz w:val="30"/>
          <w:szCs w:val="30"/>
        </w:rPr>
        <w:t xml:space="preserve"> </w:t>
      </w:r>
      <w:r w:rsidRPr="0023661E">
        <w:rPr>
          <w:rFonts w:ascii="仿宋" w:eastAsia="仿宋" w:hAnsi="仿宋" w:hint="eastAsia"/>
          <w:bCs/>
          <w:color w:val="000000" w:themeColor="dark1"/>
          <w:kern w:val="24"/>
          <w:sz w:val="30"/>
          <w:szCs w:val="30"/>
        </w:rPr>
        <w:t>中国科学院院士、嘉</w:t>
      </w:r>
      <w:proofErr w:type="gramStart"/>
      <w:r w:rsidRPr="0023661E">
        <w:rPr>
          <w:rFonts w:ascii="仿宋" w:eastAsia="仿宋" w:hAnsi="仿宋" w:hint="eastAsia"/>
          <w:bCs/>
          <w:color w:val="000000" w:themeColor="dark1"/>
          <w:kern w:val="24"/>
          <w:sz w:val="30"/>
          <w:szCs w:val="30"/>
        </w:rPr>
        <w:t>庚创新</w:t>
      </w:r>
      <w:proofErr w:type="gramEnd"/>
      <w:r w:rsidRPr="0023661E">
        <w:rPr>
          <w:rFonts w:ascii="仿宋" w:eastAsia="仿宋" w:hAnsi="仿宋" w:hint="eastAsia"/>
          <w:bCs/>
          <w:color w:val="000000" w:themeColor="dark1"/>
          <w:kern w:val="24"/>
          <w:sz w:val="30"/>
          <w:szCs w:val="30"/>
        </w:rPr>
        <w:t>实验室主任</w:t>
      </w:r>
    </w:p>
    <w:p w14:paraId="60A8D746" w14:textId="0D6C36C3" w:rsidR="00264607" w:rsidRDefault="005A33EF" w:rsidP="0020259A">
      <w:pPr>
        <w:spacing w:line="400" w:lineRule="exact"/>
        <w:ind w:firstLineChars="200" w:firstLine="640"/>
        <w:rPr>
          <w:rFonts w:ascii="仿宋" w:eastAsia="仿宋" w:hAnsi="仿宋"/>
          <w:bCs/>
          <w:color w:val="000000" w:themeColor="dark1"/>
          <w:kern w:val="24"/>
          <w:sz w:val="30"/>
          <w:szCs w:val="30"/>
        </w:rPr>
      </w:pPr>
      <w:r>
        <w:rPr>
          <w:rFonts w:ascii="仿宋" w:eastAsia="仿宋" w:hAnsi="仿宋"/>
          <w:noProof/>
          <w:color w:val="FF0000"/>
          <w:sz w:val="32"/>
          <w:szCs w:val="32"/>
        </w:rPr>
        <mc:AlternateContent>
          <mc:Choice Requires="wps">
            <w:drawing>
              <wp:anchor distT="0" distB="0" distL="114300" distR="114300" simplePos="0" relativeHeight="251660288" behindDoc="0" locked="0" layoutInCell="1" allowOverlap="1" wp14:anchorId="36FBF1B8" wp14:editId="2CD0B370">
                <wp:simplePos x="0" y="0"/>
                <wp:positionH relativeFrom="margin">
                  <wp:align>center</wp:align>
                </wp:positionH>
                <wp:positionV relativeFrom="paragraph">
                  <wp:posOffset>592404</wp:posOffset>
                </wp:positionV>
                <wp:extent cx="6460268" cy="0"/>
                <wp:effectExtent l="0" t="19050" r="55245" b="3810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60268" cy="0"/>
                        </a:xfrm>
                        <a:prstGeom prst="line">
                          <a:avLst/>
                        </a:prstGeom>
                        <a:noFill/>
                        <a:ln w="57150" cmpd="thickThin">
                          <a:solidFill>
                            <a:srgbClr val="FF0000"/>
                          </a:solidFill>
                          <a:round/>
                        </a:ln>
                      </wps:spPr>
                      <wps:bodyPr/>
                    </wps:wsp>
                  </a:graphicData>
                </a:graphic>
                <wp14:sizeRelH relativeFrom="margin">
                  <wp14:pctWidth>0</wp14:pctWidth>
                </wp14:sizeRelH>
              </wp:anchor>
            </w:drawing>
          </mc:Choice>
          <mc:Fallback>
            <w:pict>
              <v:line w14:anchorId="6C804B63" id="直接连接符 2" o:spid="_x0000_s1026" style="position:absolute;left:0;text-align:left;z-index:251660288;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46.65pt" to="508.7pt,4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" strokecolor="red" strokeweight="4.5pt">
                <v:stroke linestyle="thickThin"/>
                <w10:wrap anchorx="margin"/>
              </v:line>
            </w:pict>
          </mc:Fallback>
        </mc:AlternateContent>
      </w:r>
      <w:r w:rsidR="00AF5111">
        <w:rPr>
          <w:rFonts w:ascii="仿宋" w:eastAsia="仿宋" w:hAnsi="仿宋"/>
          <w:bCs/>
          <w:color w:val="000000" w:themeColor="dark1"/>
          <w:kern w:val="24"/>
          <w:sz w:val="30"/>
          <w:szCs w:val="30"/>
        </w:rPr>
        <w:t>论坛主席：</w:t>
      </w:r>
      <w:bookmarkEnd w:id="5"/>
      <w:proofErr w:type="gramStart"/>
      <w:r w:rsidR="00AF5111">
        <w:rPr>
          <w:rFonts w:ascii="仿宋" w:eastAsia="仿宋" w:hAnsi="仿宋" w:hint="eastAsia"/>
          <w:bCs/>
          <w:color w:val="000000" w:themeColor="dark1"/>
          <w:kern w:val="24"/>
          <w:sz w:val="30"/>
          <w:szCs w:val="30"/>
        </w:rPr>
        <w:t>练继建</w:t>
      </w:r>
      <w:proofErr w:type="gramEnd"/>
      <w:r w:rsidR="00AF5111">
        <w:rPr>
          <w:rFonts w:ascii="仿宋" w:eastAsia="仿宋" w:hAnsi="仿宋" w:hint="eastAsia"/>
          <w:bCs/>
          <w:color w:val="000000" w:themeColor="dark1"/>
          <w:kern w:val="24"/>
          <w:sz w:val="30"/>
          <w:szCs w:val="30"/>
        </w:rPr>
        <w:t xml:space="preserve"> </w:t>
      </w:r>
      <w:r w:rsidR="00326D44" w:rsidRPr="00326D44">
        <w:rPr>
          <w:rFonts w:ascii="仿宋" w:eastAsia="仿宋" w:hAnsi="仿宋" w:hint="eastAsia"/>
          <w:bCs/>
          <w:color w:val="000000" w:themeColor="dark1"/>
          <w:kern w:val="24"/>
          <w:sz w:val="30"/>
          <w:szCs w:val="30"/>
        </w:rPr>
        <w:t>中国能源研究会海洋</w:t>
      </w:r>
      <w:r w:rsidR="00326D44">
        <w:rPr>
          <w:rFonts w:ascii="仿宋" w:eastAsia="仿宋" w:hAnsi="仿宋" w:hint="eastAsia"/>
          <w:bCs/>
          <w:color w:val="000000" w:themeColor="dark1"/>
          <w:kern w:val="24"/>
          <w:sz w:val="30"/>
          <w:szCs w:val="30"/>
        </w:rPr>
        <w:t>能源</w:t>
      </w:r>
      <w:r w:rsidR="00326D44" w:rsidRPr="00326D44">
        <w:rPr>
          <w:rFonts w:ascii="仿宋" w:eastAsia="仿宋" w:hAnsi="仿宋" w:hint="eastAsia"/>
          <w:bCs/>
          <w:color w:val="000000" w:themeColor="dark1"/>
          <w:kern w:val="24"/>
          <w:sz w:val="30"/>
          <w:szCs w:val="30"/>
        </w:rPr>
        <w:t>专业委员</w:t>
      </w:r>
      <w:r w:rsidR="00326D44">
        <w:rPr>
          <w:rFonts w:ascii="仿宋" w:eastAsia="仿宋" w:hAnsi="仿宋" w:hint="eastAsia"/>
          <w:bCs/>
          <w:color w:val="000000" w:themeColor="dark1"/>
          <w:kern w:val="24"/>
          <w:sz w:val="30"/>
          <w:szCs w:val="30"/>
        </w:rPr>
        <w:t>会</w:t>
      </w:r>
      <w:r w:rsidR="00326D44" w:rsidRPr="00326D44">
        <w:rPr>
          <w:rFonts w:ascii="仿宋" w:eastAsia="仿宋" w:hAnsi="仿宋" w:hint="eastAsia"/>
          <w:bCs/>
          <w:color w:val="000000" w:themeColor="dark1"/>
          <w:kern w:val="24"/>
          <w:sz w:val="30"/>
          <w:szCs w:val="30"/>
        </w:rPr>
        <w:t>主任</w:t>
      </w:r>
      <w:r w:rsidR="00326D44">
        <w:rPr>
          <w:rFonts w:ascii="仿宋" w:eastAsia="仿宋" w:hAnsi="仿宋" w:hint="eastAsia"/>
          <w:bCs/>
          <w:color w:val="000000" w:themeColor="dark1"/>
          <w:kern w:val="24"/>
          <w:sz w:val="30"/>
          <w:szCs w:val="30"/>
        </w:rPr>
        <w:t>委员</w:t>
      </w:r>
      <w:r w:rsidR="00326D44" w:rsidRPr="00326D44">
        <w:rPr>
          <w:rFonts w:ascii="仿宋" w:eastAsia="仿宋" w:hAnsi="仿宋" w:hint="eastAsia"/>
          <w:bCs/>
          <w:color w:val="000000" w:themeColor="dark1"/>
          <w:kern w:val="24"/>
          <w:sz w:val="30"/>
          <w:szCs w:val="30"/>
        </w:rPr>
        <w:t>、天津理工大学党委书记、天津大</w:t>
      </w:r>
      <w:r w:rsidR="00AF5111">
        <w:rPr>
          <w:rFonts w:ascii="仿宋" w:eastAsia="仿宋" w:hAnsi="仿宋"/>
          <w:bCs/>
          <w:color w:val="000000" w:themeColor="dark1"/>
          <w:kern w:val="24"/>
          <w:sz w:val="30"/>
          <w:szCs w:val="30"/>
        </w:rPr>
        <w:t>学</w:t>
      </w:r>
      <w:r w:rsidR="00326D44">
        <w:rPr>
          <w:rFonts w:ascii="仿宋" w:eastAsia="仿宋" w:hAnsi="仿宋"/>
          <w:bCs/>
          <w:color w:val="000000" w:themeColor="dark1"/>
          <w:kern w:val="24"/>
          <w:sz w:val="30"/>
          <w:szCs w:val="30"/>
        </w:rPr>
        <w:t>卓越</w:t>
      </w:r>
      <w:r w:rsidR="00AF5111">
        <w:rPr>
          <w:rFonts w:ascii="仿宋" w:eastAsia="仿宋" w:hAnsi="仿宋"/>
          <w:bCs/>
          <w:color w:val="000000" w:themeColor="dark1"/>
          <w:kern w:val="24"/>
          <w:sz w:val="30"/>
          <w:szCs w:val="30"/>
        </w:rPr>
        <w:t>教授</w:t>
      </w:r>
    </w:p>
    <w:p w14:paraId="485782FA" w14:textId="1BA7E6ED" w:rsidR="00264607" w:rsidRDefault="00AF5111" w:rsidP="0020259A">
      <w:pPr>
        <w:spacing w:line="400" w:lineRule="exact"/>
        <w:ind w:firstLineChars="700" w:firstLine="2100"/>
        <w:rPr>
          <w:rFonts w:ascii="仿宋" w:eastAsia="仿宋" w:hAnsi="仿宋"/>
          <w:bCs/>
          <w:color w:val="000000" w:themeColor="dark1"/>
          <w:kern w:val="24"/>
          <w:sz w:val="30"/>
          <w:szCs w:val="30"/>
        </w:rPr>
      </w:pPr>
      <w:r>
        <w:rPr>
          <w:rFonts w:ascii="仿宋" w:eastAsia="仿宋" w:hAnsi="仿宋" w:hint="eastAsia"/>
          <w:bCs/>
          <w:color w:val="000000" w:themeColor="dark1"/>
          <w:kern w:val="24"/>
          <w:sz w:val="30"/>
          <w:szCs w:val="30"/>
        </w:rPr>
        <w:lastRenderedPageBreak/>
        <w:t>毕</w:t>
      </w:r>
      <w:r>
        <w:rPr>
          <w:rFonts w:ascii="仿宋" w:eastAsia="仿宋" w:hAnsi="仿宋"/>
          <w:bCs/>
          <w:color w:val="000000" w:themeColor="dark1"/>
          <w:kern w:val="24"/>
          <w:sz w:val="30"/>
          <w:szCs w:val="30"/>
        </w:rPr>
        <w:t>亚雄</w:t>
      </w:r>
      <w:r>
        <w:rPr>
          <w:rFonts w:ascii="仿宋" w:eastAsia="仿宋" w:hAnsi="仿宋" w:hint="eastAsia"/>
          <w:bCs/>
          <w:color w:val="000000" w:themeColor="dark1"/>
          <w:kern w:val="24"/>
          <w:sz w:val="30"/>
          <w:szCs w:val="30"/>
        </w:rPr>
        <w:t xml:space="preserve"> 联合国-国际生态生命</w:t>
      </w:r>
      <w:proofErr w:type="gramStart"/>
      <w:r>
        <w:rPr>
          <w:rFonts w:ascii="仿宋" w:eastAsia="仿宋" w:hAnsi="仿宋" w:hint="eastAsia"/>
          <w:bCs/>
          <w:color w:val="000000" w:themeColor="dark1"/>
          <w:kern w:val="24"/>
          <w:sz w:val="30"/>
          <w:szCs w:val="30"/>
        </w:rPr>
        <w:t>安全科学院</w:t>
      </w:r>
      <w:proofErr w:type="gramEnd"/>
      <w:r>
        <w:rPr>
          <w:rFonts w:ascii="仿宋" w:eastAsia="仿宋" w:hAnsi="仿宋" w:hint="eastAsia"/>
          <w:bCs/>
          <w:color w:val="000000" w:themeColor="dark1"/>
          <w:kern w:val="24"/>
          <w:sz w:val="30"/>
          <w:szCs w:val="30"/>
        </w:rPr>
        <w:t>院士、中国</w:t>
      </w:r>
      <w:r w:rsidR="00881DA5">
        <w:rPr>
          <w:rFonts w:ascii="仿宋" w:eastAsia="仿宋" w:hAnsi="仿宋" w:hint="eastAsia"/>
          <w:bCs/>
          <w:color w:val="000000" w:themeColor="dark1"/>
          <w:kern w:val="24"/>
          <w:sz w:val="30"/>
          <w:szCs w:val="30"/>
        </w:rPr>
        <w:t>海洋工程咨询协会海上风电分会名誉会长</w:t>
      </w:r>
    </w:p>
    <w:p w14:paraId="338E65C3" w14:textId="47A6DE4B" w:rsidR="00D12F0E" w:rsidRDefault="00AF5111" w:rsidP="0020259A">
      <w:pPr>
        <w:spacing w:line="400" w:lineRule="exact"/>
        <w:ind w:firstLine="567"/>
        <w:rPr>
          <w:rFonts w:ascii="仿宋" w:eastAsia="仿宋" w:hAnsi="仿宋"/>
          <w:bCs/>
          <w:color w:val="000000" w:themeColor="dark1"/>
          <w:kern w:val="24"/>
          <w:sz w:val="30"/>
          <w:szCs w:val="30"/>
        </w:rPr>
      </w:pPr>
      <w:bookmarkStart w:id="6" w:name="OLE_LINK744"/>
      <w:r>
        <w:rPr>
          <w:rFonts w:ascii="仿宋" w:eastAsia="仿宋" w:hAnsi="仿宋" w:hint="eastAsia"/>
          <w:bCs/>
          <w:color w:val="000000" w:themeColor="dark1"/>
          <w:kern w:val="24"/>
          <w:sz w:val="30"/>
          <w:szCs w:val="30"/>
        </w:rPr>
        <w:t>主办</w:t>
      </w:r>
      <w:r>
        <w:rPr>
          <w:rFonts w:ascii="仿宋" w:eastAsia="仿宋" w:hAnsi="仿宋"/>
          <w:bCs/>
          <w:color w:val="000000" w:themeColor="dark1"/>
          <w:kern w:val="24"/>
          <w:sz w:val="30"/>
          <w:szCs w:val="30"/>
        </w:rPr>
        <w:t>单位：</w:t>
      </w:r>
      <w:r w:rsidR="00B573D9">
        <w:rPr>
          <w:rFonts w:ascii="仿宋" w:eastAsia="仿宋" w:hAnsi="仿宋" w:hint="eastAsia"/>
          <w:bCs/>
          <w:color w:val="000000" w:themeColor="dark1"/>
          <w:kern w:val="24"/>
          <w:sz w:val="30"/>
          <w:szCs w:val="30"/>
        </w:rPr>
        <w:t>中国电力科技网、</w:t>
      </w:r>
      <w:r>
        <w:rPr>
          <w:rFonts w:ascii="仿宋" w:eastAsia="仿宋" w:hAnsi="仿宋" w:hint="eastAsia"/>
          <w:bCs/>
          <w:color w:val="000000" w:themeColor="dark1"/>
          <w:kern w:val="24"/>
          <w:sz w:val="30"/>
          <w:szCs w:val="30"/>
        </w:rPr>
        <w:t>中国能源研究会海洋能源专业委员会、北京中盛国策新能源技术院</w:t>
      </w:r>
      <w:bookmarkEnd w:id="6"/>
    </w:p>
    <w:p w14:paraId="16BDE955" w14:textId="530A432C" w:rsidR="00D12F0E" w:rsidRDefault="00D12F0E" w:rsidP="0020259A">
      <w:pPr>
        <w:spacing w:line="400" w:lineRule="exact"/>
        <w:ind w:firstLine="567"/>
        <w:rPr>
          <w:rFonts w:ascii="仿宋" w:eastAsia="仿宋" w:hAnsi="仿宋"/>
          <w:bCs/>
          <w:color w:val="000000" w:themeColor="dark1"/>
          <w:kern w:val="24"/>
          <w:sz w:val="30"/>
          <w:szCs w:val="30"/>
        </w:rPr>
      </w:pPr>
      <w:r w:rsidRPr="0073763F">
        <w:rPr>
          <w:rFonts w:ascii="仿宋" w:eastAsia="仿宋" w:hAnsi="仿宋" w:hint="eastAsia"/>
          <w:bCs/>
          <w:color w:val="000000" w:themeColor="dark1"/>
          <w:kern w:val="24"/>
          <w:sz w:val="30"/>
          <w:szCs w:val="30"/>
        </w:rPr>
        <w:t>承办单位：中国长江三峡集团有限公司科学技术研究院</w:t>
      </w:r>
    </w:p>
    <w:p w14:paraId="5BAB73AB" w14:textId="0ED94FE2" w:rsidR="00264607" w:rsidRDefault="006603FE" w:rsidP="0020259A">
      <w:pPr>
        <w:spacing w:line="400" w:lineRule="exact"/>
        <w:ind w:firstLine="567"/>
        <w:rPr>
          <w:rFonts w:ascii="仿宋" w:eastAsia="仿宋" w:hAnsi="仿宋"/>
          <w:bCs/>
          <w:color w:val="000000" w:themeColor="dark1"/>
          <w:kern w:val="24"/>
          <w:sz w:val="30"/>
          <w:szCs w:val="30"/>
        </w:rPr>
      </w:pPr>
      <w:r>
        <w:rPr>
          <w:rFonts w:ascii="仿宋" w:eastAsia="仿宋" w:hAnsi="仿宋" w:hint="eastAsia"/>
          <w:bCs/>
          <w:color w:val="000000" w:themeColor="dark1"/>
          <w:kern w:val="24"/>
          <w:sz w:val="30"/>
          <w:szCs w:val="30"/>
        </w:rPr>
        <w:t>技术支持</w:t>
      </w:r>
      <w:r w:rsidR="00AF5111">
        <w:rPr>
          <w:rFonts w:ascii="仿宋" w:eastAsia="仿宋" w:hAnsi="仿宋"/>
          <w:bCs/>
          <w:color w:val="000000" w:themeColor="dark1"/>
          <w:kern w:val="24"/>
          <w:sz w:val="30"/>
          <w:szCs w:val="30"/>
        </w:rPr>
        <w:t>：</w:t>
      </w:r>
      <w:r w:rsidR="00881DA5">
        <w:rPr>
          <w:rFonts w:ascii="仿宋" w:eastAsia="仿宋" w:hAnsi="仿宋"/>
          <w:bCs/>
          <w:color w:val="000000" w:themeColor="dark1"/>
          <w:kern w:val="24"/>
          <w:sz w:val="30"/>
          <w:szCs w:val="30"/>
        </w:rPr>
        <w:t>厦门大学、</w:t>
      </w:r>
      <w:r w:rsidR="00AF5111">
        <w:rPr>
          <w:rFonts w:ascii="仿宋" w:eastAsia="仿宋" w:hAnsi="仿宋" w:hint="eastAsia"/>
          <w:bCs/>
          <w:color w:val="000000" w:themeColor="dark1"/>
          <w:kern w:val="24"/>
          <w:sz w:val="30"/>
          <w:szCs w:val="30"/>
        </w:rPr>
        <w:t>天津理工大学</w:t>
      </w:r>
    </w:p>
    <w:p w14:paraId="5B813C2A" w14:textId="181C055C" w:rsidR="00264607" w:rsidRDefault="00AF5111" w:rsidP="0020259A">
      <w:pPr>
        <w:spacing w:line="400" w:lineRule="exact"/>
        <w:rPr>
          <w:rFonts w:ascii="仿宋" w:eastAsia="仿宋" w:hAnsi="仿宋"/>
          <w:b/>
          <w:bCs/>
          <w:color w:val="000000" w:themeColor="dark1"/>
          <w:kern w:val="24"/>
          <w:sz w:val="30"/>
          <w:szCs w:val="30"/>
        </w:rPr>
      </w:pPr>
      <w:r>
        <w:rPr>
          <w:rFonts w:ascii="仿宋" w:eastAsia="仿宋" w:hAnsi="仿宋" w:hint="eastAsia"/>
          <w:b/>
          <w:bCs/>
          <w:color w:val="000000" w:themeColor="dark1"/>
          <w:kern w:val="24"/>
          <w:sz w:val="30"/>
          <w:szCs w:val="30"/>
        </w:rPr>
        <w:t>三、主要议题</w:t>
      </w:r>
    </w:p>
    <w:p w14:paraId="14B77F66" w14:textId="0DA41215" w:rsidR="00EC50D4" w:rsidRPr="00EC50D4" w:rsidRDefault="00AF5111" w:rsidP="0020259A">
      <w:pPr>
        <w:spacing w:line="400" w:lineRule="exact"/>
        <w:ind w:leftChars="300" w:left="630"/>
        <w:rPr>
          <w:rFonts w:ascii="仿宋" w:eastAsia="仿宋" w:hAnsi="仿宋"/>
          <w:bCs/>
          <w:color w:val="000000" w:themeColor="dark1"/>
          <w:kern w:val="24"/>
          <w:sz w:val="30"/>
          <w:szCs w:val="30"/>
        </w:rPr>
      </w:pPr>
      <w:r>
        <w:rPr>
          <w:rFonts w:ascii="仿宋" w:eastAsia="仿宋" w:hAnsi="仿宋" w:hint="eastAsia"/>
          <w:bCs/>
          <w:color w:val="000000" w:themeColor="dark1"/>
          <w:kern w:val="24"/>
          <w:sz w:val="30"/>
          <w:szCs w:val="30"/>
        </w:rPr>
        <w:t>1</w:t>
      </w:r>
      <w:r w:rsidR="00126998">
        <w:rPr>
          <w:rFonts w:ascii="仿宋" w:eastAsia="仿宋" w:hAnsi="仿宋" w:hint="eastAsia"/>
          <w:bCs/>
          <w:color w:val="000000" w:themeColor="dark1"/>
          <w:kern w:val="24"/>
          <w:sz w:val="30"/>
          <w:szCs w:val="30"/>
        </w:rPr>
        <w:t>．</w:t>
      </w:r>
      <w:proofErr w:type="gramStart"/>
      <w:r w:rsidR="00EC50D4" w:rsidRPr="00EC50D4">
        <w:rPr>
          <w:rFonts w:ascii="仿宋" w:eastAsia="仿宋" w:hAnsi="仿宋" w:hint="eastAsia"/>
          <w:bCs/>
          <w:color w:val="000000" w:themeColor="dark1"/>
          <w:kern w:val="24"/>
          <w:sz w:val="30"/>
          <w:szCs w:val="30"/>
        </w:rPr>
        <w:t>十五五</w:t>
      </w:r>
      <w:proofErr w:type="gramEnd"/>
      <w:r w:rsidR="00EC50D4" w:rsidRPr="00EC50D4">
        <w:rPr>
          <w:rFonts w:ascii="仿宋" w:eastAsia="仿宋" w:hAnsi="仿宋" w:hint="eastAsia"/>
          <w:bCs/>
          <w:color w:val="000000" w:themeColor="dark1"/>
          <w:kern w:val="24"/>
          <w:sz w:val="30"/>
          <w:szCs w:val="30"/>
        </w:rPr>
        <w:t>海洋新能源政策体系与双碳、非化石能源倍增行动协同路径</w:t>
      </w:r>
    </w:p>
    <w:p w14:paraId="5E9F1AA9" w14:textId="63A5A32D" w:rsidR="00EC50D4" w:rsidRPr="00EC50D4" w:rsidRDefault="00EC50D4" w:rsidP="0020259A">
      <w:pPr>
        <w:spacing w:line="400" w:lineRule="exact"/>
        <w:ind w:leftChars="300" w:left="630"/>
        <w:rPr>
          <w:rFonts w:ascii="仿宋" w:eastAsia="仿宋" w:hAnsi="仿宋"/>
          <w:bCs/>
          <w:color w:val="000000" w:themeColor="dark1"/>
          <w:kern w:val="24"/>
          <w:sz w:val="30"/>
          <w:szCs w:val="30"/>
        </w:rPr>
      </w:pPr>
      <w:r>
        <w:rPr>
          <w:rFonts w:ascii="仿宋" w:eastAsia="仿宋" w:hAnsi="仿宋" w:hint="eastAsia"/>
          <w:bCs/>
          <w:color w:val="000000" w:themeColor="dark1"/>
          <w:kern w:val="24"/>
          <w:sz w:val="30"/>
          <w:szCs w:val="30"/>
        </w:rPr>
        <w:t>2</w:t>
      </w:r>
      <w:r w:rsidR="00126998">
        <w:rPr>
          <w:rFonts w:ascii="仿宋" w:eastAsia="仿宋" w:hAnsi="仿宋" w:hint="eastAsia"/>
          <w:bCs/>
          <w:color w:val="000000" w:themeColor="dark1"/>
          <w:kern w:val="24"/>
          <w:sz w:val="30"/>
          <w:szCs w:val="30"/>
        </w:rPr>
        <w:t>．</w:t>
      </w:r>
      <w:r w:rsidRPr="00EC50D4">
        <w:rPr>
          <w:rFonts w:ascii="仿宋" w:eastAsia="仿宋" w:hAnsi="仿宋" w:hint="eastAsia"/>
          <w:bCs/>
          <w:color w:val="000000" w:themeColor="dark1"/>
          <w:kern w:val="24"/>
          <w:sz w:val="30"/>
          <w:szCs w:val="30"/>
        </w:rPr>
        <w:t>海上风电装机翻番目标落地、四大海域基地布局与年度建设节奏</w:t>
      </w:r>
    </w:p>
    <w:p w14:paraId="18CE9E7D" w14:textId="657ED99A" w:rsidR="00EC50D4" w:rsidRPr="00EC50D4" w:rsidRDefault="00EC50D4" w:rsidP="0020259A">
      <w:pPr>
        <w:spacing w:line="400" w:lineRule="exact"/>
        <w:ind w:leftChars="300" w:left="630"/>
        <w:rPr>
          <w:rFonts w:ascii="仿宋" w:eastAsia="仿宋" w:hAnsi="仿宋"/>
          <w:bCs/>
          <w:color w:val="000000" w:themeColor="dark1"/>
          <w:kern w:val="24"/>
          <w:sz w:val="30"/>
          <w:szCs w:val="30"/>
        </w:rPr>
      </w:pPr>
      <w:r>
        <w:rPr>
          <w:rFonts w:ascii="仿宋" w:eastAsia="仿宋" w:hAnsi="仿宋" w:hint="eastAsia"/>
          <w:bCs/>
          <w:color w:val="000000" w:themeColor="dark1"/>
          <w:kern w:val="24"/>
          <w:sz w:val="30"/>
          <w:szCs w:val="30"/>
        </w:rPr>
        <w:t>3</w:t>
      </w:r>
      <w:r w:rsidR="00126998">
        <w:rPr>
          <w:rFonts w:ascii="仿宋" w:eastAsia="仿宋" w:hAnsi="仿宋" w:hint="eastAsia"/>
          <w:bCs/>
          <w:color w:val="000000" w:themeColor="dark1"/>
          <w:kern w:val="24"/>
          <w:sz w:val="30"/>
          <w:szCs w:val="30"/>
        </w:rPr>
        <w:t>．</w:t>
      </w:r>
      <w:r w:rsidRPr="00EC50D4">
        <w:rPr>
          <w:rFonts w:ascii="仿宋" w:eastAsia="仿宋" w:hAnsi="仿宋" w:hint="eastAsia"/>
          <w:bCs/>
          <w:color w:val="000000" w:themeColor="dark1"/>
          <w:kern w:val="24"/>
          <w:sz w:val="30"/>
          <w:szCs w:val="30"/>
        </w:rPr>
        <w:t>深远海漂浮式风电、超大型机组、柔性直流送出关键技术突破</w:t>
      </w:r>
    </w:p>
    <w:p w14:paraId="49A2D3C3" w14:textId="4D9E3852" w:rsidR="00EC50D4" w:rsidRPr="00EC50D4" w:rsidRDefault="00EC50D4" w:rsidP="0020259A">
      <w:pPr>
        <w:spacing w:line="400" w:lineRule="exact"/>
        <w:ind w:leftChars="300" w:left="630"/>
        <w:rPr>
          <w:rFonts w:ascii="仿宋" w:eastAsia="仿宋" w:hAnsi="仿宋"/>
          <w:bCs/>
          <w:color w:val="000000" w:themeColor="dark1"/>
          <w:kern w:val="24"/>
          <w:sz w:val="30"/>
          <w:szCs w:val="30"/>
        </w:rPr>
      </w:pPr>
      <w:r>
        <w:rPr>
          <w:rFonts w:ascii="仿宋" w:eastAsia="仿宋" w:hAnsi="仿宋" w:hint="eastAsia"/>
          <w:bCs/>
          <w:color w:val="000000" w:themeColor="dark1"/>
          <w:kern w:val="24"/>
          <w:sz w:val="30"/>
          <w:szCs w:val="30"/>
        </w:rPr>
        <w:t>4</w:t>
      </w:r>
      <w:r w:rsidR="00126998">
        <w:rPr>
          <w:rFonts w:ascii="仿宋" w:eastAsia="仿宋" w:hAnsi="仿宋" w:hint="eastAsia"/>
          <w:bCs/>
          <w:color w:val="000000" w:themeColor="dark1"/>
          <w:kern w:val="24"/>
          <w:sz w:val="30"/>
          <w:szCs w:val="30"/>
        </w:rPr>
        <w:t>．</w:t>
      </w:r>
      <w:r w:rsidRPr="00EC50D4">
        <w:rPr>
          <w:rFonts w:ascii="仿宋" w:eastAsia="仿宋" w:hAnsi="仿宋" w:hint="eastAsia"/>
          <w:bCs/>
          <w:color w:val="000000" w:themeColor="dark1"/>
          <w:kern w:val="24"/>
          <w:sz w:val="30"/>
          <w:szCs w:val="30"/>
        </w:rPr>
        <w:t>风光储氢氨一体化、</w:t>
      </w:r>
      <w:r w:rsidR="00CE6F76">
        <w:rPr>
          <w:rFonts w:ascii="仿宋" w:eastAsia="仿宋" w:hAnsi="仿宋" w:hint="eastAsia"/>
          <w:bCs/>
          <w:color w:val="000000" w:themeColor="dark1"/>
          <w:kern w:val="24"/>
          <w:sz w:val="30"/>
          <w:szCs w:val="30"/>
        </w:rPr>
        <w:t>“</w:t>
      </w:r>
      <w:r w:rsidRPr="00EC50D4">
        <w:rPr>
          <w:rFonts w:ascii="仿宋" w:eastAsia="仿宋" w:hAnsi="仿宋" w:hint="eastAsia"/>
          <w:bCs/>
          <w:color w:val="000000" w:themeColor="dark1"/>
          <w:kern w:val="24"/>
          <w:sz w:val="30"/>
          <w:szCs w:val="30"/>
        </w:rPr>
        <w:t>海上风电+</w:t>
      </w:r>
      <w:r w:rsidR="00CE6F76">
        <w:rPr>
          <w:rFonts w:ascii="仿宋" w:eastAsia="仿宋" w:hAnsi="仿宋" w:hint="eastAsia"/>
          <w:bCs/>
          <w:color w:val="000000" w:themeColor="dark1"/>
          <w:kern w:val="24"/>
          <w:sz w:val="30"/>
          <w:szCs w:val="30"/>
        </w:rPr>
        <w:t>”</w:t>
      </w:r>
      <w:r w:rsidRPr="00EC50D4">
        <w:rPr>
          <w:rFonts w:ascii="仿宋" w:eastAsia="仿宋" w:hAnsi="仿宋" w:hint="eastAsia"/>
          <w:bCs/>
          <w:color w:val="000000" w:themeColor="dark1"/>
          <w:kern w:val="24"/>
          <w:sz w:val="30"/>
          <w:szCs w:val="30"/>
        </w:rPr>
        <w:t>融合发展新模式</w:t>
      </w:r>
    </w:p>
    <w:p w14:paraId="06A2BC15" w14:textId="216D69F0" w:rsidR="00EC50D4" w:rsidRPr="00EC50D4" w:rsidRDefault="00EC50D4" w:rsidP="0020259A">
      <w:pPr>
        <w:spacing w:line="400" w:lineRule="exact"/>
        <w:ind w:leftChars="300" w:left="630"/>
        <w:rPr>
          <w:rFonts w:ascii="仿宋" w:eastAsia="仿宋" w:hAnsi="仿宋"/>
          <w:bCs/>
          <w:color w:val="000000" w:themeColor="dark1"/>
          <w:kern w:val="24"/>
          <w:sz w:val="30"/>
          <w:szCs w:val="30"/>
        </w:rPr>
      </w:pPr>
      <w:r>
        <w:rPr>
          <w:rFonts w:ascii="仿宋" w:eastAsia="仿宋" w:hAnsi="仿宋" w:hint="eastAsia"/>
          <w:bCs/>
          <w:color w:val="000000" w:themeColor="dark1"/>
          <w:kern w:val="24"/>
          <w:sz w:val="30"/>
          <w:szCs w:val="30"/>
        </w:rPr>
        <w:t>5</w:t>
      </w:r>
      <w:r w:rsidR="00126998">
        <w:rPr>
          <w:rFonts w:ascii="仿宋" w:eastAsia="仿宋" w:hAnsi="仿宋" w:hint="eastAsia"/>
          <w:bCs/>
          <w:color w:val="000000" w:themeColor="dark1"/>
          <w:kern w:val="24"/>
          <w:sz w:val="30"/>
          <w:szCs w:val="30"/>
        </w:rPr>
        <w:t>．</w:t>
      </w:r>
      <w:r w:rsidRPr="00EC50D4">
        <w:rPr>
          <w:rFonts w:ascii="仿宋" w:eastAsia="仿宋" w:hAnsi="仿宋" w:hint="eastAsia"/>
          <w:bCs/>
          <w:color w:val="000000" w:themeColor="dark1"/>
          <w:kern w:val="24"/>
          <w:sz w:val="30"/>
          <w:szCs w:val="30"/>
        </w:rPr>
        <w:t>海上风光电场智能建造、数字化运维、全生命周期降本增效</w:t>
      </w:r>
    </w:p>
    <w:p w14:paraId="2C1615BF" w14:textId="2AAFB272" w:rsidR="00EC50D4" w:rsidRPr="00EC50D4" w:rsidRDefault="00EC50D4" w:rsidP="0020259A">
      <w:pPr>
        <w:spacing w:line="400" w:lineRule="exact"/>
        <w:ind w:leftChars="300" w:left="630"/>
        <w:rPr>
          <w:rFonts w:ascii="仿宋" w:eastAsia="仿宋" w:hAnsi="仿宋"/>
          <w:bCs/>
          <w:color w:val="000000" w:themeColor="dark1"/>
          <w:kern w:val="24"/>
          <w:sz w:val="30"/>
          <w:szCs w:val="30"/>
        </w:rPr>
      </w:pPr>
      <w:r>
        <w:rPr>
          <w:rFonts w:ascii="仿宋" w:eastAsia="仿宋" w:hAnsi="仿宋" w:hint="eastAsia"/>
          <w:bCs/>
          <w:color w:val="000000" w:themeColor="dark1"/>
          <w:kern w:val="24"/>
          <w:sz w:val="30"/>
          <w:szCs w:val="30"/>
        </w:rPr>
        <w:t>6</w:t>
      </w:r>
      <w:r w:rsidR="00126998">
        <w:rPr>
          <w:rFonts w:ascii="仿宋" w:eastAsia="仿宋" w:hAnsi="仿宋" w:hint="eastAsia"/>
          <w:bCs/>
          <w:color w:val="000000" w:themeColor="dark1"/>
          <w:kern w:val="24"/>
          <w:sz w:val="30"/>
          <w:szCs w:val="30"/>
        </w:rPr>
        <w:t>．</w:t>
      </w:r>
      <w:proofErr w:type="gramStart"/>
      <w:r w:rsidRPr="00EC50D4">
        <w:rPr>
          <w:rFonts w:ascii="仿宋" w:eastAsia="仿宋" w:hAnsi="仿宋" w:hint="eastAsia"/>
          <w:bCs/>
          <w:color w:val="000000" w:themeColor="dark1"/>
          <w:kern w:val="24"/>
          <w:sz w:val="30"/>
          <w:szCs w:val="30"/>
        </w:rPr>
        <w:t>绿电消</w:t>
      </w:r>
      <w:proofErr w:type="gramEnd"/>
      <w:r w:rsidRPr="00EC50D4">
        <w:rPr>
          <w:rFonts w:ascii="仿宋" w:eastAsia="仿宋" w:hAnsi="仿宋" w:hint="eastAsia"/>
          <w:bCs/>
          <w:color w:val="000000" w:themeColor="dark1"/>
          <w:kern w:val="24"/>
          <w:sz w:val="30"/>
          <w:szCs w:val="30"/>
        </w:rPr>
        <w:t>纳保障、跨省跨区输送、市场化交易与电价机制</w:t>
      </w:r>
    </w:p>
    <w:p w14:paraId="664D08FD" w14:textId="73A625DB" w:rsidR="00EC50D4" w:rsidRPr="00EC50D4" w:rsidRDefault="00EC50D4" w:rsidP="0020259A">
      <w:pPr>
        <w:spacing w:line="400" w:lineRule="exact"/>
        <w:ind w:leftChars="300" w:left="630"/>
        <w:rPr>
          <w:rFonts w:ascii="仿宋" w:eastAsia="仿宋" w:hAnsi="仿宋"/>
          <w:bCs/>
          <w:color w:val="000000" w:themeColor="dark1"/>
          <w:kern w:val="24"/>
          <w:sz w:val="30"/>
          <w:szCs w:val="30"/>
        </w:rPr>
      </w:pPr>
      <w:r>
        <w:rPr>
          <w:rFonts w:ascii="仿宋" w:eastAsia="仿宋" w:hAnsi="仿宋" w:hint="eastAsia"/>
          <w:bCs/>
          <w:color w:val="000000" w:themeColor="dark1"/>
          <w:kern w:val="24"/>
          <w:sz w:val="30"/>
          <w:szCs w:val="30"/>
        </w:rPr>
        <w:t>7</w:t>
      </w:r>
      <w:r w:rsidR="00126998">
        <w:rPr>
          <w:rFonts w:ascii="仿宋" w:eastAsia="仿宋" w:hAnsi="仿宋" w:hint="eastAsia"/>
          <w:bCs/>
          <w:color w:val="000000" w:themeColor="dark1"/>
          <w:kern w:val="24"/>
          <w:sz w:val="30"/>
          <w:szCs w:val="30"/>
        </w:rPr>
        <w:t>．</w:t>
      </w:r>
      <w:r w:rsidRPr="00EC50D4">
        <w:rPr>
          <w:rFonts w:ascii="仿宋" w:eastAsia="仿宋" w:hAnsi="仿宋" w:hint="eastAsia"/>
          <w:bCs/>
          <w:color w:val="000000" w:themeColor="dark1"/>
          <w:kern w:val="24"/>
          <w:sz w:val="30"/>
          <w:szCs w:val="30"/>
        </w:rPr>
        <w:t>民间资本开放参与海上</w:t>
      </w:r>
      <w:proofErr w:type="gramStart"/>
      <w:r w:rsidRPr="00EC50D4">
        <w:rPr>
          <w:rFonts w:ascii="仿宋" w:eastAsia="仿宋" w:hAnsi="仿宋" w:hint="eastAsia"/>
          <w:bCs/>
          <w:color w:val="000000" w:themeColor="dark1"/>
          <w:kern w:val="24"/>
          <w:sz w:val="30"/>
          <w:szCs w:val="30"/>
        </w:rPr>
        <w:t>风光电项目</w:t>
      </w:r>
      <w:proofErr w:type="gramEnd"/>
      <w:r w:rsidRPr="00EC50D4">
        <w:rPr>
          <w:rFonts w:ascii="仿宋" w:eastAsia="仿宋" w:hAnsi="仿宋" w:hint="eastAsia"/>
          <w:bCs/>
          <w:color w:val="000000" w:themeColor="dark1"/>
          <w:kern w:val="24"/>
          <w:sz w:val="30"/>
          <w:szCs w:val="30"/>
        </w:rPr>
        <w:t>的路径、模式与政策支持</w:t>
      </w:r>
    </w:p>
    <w:p w14:paraId="345ED27D" w14:textId="19B57E1B" w:rsidR="00EC50D4" w:rsidRPr="00EC50D4" w:rsidRDefault="00EC50D4" w:rsidP="0020259A">
      <w:pPr>
        <w:spacing w:line="400" w:lineRule="exact"/>
        <w:ind w:leftChars="300" w:left="630"/>
        <w:rPr>
          <w:rFonts w:ascii="仿宋" w:eastAsia="仿宋" w:hAnsi="仿宋"/>
          <w:bCs/>
          <w:color w:val="000000" w:themeColor="dark1"/>
          <w:kern w:val="24"/>
          <w:sz w:val="30"/>
          <w:szCs w:val="30"/>
        </w:rPr>
      </w:pPr>
      <w:r>
        <w:rPr>
          <w:rFonts w:ascii="仿宋" w:eastAsia="仿宋" w:hAnsi="仿宋" w:hint="eastAsia"/>
          <w:bCs/>
          <w:color w:val="000000" w:themeColor="dark1"/>
          <w:kern w:val="24"/>
          <w:sz w:val="30"/>
          <w:szCs w:val="30"/>
        </w:rPr>
        <w:t>8</w:t>
      </w:r>
      <w:r w:rsidR="00126998">
        <w:rPr>
          <w:rFonts w:ascii="仿宋" w:eastAsia="仿宋" w:hAnsi="仿宋" w:hint="eastAsia"/>
          <w:bCs/>
          <w:color w:val="000000" w:themeColor="dark1"/>
          <w:kern w:val="24"/>
          <w:sz w:val="30"/>
          <w:szCs w:val="30"/>
        </w:rPr>
        <w:t>．</w:t>
      </w:r>
      <w:r w:rsidRPr="00EC50D4">
        <w:rPr>
          <w:rFonts w:ascii="仿宋" w:eastAsia="仿宋" w:hAnsi="仿宋" w:hint="eastAsia"/>
          <w:bCs/>
          <w:color w:val="000000" w:themeColor="dark1"/>
          <w:kern w:val="24"/>
          <w:sz w:val="30"/>
          <w:szCs w:val="30"/>
        </w:rPr>
        <w:t>海上综合能源</w:t>
      </w:r>
      <w:proofErr w:type="gramStart"/>
      <w:r w:rsidRPr="00EC50D4">
        <w:rPr>
          <w:rFonts w:ascii="仿宋" w:eastAsia="仿宋" w:hAnsi="仿宋" w:hint="eastAsia"/>
          <w:bCs/>
          <w:color w:val="000000" w:themeColor="dark1"/>
          <w:kern w:val="24"/>
          <w:sz w:val="30"/>
          <w:szCs w:val="30"/>
        </w:rPr>
        <w:t>岛典型</w:t>
      </w:r>
      <w:proofErr w:type="gramEnd"/>
      <w:r w:rsidRPr="00EC50D4">
        <w:rPr>
          <w:rFonts w:ascii="仿宋" w:eastAsia="仿宋" w:hAnsi="仿宋" w:hint="eastAsia"/>
          <w:bCs/>
          <w:color w:val="000000" w:themeColor="dark1"/>
          <w:kern w:val="24"/>
          <w:sz w:val="30"/>
          <w:szCs w:val="30"/>
        </w:rPr>
        <w:t>案例、核心技术、商业化应用场景</w:t>
      </w:r>
    </w:p>
    <w:p w14:paraId="7C005949" w14:textId="3DFEDE5C" w:rsidR="00EC50D4" w:rsidRDefault="00EC50D4" w:rsidP="0020259A">
      <w:pPr>
        <w:spacing w:line="400" w:lineRule="exact"/>
        <w:ind w:leftChars="300" w:left="630"/>
        <w:rPr>
          <w:rFonts w:ascii="仿宋" w:eastAsia="仿宋" w:hAnsi="仿宋"/>
          <w:bCs/>
          <w:color w:val="000000" w:themeColor="dark1"/>
          <w:kern w:val="24"/>
          <w:sz w:val="30"/>
          <w:szCs w:val="30"/>
        </w:rPr>
      </w:pPr>
      <w:r>
        <w:rPr>
          <w:rFonts w:ascii="仿宋" w:eastAsia="仿宋" w:hAnsi="仿宋" w:hint="eastAsia"/>
          <w:bCs/>
          <w:color w:val="000000" w:themeColor="dark1"/>
          <w:kern w:val="24"/>
          <w:sz w:val="30"/>
          <w:szCs w:val="30"/>
        </w:rPr>
        <w:t>9</w:t>
      </w:r>
      <w:r w:rsidR="00126998">
        <w:rPr>
          <w:rFonts w:ascii="仿宋" w:eastAsia="仿宋" w:hAnsi="仿宋" w:hint="eastAsia"/>
          <w:bCs/>
          <w:color w:val="000000" w:themeColor="dark1"/>
          <w:kern w:val="24"/>
          <w:sz w:val="30"/>
          <w:szCs w:val="30"/>
        </w:rPr>
        <w:t>．</w:t>
      </w:r>
      <w:r w:rsidRPr="00EC50D4">
        <w:rPr>
          <w:rFonts w:ascii="仿宋" w:eastAsia="仿宋" w:hAnsi="仿宋" w:hint="eastAsia"/>
          <w:bCs/>
          <w:color w:val="000000" w:themeColor="dark1"/>
          <w:kern w:val="24"/>
          <w:sz w:val="30"/>
          <w:szCs w:val="30"/>
        </w:rPr>
        <w:t>产业链协同创新、关键装备国产化、供应链安全与国际合作</w:t>
      </w:r>
    </w:p>
    <w:p w14:paraId="6CEBFE5D" w14:textId="15C99310" w:rsidR="00264607" w:rsidRDefault="00AF5111" w:rsidP="0020259A">
      <w:pPr>
        <w:spacing w:line="400" w:lineRule="exact"/>
        <w:rPr>
          <w:rFonts w:ascii="仿宋" w:eastAsia="仿宋" w:hAnsi="仿宋" w:cs="宋体"/>
          <w:kern w:val="0"/>
          <w:sz w:val="30"/>
          <w:szCs w:val="30"/>
        </w:rPr>
      </w:pPr>
      <w:r>
        <w:rPr>
          <w:rFonts w:ascii="仿宋" w:eastAsia="仿宋" w:hAnsi="仿宋" w:cs="宋体" w:hint="eastAsia"/>
          <w:b/>
          <w:kern w:val="0"/>
          <w:sz w:val="30"/>
          <w:szCs w:val="30"/>
        </w:rPr>
        <w:t>四</w:t>
      </w:r>
      <w:r>
        <w:rPr>
          <w:rFonts w:ascii="仿宋" w:eastAsia="仿宋" w:hAnsi="仿宋" w:cs="宋体"/>
          <w:b/>
          <w:kern w:val="0"/>
          <w:sz w:val="30"/>
          <w:szCs w:val="30"/>
        </w:rPr>
        <w:t>、日程安排</w:t>
      </w:r>
    </w:p>
    <w:p w14:paraId="348A3158" w14:textId="7053ADF6" w:rsidR="00264607" w:rsidRDefault="00107D3E" w:rsidP="0020259A">
      <w:pPr>
        <w:spacing w:line="400" w:lineRule="exact"/>
        <w:ind w:firstLine="600"/>
        <w:rPr>
          <w:rFonts w:ascii="仿宋" w:eastAsia="仿宋" w:hAnsi="仿宋" w:cs="宋体"/>
          <w:kern w:val="0"/>
          <w:sz w:val="30"/>
          <w:szCs w:val="30"/>
        </w:rPr>
      </w:pPr>
      <w:r>
        <w:rPr>
          <w:rFonts w:ascii="仿宋" w:eastAsia="仿宋" w:hAnsi="仿宋" w:cs="宋体"/>
          <w:kern w:val="0"/>
          <w:sz w:val="30"/>
          <w:szCs w:val="30"/>
        </w:rPr>
        <w:t>8</w:t>
      </w:r>
      <w:r w:rsidR="00EE3307">
        <w:rPr>
          <w:rFonts w:ascii="仿宋" w:eastAsia="仿宋" w:hAnsi="仿宋" w:cs="宋体" w:hint="eastAsia"/>
          <w:kern w:val="0"/>
          <w:sz w:val="30"/>
          <w:szCs w:val="30"/>
        </w:rPr>
        <w:t>月</w:t>
      </w:r>
      <w:r w:rsidR="00EE3307">
        <w:rPr>
          <w:rFonts w:ascii="仿宋" w:eastAsia="仿宋" w:hAnsi="仿宋" w:cs="宋体"/>
          <w:kern w:val="0"/>
          <w:sz w:val="30"/>
          <w:szCs w:val="30"/>
        </w:rPr>
        <w:t>4日报到；5日</w:t>
      </w:r>
      <w:r w:rsidR="00AF5111">
        <w:rPr>
          <w:rFonts w:ascii="仿宋" w:eastAsia="仿宋" w:hAnsi="仿宋" w:cs="宋体" w:hint="eastAsia"/>
          <w:kern w:val="0"/>
          <w:sz w:val="30"/>
          <w:szCs w:val="30"/>
        </w:rPr>
        <w:t>：主旨演讲，院士</w:t>
      </w:r>
      <w:r w:rsidR="00AF5111">
        <w:rPr>
          <w:rFonts w:ascii="仿宋" w:eastAsia="仿宋" w:hAnsi="仿宋" w:cs="宋体"/>
          <w:kern w:val="0"/>
          <w:sz w:val="30"/>
          <w:szCs w:val="30"/>
        </w:rPr>
        <w:t>、</w:t>
      </w:r>
      <w:r w:rsidR="00AF5111">
        <w:rPr>
          <w:rFonts w:ascii="仿宋" w:eastAsia="仿宋" w:hAnsi="仿宋" w:cs="宋体" w:hint="eastAsia"/>
          <w:kern w:val="0"/>
          <w:sz w:val="30"/>
          <w:szCs w:val="30"/>
        </w:rPr>
        <w:t>专家对话，主题演讲，圆桌</w:t>
      </w:r>
      <w:r w:rsidR="00AF5111">
        <w:rPr>
          <w:rFonts w:ascii="仿宋" w:eastAsia="仿宋" w:hAnsi="仿宋" w:cs="宋体"/>
          <w:kern w:val="0"/>
          <w:sz w:val="30"/>
          <w:szCs w:val="30"/>
        </w:rPr>
        <w:t>论坛</w:t>
      </w:r>
      <w:r w:rsidR="00AF5111">
        <w:rPr>
          <w:rFonts w:ascii="仿宋" w:eastAsia="仿宋" w:hAnsi="仿宋" w:cs="宋体" w:hint="eastAsia"/>
          <w:kern w:val="0"/>
          <w:sz w:val="30"/>
          <w:szCs w:val="30"/>
        </w:rPr>
        <w:t>；</w:t>
      </w:r>
      <w:r w:rsidR="00EE3307">
        <w:rPr>
          <w:rFonts w:ascii="仿宋" w:eastAsia="仿宋" w:hAnsi="仿宋" w:cs="宋体"/>
          <w:kern w:val="0"/>
          <w:sz w:val="30"/>
          <w:szCs w:val="30"/>
        </w:rPr>
        <w:t>6日</w:t>
      </w:r>
      <w:r w:rsidR="00AF5111">
        <w:rPr>
          <w:rFonts w:ascii="仿宋" w:eastAsia="仿宋" w:hAnsi="仿宋" w:cs="宋体" w:hint="eastAsia"/>
          <w:kern w:val="0"/>
          <w:sz w:val="30"/>
          <w:szCs w:val="30"/>
        </w:rPr>
        <w:t>：专题报告</w:t>
      </w:r>
      <w:r w:rsidR="00505307">
        <w:rPr>
          <w:rFonts w:ascii="仿宋" w:eastAsia="仿宋" w:hAnsi="仿宋" w:cs="宋体" w:hint="eastAsia"/>
          <w:kern w:val="0"/>
          <w:sz w:val="30"/>
          <w:szCs w:val="30"/>
        </w:rPr>
        <w:t>，</w:t>
      </w:r>
      <w:r w:rsidR="00AF5111">
        <w:rPr>
          <w:rFonts w:ascii="仿宋" w:eastAsia="仿宋" w:hAnsi="仿宋" w:cs="宋体" w:hint="eastAsia"/>
          <w:kern w:val="0"/>
          <w:sz w:val="30"/>
          <w:szCs w:val="30"/>
        </w:rPr>
        <w:t>案例分析</w:t>
      </w:r>
      <w:r w:rsidR="00505307">
        <w:rPr>
          <w:rFonts w:ascii="仿宋" w:eastAsia="仿宋" w:hAnsi="仿宋" w:cs="宋体" w:hint="eastAsia"/>
          <w:kern w:val="0"/>
          <w:sz w:val="30"/>
          <w:szCs w:val="30"/>
        </w:rPr>
        <w:t>，</w:t>
      </w:r>
      <w:r w:rsidR="00AF5111">
        <w:rPr>
          <w:rFonts w:ascii="仿宋" w:eastAsia="仿宋" w:hAnsi="仿宋" w:cs="宋体" w:hint="eastAsia"/>
          <w:kern w:val="0"/>
          <w:sz w:val="30"/>
          <w:szCs w:val="30"/>
        </w:rPr>
        <w:t>互动答疑</w:t>
      </w:r>
      <w:r w:rsidR="00505307">
        <w:rPr>
          <w:rFonts w:ascii="仿宋" w:eastAsia="仿宋" w:hAnsi="仿宋" w:cs="宋体" w:hint="eastAsia"/>
          <w:kern w:val="0"/>
          <w:sz w:val="30"/>
          <w:szCs w:val="30"/>
        </w:rPr>
        <w:t>，</w:t>
      </w:r>
      <w:r w:rsidR="00AF5111">
        <w:rPr>
          <w:rFonts w:ascii="仿宋" w:eastAsia="仿宋" w:hAnsi="仿宋" w:cs="宋体" w:hint="eastAsia"/>
          <w:kern w:val="0"/>
          <w:sz w:val="30"/>
          <w:szCs w:val="30"/>
        </w:rPr>
        <w:t>深度交流</w:t>
      </w:r>
      <w:r w:rsidR="00881DA5">
        <w:rPr>
          <w:rFonts w:ascii="仿宋" w:eastAsia="仿宋" w:hAnsi="仿宋" w:cs="宋体"/>
          <w:kern w:val="0"/>
          <w:sz w:val="30"/>
          <w:szCs w:val="30"/>
        </w:rPr>
        <w:t>；</w:t>
      </w:r>
      <w:r w:rsidR="00EE3307">
        <w:rPr>
          <w:rFonts w:ascii="仿宋" w:eastAsia="仿宋" w:hAnsi="仿宋" w:cs="宋体"/>
          <w:kern w:val="0"/>
          <w:sz w:val="30"/>
          <w:szCs w:val="30"/>
        </w:rPr>
        <w:t>7日</w:t>
      </w:r>
      <w:r w:rsidR="00881DA5">
        <w:rPr>
          <w:rFonts w:ascii="仿宋" w:eastAsia="仿宋" w:hAnsi="仿宋" w:cs="宋体"/>
          <w:kern w:val="0"/>
          <w:sz w:val="30"/>
          <w:szCs w:val="30"/>
        </w:rPr>
        <w:t>：技术参观。</w:t>
      </w:r>
    </w:p>
    <w:p w14:paraId="3493C4AD" w14:textId="28779D44" w:rsidR="00264607" w:rsidRDefault="00AF5111" w:rsidP="0020259A">
      <w:pPr>
        <w:spacing w:line="400" w:lineRule="exact"/>
        <w:rPr>
          <w:rFonts w:ascii="仿宋" w:eastAsia="仿宋" w:hAnsi="仿宋" w:cs="宋体"/>
          <w:b/>
          <w:kern w:val="0"/>
          <w:sz w:val="30"/>
          <w:szCs w:val="30"/>
        </w:rPr>
      </w:pPr>
      <w:r>
        <w:rPr>
          <w:rFonts w:ascii="仿宋" w:eastAsia="仿宋" w:hAnsi="仿宋" w:cs="宋体" w:hint="eastAsia"/>
          <w:b/>
          <w:kern w:val="0"/>
          <w:sz w:val="30"/>
          <w:szCs w:val="30"/>
        </w:rPr>
        <w:t>五、相关事项</w:t>
      </w:r>
    </w:p>
    <w:p w14:paraId="23ECF42C" w14:textId="44D339BC" w:rsidR="00264607" w:rsidRDefault="00AF5111" w:rsidP="0020259A">
      <w:pPr>
        <w:spacing w:line="400" w:lineRule="exact"/>
        <w:ind w:firstLineChars="200" w:firstLine="600"/>
        <w:rPr>
          <w:rFonts w:ascii="仿宋" w:eastAsia="仿宋" w:hAnsi="仿宋" w:cs="宋体"/>
          <w:kern w:val="0"/>
          <w:sz w:val="30"/>
          <w:szCs w:val="30"/>
        </w:rPr>
      </w:pPr>
      <w:r>
        <w:rPr>
          <w:rFonts w:ascii="仿宋" w:eastAsia="仿宋" w:hAnsi="仿宋" w:cs="宋体" w:hint="eastAsia"/>
          <w:kern w:val="0"/>
          <w:sz w:val="30"/>
          <w:szCs w:val="30"/>
        </w:rPr>
        <w:t>报名注册：登录中国电力科技网下载“参会回执”，填写完整加盖单位公章尽快发至会务组，以待“报到通知”。</w:t>
      </w:r>
    </w:p>
    <w:p w14:paraId="545FEEDC" w14:textId="53A89BCC" w:rsidR="00264607" w:rsidRDefault="00AF5111" w:rsidP="0020259A">
      <w:pPr>
        <w:spacing w:line="400" w:lineRule="exact"/>
        <w:ind w:firstLineChars="200" w:firstLine="600"/>
        <w:rPr>
          <w:rFonts w:ascii="仿宋" w:eastAsia="仿宋" w:hAnsi="仿宋" w:cs="宋体"/>
          <w:kern w:val="0"/>
          <w:sz w:val="30"/>
          <w:szCs w:val="30"/>
        </w:rPr>
      </w:pPr>
      <w:r>
        <w:rPr>
          <w:rFonts w:ascii="仿宋" w:eastAsia="仿宋" w:hAnsi="仿宋" w:cs="宋体" w:hint="eastAsia"/>
          <w:kern w:val="0"/>
          <w:sz w:val="30"/>
          <w:szCs w:val="30"/>
        </w:rPr>
        <w:t>会务住宿：</w:t>
      </w:r>
      <w:r w:rsidR="00DC0556" w:rsidRPr="00DC0556">
        <w:rPr>
          <w:rFonts w:ascii="仿宋" w:eastAsia="仿宋" w:hAnsi="仿宋" w:cs="宋体" w:hint="eastAsia"/>
          <w:kern w:val="0"/>
          <w:sz w:val="30"/>
          <w:szCs w:val="30"/>
        </w:rPr>
        <w:t>风光发电企业、科研院校会</w:t>
      </w:r>
      <w:proofErr w:type="gramStart"/>
      <w:r w:rsidR="00DC0556" w:rsidRPr="00DC0556">
        <w:rPr>
          <w:rFonts w:ascii="仿宋" w:eastAsia="仿宋" w:hAnsi="仿宋" w:cs="宋体" w:hint="eastAsia"/>
          <w:kern w:val="0"/>
          <w:sz w:val="30"/>
          <w:szCs w:val="30"/>
        </w:rPr>
        <w:t>务</w:t>
      </w:r>
      <w:proofErr w:type="gramEnd"/>
      <w:r w:rsidR="00DC0556" w:rsidRPr="00DC0556">
        <w:rPr>
          <w:rFonts w:ascii="仿宋" w:eastAsia="仿宋" w:hAnsi="仿宋" w:cs="宋体" w:hint="eastAsia"/>
          <w:kern w:val="0"/>
          <w:sz w:val="30"/>
          <w:szCs w:val="30"/>
        </w:rPr>
        <w:t>费1800元/人，学生减半；制造及配套厂商(海上风电光</w:t>
      </w:r>
      <w:proofErr w:type="gramStart"/>
      <w:r w:rsidR="00DC0556" w:rsidRPr="00DC0556">
        <w:rPr>
          <w:rFonts w:ascii="仿宋" w:eastAsia="仿宋" w:hAnsi="仿宋" w:cs="宋体" w:hint="eastAsia"/>
          <w:kern w:val="0"/>
          <w:sz w:val="30"/>
          <w:szCs w:val="30"/>
        </w:rPr>
        <w:t>伏</w:t>
      </w:r>
      <w:proofErr w:type="gramEnd"/>
      <w:r w:rsidR="00DC0556" w:rsidRPr="00DC0556">
        <w:rPr>
          <w:rFonts w:ascii="仿宋" w:eastAsia="仿宋" w:hAnsi="仿宋" w:cs="宋体" w:hint="eastAsia"/>
          <w:kern w:val="0"/>
          <w:sz w:val="30"/>
          <w:szCs w:val="30"/>
        </w:rPr>
        <w:t>整机、零部件、工程设备材料及产业</w:t>
      </w:r>
      <w:proofErr w:type="gramStart"/>
      <w:r w:rsidR="00DC0556" w:rsidRPr="00DC0556">
        <w:rPr>
          <w:rFonts w:ascii="仿宋" w:eastAsia="仿宋" w:hAnsi="仿宋" w:cs="宋体" w:hint="eastAsia"/>
          <w:kern w:val="0"/>
          <w:sz w:val="30"/>
          <w:szCs w:val="30"/>
        </w:rPr>
        <w:t>链配套</w:t>
      </w:r>
      <w:proofErr w:type="gramEnd"/>
      <w:r w:rsidR="00DC0556" w:rsidRPr="00DC0556">
        <w:rPr>
          <w:rFonts w:ascii="仿宋" w:eastAsia="仿宋" w:hAnsi="仿宋" w:cs="宋体" w:hint="eastAsia"/>
          <w:kern w:val="0"/>
          <w:sz w:val="30"/>
          <w:szCs w:val="30"/>
        </w:rPr>
        <w:t>企业)2800元/人；政府免费。</w:t>
      </w:r>
      <w:r w:rsidR="0042488B">
        <w:rPr>
          <w:rFonts w:ascii="仿宋" w:eastAsia="仿宋" w:hAnsi="仿宋" w:cs="宋体" w:hint="eastAsia"/>
          <w:kern w:val="0"/>
          <w:sz w:val="30"/>
          <w:szCs w:val="30"/>
        </w:rPr>
        <w:t>食宿统一安排，宿费自理。</w:t>
      </w:r>
    </w:p>
    <w:p w14:paraId="7F5B5492" w14:textId="393DCB06" w:rsidR="00264607" w:rsidRDefault="00AF5111" w:rsidP="0020259A">
      <w:pPr>
        <w:spacing w:line="400" w:lineRule="exact"/>
        <w:rPr>
          <w:rFonts w:ascii="仿宋" w:eastAsia="仿宋" w:hAnsi="仿宋" w:cs="宋体"/>
          <w:b/>
          <w:kern w:val="0"/>
          <w:sz w:val="30"/>
          <w:szCs w:val="30"/>
        </w:rPr>
      </w:pPr>
      <w:r>
        <w:rPr>
          <w:rFonts w:ascii="仿宋" w:eastAsia="仿宋" w:hAnsi="仿宋" w:cs="宋体" w:hint="eastAsia"/>
          <w:b/>
          <w:kern w:val="0"/>
          <w:sz w:val="30"/>
          <w:szCs w:val="30"/>
        </w:rPr>
        <w:t>六、联系方式</w:t>
      </w:r>
    </w:p>
    <w:p w14:paraId="6DC85F65" w14:textId="5BA78B2B" w:rsidR="00C05314" w:rsidRDefault="00AF5111" w:rsidP="0020259A">
      <w:pPr>
        <w:spacing w:line="400" w:lineRule="exact"/>
        <w:ind w:firstLineChars="200" w:firstLine="600"/>
        <w:rPr>
          <w:rFonts w:ascii="仿宋" w:eastAsia="仿宋" w:hAnsi="仿宋" w:cs="宋体"/>
          <w:kern w:val="0"/>
          <w:sz w:val="30"/>
          <w:szCs w:val="30"/>
        </w:rPr>
      </w:pPr>
      <w:r>
        <w:rPr>
          <w:rFonts w:ascii="仿宋" w:eastAsia="仿宋" w:hAnsi="仿宋" w:cs="宋体" w:hint="eastAsia"/>
          <w:kern w:val="0"/>
          <w:sz w:val="30"/>
          <w:szCs w:val="30"/>
        </w:rPr>
        <w:t>周丽</w:t>
      </w:r>
      <w:r>
        <w:rPr>
          <w:rFonts w:ascii="仿宋" w:eastAsia="仿宋" w:hAnsi="仿宋" w:cs="宋体"/>
          <w:kern w:val="0"/>
          <w:sz w:val="30"/>
          <w:szCs w:val="30"/>
        </w:rPr>
        <w:t>13905338772</w:t>
      </w:r>
      <w:r>
        <w:rPr>
          <w:rFonts w:ascii="仿宋" w:eastAsia="仿宋" w:hAnsi="仿宋" w:cs="宋体" w:hint="eastAsia"/>
          <w:kern w:val="0"/>
          <w:sz w:val="30"/>
          <w:szCs w:val="30"/>
        </w:rPr>
        <w:t>；</w:t>
      </w:r>
      <w:r w:rsidR="00AA0FA7">
        <w:rPr>
          <w:rFonts w:ascii="仿宋" w:eastAsia="仿宋" w:hAnsi="仿宋" w:cs="宋体" w:hint="eastAsia"/>
          <w:kern w:val="0"/>
          <w:sz w:val="30"/>
          <w:szCs w:val="30"/>
        </w:rPr>
        <w:t>魏</w:t>
      </w:r>
      <w:r w:rsidR="00AA0FA7">
        <w:rPr>
          <w:rFonts w:ascii="仿宋" w:eastAsia="仿宋" w:hAnsi="仿宋" w:cs="宋体"/>
          <w:kern w:val="0"/>
          <w:sz w:val="30"/>
          <w:szCs w:val="30"/>
        </w:rPr>
        <w:t>毓</w:t>
      </w:r>
      <w:r w:rsidR="00AA0FA7">
        <w:rPr>
          <w:rFonts w:ascii="仿宋" w:eastAsia="仿宋" w:hAnsi="仿宋" w:cs="宋体" w:hint="eastAsia"/>
          <w:kern w:val="0"/>
          <w:sz w:val="30"/>
          <w:szCs w:val="30"/>
        </w:rPr>
        <w:t>璞1</w:t>
      </w:r>
      <w:r w:rsidR="00AA0FA7">
        <w:rPr>
          <w:rFonts w:ascii="仿宋" w:eastAsia="仿宋" w:hAnsi="仿宋" w:cs="宋体"/>
          <w:kern w:val="0"/>
          <w:sz w:val="30"/>
          <w:szCs w:val="30"/>
        </w:rPr>
        <w:t>8561335201</w:t>
      </w:r>
      <w:r>
        <w:rPr>
          <w:rFonts w:ascii="仿宋" w:eastAsia="仿宋" w:hAnsi="仿宋" w:cs="宋体" w:hint="eastAsia"/>
          <w:kern w:val="0"/>
          <w:sz w:val="30"/>
          <w:szCs w:val="30"/>
        </w:rPr>
        <w:t>（均微）</w:t>
      </w:r>
    </w:p>
    <w:p w14:paraId="3B00975C" w14:textId="6BF99D36" w:rsidR="00C05314" w:rsidRDefault="00AF5111" w:rsidP="0020259A">
      <w:pPr>
        <w:spacing w:line="400" w:lineRule="exact"/>
        <w:ind w:firstLineChars="200" w:firstLine="600"/>
        <w:rPr>
          <w:rFonts w:ascii="仿宋" w:eastAsia="仿宋" w:hAnsi="仿宋" w:cs="宋体"/>
          <w:kern w:val="0"/>
          <w:sz w:val="30"/>
          <w:szCs w:val="30"/>
        </w:rPr>
      </w:pPr>
      <w:r>
        <w:rPr>
          <w:rFonts w:ascii="仿宋" w:eastAsia="仿宋" w:hAnsi="仿宋" w:cs="宋体" w:hint="eastAsia"/>
          <w:kern w:val="0"/>
          <w:sz w:val="30"/>
          <w:szCs w:val="30"/>
        </w:rPr>
        <w:t>发言、参会回执，疑难问题需求表和《会议指南》可来电索取</w:t>
      </w:r>
    </w:p>
    <w:p w14:paraId="20BB6D08" w14:textId="42228D38" w:rsidR="00264607" w:rsidRPr="00C05314" w:rsidRDefault="00AF5111" w:rsidP="0020259A">
      <w:pPr>
        <w:spacing w:line="400" w:lineRule="exact"/>
        <w:ind w:firstLineChars="200" w:firstLine="600"/>
        <w:rPr>
          <w:rFonts w:ascii="仿宋" w:eastAsia="仿宋" w:hAnsi="仿宋" w:cs="宋体"/>
          <w:kern w:val="0"/>
          <w:sz w:val="30"/>
          <w:szCs w:val="30"/>
        </w:rPr>
      </w:pPr>
      <w:r>
        <w:rPr>
          <w:rFonts w:ascii="仿宋" w:eastAsia="仿宋" w:hAnsi="仿宋" w:cs="宋体" w:hint="eastAsia"/>
          <w:kern w:val="0"/>
          <w:sz w:val="30"/>
          <w:szCs w:val="30"/>
        </w:rPr>
        <w:t>详情请浏览：中国电力科技网</w:t>
      </w:r>
      <w:r>
        <w:rPr>
          <w:rFonts w:ascii="仿宋" w:eastAsia="仿宋" w:hAnsi="仿宋" w:cs="宋体"/>
          <w:kern w:val="0"/>
          <w:sz w:val="30"/>
          <w:szCs w:val="30"/>
        </w:rPr>
        <w:t>www.eptchina.com</w:t>
      </w:r>
      <w:r>
        <w:rPr>
          <w:rFonts w:asciiTheme="majorEastAsia" w:eastAsiaTheme="majorEastAsia" w:hAnsiTheme="majorEastAsia" w:cs="宋体"/>
          <w:kern w:val="0"/>
          <w:sz w:val="30"/>
          <w:szCs w:val="30"/>
        </w:rPr>
        <w:t xml:space="preserve"> </w:t>
      </w:r>
      <w:r>
        <w:rPr>
          <w:rFonts w:asciiTheme="majorEastAsia" w:eastAsiaTheme="majorEastAsia" w:hAnsiTheme="majorEastAsia" w:cs="宋体" w:hint="eastAsia"/>
          <w:kern w:val="0"/>
          <w:sz w:val="30"/>
          <w:szCs w:val="30"/>
        </w:rPr>
        <w:t xml:space="preserve"> </w:t>
      </w:r>
    </w:p>
    <w:p w14:paraId="51527FC2" w14:textId="6800294F" w:rsidR="00264607" w:rsidRDefault="00AF5111" w:rsidP="0020259A">
      <w:pPr>
        <w:spacing w:line="400" w:lineRule="exact"/>
        <w:ind w:firstLineChars="200" w:firstLine="600"/>
        <w:rPr>
          <w:rFonts w:asciiTheme="majorEastAsia" w:eastAsiaTheme="majorEastAsia" w:hAnsiTheme="majorEastAsia" w:cs="宋体"/>
          <w:kern w:val="0"/>
          <w:sz w:val="30"/>
          <w:szCs w:val="30"/>
        </w:rPr>
      </w:pPr>
      <w:r>
        <w:rPr>
          <w:rFonts w:ascii="仿宋" w:eastAsia="仿宋" w:hAnsi="仿宋" w:cs="宋体" w:hint="eastAsia"/>
          <w:kern w:val="0"/>
          <w:sz w:val="30"/>
          <w:szCs w:val="30"/>
        </w:rPr>
        <w:t>北京中</w:t>
      </w:r>
      <w:r>
        <w:rPr>
          <w:rFonts w:ascii="仿宋" w:eastAsia="仿宋" w:hAnsi="仿宋" w:cs="宋体"/>
          <w:kern w:val="0"/>
          <w:sz w:val="30"/>
          <w:szCs w:val="30"/>
        </w:rPr>
        <w:t>盛国策</w:t>
      </w:r>
      <w:r>
        <w:rPr>
          <w:rFonts w:ascii="仿宋" w:eastAsia="仿宋" w:hAnsi="仿宋" w:cs="宋体" w:hint="eastAsia"/>
          <w:kern w:val="0"/>
          <w:sz w:val="30"/>
          <w:szCs w:val="30"/>
        </w:rPr>
        <w:t>新能源</w:t>
      </w:r>
      <w:r>
        <w:rPr>
          <w:rFonts w:ascii="仿宋" w:eastAsia="仿宋" w:hAnsi="仿宋" w:cs="宋体"/>
          <w:kern w:val="0"/>
          <w:sz w:val="30"/>
          <w:szCs w:val="30"/>
        </w:rPr>
        <w:t>技术</w:t>
      </w:r>
      <w:r>
        <w:rPr>
          <w:rFonts w:ascii="仿宋" w:eastAsia="仿宋" w:hAnsi="仿宋" w:cs="宋体" w:hint="eastAsia"/>
          <w:kern w:val="0"/>
          <w:sz w:val="30"/>
          <w:szCs w:val="30"/>
        </w:rPr>
        <w:t>院</w:t>
      </w:r>
      <w:r>
        <w:rPr>
          <w:rFonts w:ascii="仿宋" w:eastAsia="仿宋" w:hAnsi="仿宋" w:cs="宋体"/>
          <w:kern w:val="0"/>
          <w:sz w:val="30"/>
          <w:szCs w:val="30"/>
        </w:rPr>
        <w:t>www.zhongshengguoce.com</w:t>
      </w:r>
      <w:r>
        <w:t xml:space="preserve"> </w:t>
      </w:r>
    </w:p>
    <w:p w14:paraId="64FC03A0" w14:textId="693DBB60" w:rsidR="00264607" w:rsidRDefault="00264607" w:rsidP="00B573D9">
      <w:pPr>
        <w:rPr>
          <w:rFonts w:asciiTheme="majorEastAsia" w:eastAsiaTheme="majorEastAsia" w:hAnsiTheme="majorEastAsia" w:cs="宋体"/>
          <w:kern w:val="0"/>
          <w:sz w:val="30"/>
          <w:szCs w:val="30"/>
        </w:rPr>
      </w:pPr>
    </w:p>
    <w:p w14:paraId="1B3BCEFA" w14:textId="77777777" w:rsidR="00963A55" w:rsidRDefault="00963A55" w:rsidP="00963A55">
      <w:pPr>
        <w:spacing w:line="420" w:lineRule="exact"/>
        <w:ind w:firstLine="646"/>
        <w:rPr>
          <w:rFonts w:asciiTheme="majorEastAsia" w:eastAsiaTheme="majorEastAsia" w:hAnsiTheme="majorEastAsia" w:cs="宋体"/>
          <w:kern w:val="0"/>
          <w:sz w:val="30"/>
          <w:szCs w:val="30"/>
        </w:rPr>
      </w:pPr>
    </w:p>
    <w:p w14:paraId="607FFD13" w14:textId="77777777" w:rsidR="00963A55" w:rsidRDefault="00963A55" w:rsidP="00963A55">
      <w:pPr>
        <w:tabs>
          <w:tab w:val="left" w:pos="6663"/>
        </w:tabs>
        <w:spacing w:line="420" w:lineRule="exact"/>
        <w:ind w:rightChars="-28" w:right="-59"/>
        <w:jc w:val="left"/>
        <w:rPr>
          <w:rFonts w:ascii="仿宋" w:eastAsia="仿宋" w:hAnsi="仿宋"/>
          <w:bCs/>
          <w:color w:val="000000" w:themeColor="dark1"/>
          <w:kern w:val="24"/>
          <w:sz w:val="30"/>
          <w:szCs w:val="30"/>
        </w:rPr>
      </w:pPr>
      <w:r>
        <w:rPr>
          <w:rFonts w:ascii="仿宋" w:eastAsia="仿宋" w:hAnsi="仿宋" w:cs="宋体" w:hint="eastAsia"/>
          <w:kern w:val="0"/>
          <w:sz w:val="30"/>
          <w:szCs w:val="30"/>
        </w:rPr>
        <w:t>中国电力科技网</w:t>
      </w:r>
      <w:r>
        <w:rPr>
          <w:rFonts w:ascii="仿宋" w:eastAsia="仿宋" w:hAnsi="仿宋" w:cs="宋体"/>
          <w:kern w:val="0"/>
          <w:sz w:val="30"/>
          <w:szCs w:val="30"/>
        </w:rPr>
        <w:t xml:space="preserve">         </w:t>
      </w:r>
      <w:r>
        <w:rPr>
          <w:rFonts w:ascii="仿宋" w:eastAsia="仿宋" w:hAnsi="仿宋" w:hint="eastAsia"/>
          <w:bCs/>
          <w:color w:val="000000" w:themeColor="dark1"/>
          <w:kern w:val="24"/>
          <w:sz w:val="30"/>
          <w:szCs w:val="30"/>
        </w:rPr>
        <w:t xml:space="preserve">中国能源研究会     </w:t>
      </w:r>
      <w:r>
        <w:rPr>
          <w:rFonts w:ascii="仿宋" w:eastAsia="仿宋" w:hAnsi="仿宋" w:cs="宋体" w:hint="eastAsia"/>
          <w:kern w:val="0"/>
          <w:sz w:val="30"/>
          <w:szCs w:val="30"/>
        </w:rPr>
        <w:t>北京中盛国策新能源技术院</w:t>
      </w:r>
    </w:p>
    <w:p w14:paraId="291C9AD8" w14:textId="77777777" w:rsidR="00963A55" w:rsidRDefault="00963A55" w:rsidP="00963A55">
      <w:pPr>
        <w:tabs>
          <w:tab w:val="left" w:pos="6663"/>
        </w:tabs>
        <w:spacing w:line="420" w:lineRule="exact"/>
        <w:ind w:rightChars="-28" w:right="-59" w:firstLineChars="1100" w:firstLine="3300"/>
        <w:jc w:val="left"/>
        <w:rPr>
          <w:rFonts w:ascii="仿宋" w:eastAsia="仿宋" w:hAnsi="仿宋" w:cs="宋体"/>
          <w:kern w:val="0"/>
          <w:sz w:val="30"/>
          <w:szCs w:val="30"/>
        </w:rPr>
      </w:pPr>
      <w:r>
        <w:rPr>
          <w:rFonts w:ascii="仿宋" w:eastAsia="仿宋" w:hAnsi="仿宋" w:hint="eastAsia"/>
          <w:bCs/>
          <w:color w:val="000000" w:themeColor="dark1"/>
          <w:kern w:val="24"/>
          <w:sz w:val="30"/>
          <w:szCs w:val="30"/>
        </w:rPr>
        <w:t>海洋能源专业委员会</w:t>
      </w:r>
      <w:r>
        <w:rPr>
          <w:rFonts w:ascii="仿宋" w:eastAsia="仿宋" w:hAnsi="仿宋" w:cs="宋体"/>
          <w:kern w:val="0"/>
          <w:sz w:val="30"/>
          <w:szCs w:val="30"/>
        </w:rPr>
        <w:t xml:space="preserve"> </w:t>
      </w:r>
    </w:p>
    <w:p w14:paraId="496D1B3F" w14:textId="77777777" w:rsidR="00963A55" w:rsidRDefault="00963A55" w:rsidP="00963A55">
      <w:pPr>
        <w:spacing w:line="420" w:lineRule="exact"/>
        <w:ind w:firstLineChars="2250" w:firstLine="6750"/>
        <w:jc w:val="left"/>
        <w:rPr>
          <w:rFonts w:ascii="仿宋" w:eastAsia="仿宋" w:hAnsi="仿宋" w:cs="宋体"/>
          <w:kern w:val="0"/>
          <w:sz w:val="30"/>
          <w:szCs w:val="30"/>
        </w:rPr>
      </w:pPr>
      <w:r>
        <w:rPr>
          <w:rFonts w:ascii="仿宋" w:eastAsia="仿宋" w:hAnsi="仿宋" w:cs="宋体" w:hint="eastAsia"/>
          <w:kern w:val="0"/>
          <w:sz w:val="30"/>
          <w:szCs w:val="30"/>
        </w:rPr>
        <w:t>二〇二五年五月七日</w:t>
      </w:r>
    </w:p>
    <w:p w14:paraId="15CF6C67" w14:textId="77777777" w:rsidR="00B573D9" w:rsidRDefault="00B573D9" w:rsidP="00DB37F9">
      <w:pPr>
        <w:spacing w:line="386" w:lineRule="exact"/>
        <w:ind w:firstLine="646"/>
        <w:rPr>
          <w:rFonts w:asciiTheme="majorEastAsia" w:eastAsiaTheme="majorEastAsia" w:hAnsiTheme="majorEastAsia" w:cs="宋体"/>
          <w:kern w:val="0"/>
          <w:sz w:val="30"/>
          <w:szCs w:val="30"/>
        </w:rPr>
      </w:pPr>
      <w:bookmarkStart w:id="7" w:name="_GoBack"/>
      <w:bookmarkEnd w:id="7"/>
    </w:p>
    <w:p w14:paraId="053BF2D1" w14:textId="44A209DF" w:rsidR="00D96A95" w:rsidRPr="008E621D" w:rsidRDefault="00D96A95" w:rsidP="00DB37F9">
      <w:pPr>
        <w:spacing w:line="386" w:lineRule="exact"/>
        <w:ind w:firstLine="646"/>
        <w:jc w:val="right"/>
        <w:rPr>
          <w:rFonts w:ascii="仿宋" w:eastAsia="仿宋" w:hAnsi="仿宋" w:cs="宋体"/>
          <w:kern w:val="0"/>
          <w:sz w:val="30"/>
          <w:szCs w:val="30"/>
        </w:rPr>
      </w:pPr>
    </w:p>
    <w:p w14:paraId="4F4A0E0C" w14:textId="77777777" w:rsidR="00264607" w:rsidRDefault="00AF5111">
      <w:pPr>
        <w:spacing w:line="360" w:lineRule="exact"/>
        <w:ind w:right="83"/>
        <w:jc w:val="center"/>
        <w:rPr>
          <w:rFonts w:ascii="楷体" w:eastAsia="楷体" w:hAnsi="楷体" w:cs="宋体"/>
          <w:b/>
          <w:color w:val="000000"/>
          <w:spacing w:val="15"/>
          <w:kern w:val="0"/>
          <w:sz w:val="32"/>
          <w:szCs w:val="32"/>
        </w:rPr>
      </w:pPr>
      <w:r>
        <w:rPr>
          <w:rFonts w:ascii="楷体" w:eastAsia="楷体" w:hAnsi="楷体" w:cs="宋体" w:hint="eastAsia"/>
          <w:b/>
          <w:color w:val="000000"/>
          <w:spacing w:val="15"/>
          <w:kern w:val="0"/>
          <w:sz w:val="32"/>
          <w:szCs w:val="32"/>
        </w:rPr>
        <w:t>演讲信息</w:t>
      </w:r>
    </w:p>
    <w:p w14:paraId="6709B5E7" w14:textId="1A401503" w:rsidR="00264607" w:rsidRDefault="00AF5111">
      <w:pPr>
        <w:spacing w:line="400" w:lineRule="exact"/>
        <w:jc w:val="center"/>
        <w:rPr>
          <w:rFonts w:ascii="仿宋" w:eastAsia="仿宋" w:hAnsi="仿宋"/>
          <w:sz w:val="32"/>
          <w:szCs w:val="32"/>
        </w:rPr>
      </w:pPr>
      <w:r>
        <w:rPr>
          <w:rFonts w:ascii="楷体" w:eastAsia="楷体" w:hAnsi="楷体" w:cs="宋体" w:hint="eastAsia"/>
          <w:b/>
          <w:color w:val="000000"/>
          <w:spacing w:val="15"/>
          <w:kern w:val="0"/>
          <w:sz w:val="32"/>
          <w:szCs w:val="32"/>
        </w:rPr>
        <w:t>第三届海上</w:t>
      </w:r>
      <w:proofErr w:type="gramStart"/>
      <w:r>
        <w:rPr>
          <w:rFonts w:ascii="楷体" w:eastAsia="楷体" w:hAnsi="楷体" w:cs="宋体" w:hint="eastAsia"/>
          <w:b/>
          <w:color w:val="000000"/>
          <w:spacing w:val="15"/>
          <w:kern w:val="0"/>
          <w:sz w:val="32"/>
          <w:szCs w:val="32"/>
        </w:rPr>
        <w:t>风光电</w:t>
      </w:r>
      <w:proofErr w:type="gramEnd"/>
      <w:r>
        <w:rPr>
          <w:rFonts w:ascii="楷体" w:eastAsia="楷体" w:hAnsi="楷体" w:cs="宋体" w:hint="eastAsia"/>
          <w:b/>
          <w:color w:val="000000"/>
          <w:spacing w:val="15"/>
          <w:kern w:val="0"/>
          <w:sz w:val="32"/>
          <w:szCs w:val="32"/>
        </w:rPr>
        <w:t>开发建设与运行维护创新技术发展论坛</w:t>
      </w:r>
      <w:r>
        <w:rPr>
          <w:rFonts w:ascii="仿宋" w:eastAsia="仿宋" w:hAnsi="仿宋" w:hint="eastAsia"/>
          <w:sz w:val="32"/>
          <w:szCs w:val="32"/>
        </w:rPr>
        <w:t xml:space="preserve"> </w:t>
      </w:r>
    </w:p>
    <w:tbl>
      <w:tblPr>
        <w:tblW w:w="109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567"/>
        <w:gridCol w:w="5812"/>
        <w:gridCol w:w="1134"/>
        <w:gridCol w:w="3402"/>
      </w:tblGrid>
      <w:tr w:rsidR="00EE3307" w14:paraId="6257CA34" w14:textId="77777777" w:rsidTr="00110B51">
        <w:trPr>
          <w:trHeight w:val="20"/>
          <w:jc w:val="center"/>
        </w:trPr>
        <w:tc>
          <w:tcPr>
            <w:tcW w:w="567" w:type="dxa"/>
            <w:vAlign w:val="center"/>
          </w:tcPr>
          <w:p w14:paraId="4B6F5134" w14:textId="77777777" w:rsidR="00EE3307" w:rsidRPr="0085410D" w:rsidRDefault="00EE3307" w:rsidP="0056081B">
            <w:pPr>
              <w:spacing w:line="342" w:lineRule="exact"/>
              <w:jc w:val="left"/>
              <w:rPr>
                <w:rFonts w:ascii="楷体" w:eastAsia="楷体" w:hAnsi="楷体"/>
                <w:b/>
                <w:bCs/>
                <w:color w:val="000000"/>
                <w:sz w:val="24"/>
                <w:szCs w:val="24"/>
              </w:rPr>
            </w:pPr>
            <w:r w:rsidRPr="0085410D">
              <w:rPr>
                <w:rFonts w:ascii="楷体" w:eastAsia="楷体" w:hAnsi="楷体" w:hint="eastAsia"/>
                <w:b/>
                <w:bCs/>
                <w:color w:val="000000"/>
                <w:sz w:val="24"/>
                <w:szCs w:val="24"/>
              </w:rPr>
              <w:t>序</w:t>
            </w:r>
          </w:p>
        </w:tc>
        <w:tc>
          <w:tcPr>
            <w:tcW w:w="5812" w:type="dxa"/>
            <w:vAlign w:val="center"/>
          </w:tcPr>
          <w:p w14:paraId="088B0B11" w14:textId="77777777" w:rsidR="00EE3307" w:rsidRPr="0005494B" w:rsidRDefault="00EE3307" w:rsidP="0056081B">
            <w:pPr>
              <w:spacing w:line="342" w:lineRule="exact"/>
              <w:rPr>
                <w:rFonts w:ascii="楷体" w:eastAsia="楷体" w:hAnsi="楷体"/>
                <w:b/>
                <w:bCs/>
                <w:color w:val="000000"/>
                <w:sz w:val="24"/>
                <w:szCs w:val="24"/>
              </w:rPr>
            </w:pPr>
            <w:r w:rsidRPr="0005494B">
              <w:rPr>
                <w:rFonts w:ascii="楷体" w:eastAsia="楷体" w:hAnsi="楷体" w:hint="eastAsia"/>
                <w:b/>
                <w:bCs/>
                <w:color w:val="000000"/>
                <w:sz w:val="24"/>
                <w:szCs w:val="24"/>
              </w:rPr>
              <w:t>演讲内容</w:t>
            </w:r>
          </w:p>
        </w:tc>
        <w:tc>
          <w:tcPr>
            <w:tcW w:w="1134" w:type="dxa"/>
            <w:vAlign w:val="center"/>
          </w:tcPr>
          <w:p w14:paraId="5934301D" w14:textId="77777777" w:rsidR="00EE3307" w:rsidRPr="0005494B" w:rsidRDefault="00EE3307" w:rsidP="0056081B">
            <w:pPr>
              <w:spacing w:line="342" w:lineRule="exact"/>
              <w:jc w:val="center"/>
              <w:rPr>
                <w:rFonts w:ascii="楷体" w:eastAsia="楷体" w:hAnsi="楷体" w:cs="仿宋_GB2312"/>
                <w:b/>
                <w:sz w:val="24"/>
                <w:szCs w:val="24"/>
              </w:rPr>
            </w:pPr>
            <w:r w:rsidRPr="0005494B">
              <w:rPr>
                <w:rFonts w:ascii="楷体" w:eastAsia="楷体" w:hAnsi="楷体" w:cs="仿宋_GB2312" w:hint="eastAsia"/>
                <w:b/>
                <w:sz w:val="24"/>
                <w:szCs w:val="24"/>
              </w:rPr>
              <w:t>专家</w:t>
            </w:r>
          </w:p>
        </w:tc>
        <w:tc>
          <w:tcPr>
            <w:tcW w:w="3402" w:type="dxa"/>
            <w:vAlign w:val="center"/>
          </w:tcPr>
          <w:p w14:paraId="4226B76E" w14:textId="77777777" w:rsidR="00EE3307" w:rsidRPr="0005494B" w:rsidRDefault="00EE3307" w:rsidP="0056081B">
            <w:pPr>
              <w:spacing w:line="342" w:lineRule="exact"/>
              <w:ind w:rightChars="-50" w:right="-105"/>
              <w:rPr>
                <w:rFonts w:ascii="楷体" w:eastAsia="楷体" w:hAnsi="楷体"/>
                <w:b/>
                <w:bCs/>
                <w:color w:val="000000"/>
                <w:sz w:val="24"/>
                <w:szCs w:val="24"/>
              </w:rPr>
            </w:pPr>
            <w:r w:rsidRPr="0005494B">
              <w:rPr>
                <w:rFonts w:ascii="楷体" w:eastAsia="楷体" w:hAnsi="楷体" w:hint="eastAsia"/>
                <w:b/>
                <w:bCs/>
                <w:color w:val="000000"/>
                <w:sz w:val="24"/>
                <w:szCs w:val="24"/>
              </w:rPr>
              <w:t>单位</w:t>
            </w:r>
            <w:r w:rsidRPr="0005494B">
              <w:rPr>
                <w:rFonts w:ascii="楷体" w:eastAsia="楷体" w:hAnsi="楷体"/>
                <w:b/>
                <w:bCs/>
                <w:color w:val="000000"/>
                <w:sz w:val="24"/>
                <w:szCs w:val="24"/>
              </w:rPr>
              <w:t>/职</w:t>
            </w:r>
            <w:r w:rsidRPr="0005494B">
              <w:rPr>
                <w:rFonts w:ascii="楷体" w:eastAsia="楷体" w:hAnsi="楷体" w:hint="eastAsia"/>
                <w:b/>
                <w:bCs/>
                <w:color w:val="000000"/>
                <w:sz w:val="24"/>
                <w:szCs w:val="24"/>
              </w:rPr>
              <w:t>务</w:t>
            </w:r>
            <w:r w:rsidRPr="0005494B">
              <w:rPr>
                <w:rFonts w:ascii="楷体" w:eastAsia="楷体" w:hAnsi="楷体"/>
                <w:b/>
                <w:bCs/>
                <w:color w:val="000000"/>
                <w:sz w:val="24"/>
                <w:szCs w:val="24"/>
              </w:rPr>
              <w:t>/职</w:t>
            </w:r>
            <w:r w:rsidRPr="0005494B">
              <w:rPr>
                <w:rFonts w:ascii="楷体" w:eastAsia="楷体" w:hAnsi="楷体" w:hint="eastAsia"/>
                <w:b/>
                <w:bCs/>
                <w:color w:val="000000"/>
                <w:sz w:val="24"/>
                <w:szCs w:val="24"/>
              </w:rPr>
              <w:t>称</w:t>
            </w:r>
          </w:p>
        </w:tc>
      </w:tr>
      <w:tr w:rsidR="001A5016" w14:paraId="7B2DCF18" w14:textId="77777777" w:rsidTr="00110B51">
        <w:trPr>
          <w:trHeight w:val="20"/>
          <w:jc w:val="center"/>
        </w:trPr>
        <w:tc>
          <w:tcPr>
            <w:tcW w:w="567" w:type="dxa"/>
            <w:vAlign w:val="center"/>
          </w:tcPr>
          <w:p w14:paraId="5CF52586" w14:textId="77777777" w:rsidR="001A5016" w:rsidRPr="0085410D" w:rsidRDefault="001A5016" w:rsidP="0056081B">
            <w:pPr>
              <w:numPr>
                <w:ilvl w:val="0"/>
                <w:numId w:val="1"/>
              </w:numPr>
              <w:spacing w:line="342" w:lineRule="exact"/>
              <w:jc w:val="left"/>
              <w:rPr>
                <w:rFonts w:ascii="楷体" w:eastAsia="楷体" w:hAnsi="楷体"/>
                <w:color w:val="000000"/>
                <w:szCs w:val="21"/>
              </w:rPr>
            </w:pPr>
          </w:p>
        </w:tc>
        <w:tc>
          <w:tcPr>
            <w:tcW w:w="5812" w:type="dxa"/>
            <w:vAlign w:val="center"/>
          </w:tcPr>
          <w:p w14:paraId="1079BFE7" w14:textId="71970001" w:rsidR="001A5016" w:rsidRDefault="001A5016" w:rsidP="0056081B">
            <w:pPr>
              <w:spacing w:line="342" w:lineRule="exact"/>
              <w:rPr>
                <w:rFonts w:ascii="楷体" w:eastAsia="楷体" w:hAnsi="楷体" w:cs="仿宋_GB2312"/>
                <w:sz w:val="22"/>
              </w:rPr>
            </w:pPr>
            <w:r>
              <w:rPr>
                <w:rFonts w:ascii="楷体" w:eastAsia="楷体" w:hAnsi="楷体" w:cs="仿宋_GB2312" w:hint="eastAsia"/>
                <w:sz w:val="22"/>
              </w:rPr>
              <w:t>主办单位致</w:t>
            </w:r>
            <w:r w:rsidR="007D1256">
              <w:rPr>
                <w:rFonts w:ascii="楷体" w:eastAsia="楷体" w:hAnsi="楷体" w:cs="仿宋_GB2312" w:hint="eastAsia"/>
                <w:sz w:val="22"/>
              </w:rPr>
              <w:t>开幕</w:t>
            </w:r>
            <w:r>
              <w:rPr>
                <w:rFonts w:ascii="楷体" w:eastAsia="楷体" w:hAnsi="楷体" w:cs="仿宋_GB2312" w:hint="eastAsia"/>
                <w:sz w:val="22"/>
              </w:rPr>
              <w:t>词——</w:t>
            </w:r>
          </w:p>
          <w:p w14:paraId="43AD7074" w14:textId="76551983" w:rsidR="001A5016" w:rsidRDefault="001A5016" w:rsidP="0056081B">
            <w:pPr>
              <w:pStyle w:val="ac"/>
              <w:spacing w:line="342" w:lineRule="exact"/>
              <w:ind w:firstLineChars="0" w:firstLine="0"/>
              <w:rPr>
                <w:rFonts w:ascii="楷体" w:eastAsia="楷体" w:hAnsi="楷体" w:cs="仿宋_GB2312"/>
                <w:sz w:val="28"/>
                <w:szCs w:val="28"/>
              </w:rPr>
            </w:pPr>
            <w:r w:rsidRPr="00326D44">
              <w:rPr>
                <w:rFonts w:ascii="楷体" w:eastAsia="楷体" w:hAnsi="楷体" w:cs="仿宋_GB2312" w:hint="eastAsia"/>
                <w:sz w:val="22"/>
              </w:rPr>
              <w:t>a.开场致辞：欢迎各位嘉宾莅临，介绍论坛背景与意义；b.嘉宾介绍：隆重介绍出席领导、院士与行业权威专家；c.议程说明：阐述本次论坛主题、日程安排与核心亮点；d.开启会议：宣布论坛正式开始，邀请领导/嘉宾上台致辞</w:t>
            </w:r>
            <w:r>
              <w:rPr>
                <w:rFonts w:ascii="楷体" w:eastAsia="楷体" w:hAnsi="楷体" w:cs="仿宋_GB2312" w:hint="eastAsia"/>
                <w:sz w:val="22"/>
              </w:rPr>
              <w:t>。</w:t>
            </w:r>
          </w:p>
        </w:tc>
        <w:tc>
          <w:tcPr>
            <w:tcW w:w="1134" w:type="dxa"/>
            <w:vAlign w:val="center"/>
          </w:tcPr>
          <w:p w14:paraId="6FBFE5C2" w14:textId="39C0B55F" w:rsidR="001A5016" w:rsidRDefault="001A5016" w:rsidP="0056081B">
            <w:pPr>
              <w:spacing w:line="342" w:lineRule="exact"/>
              <w:jc w:val="center"/>
              <w:rPr>
                <w:rFonts w:ascii="楷体" w:eastAsia="楷体" w:hAnsi="楷体" w:cs="仿宋_GB2312"/>
                <w:sz w:val="28"/>
                <w:szCs w:val="28"/>
              </w:rPr>
            </w:pPr>
            <w:r>
              <w:rPr>
                <w:rFonts w:ascii="楷体" w:eastAsia="楷体" w:hAnsi="楷体" w:cs="仿宋_GB2312"/>
                <w:sz w:val="22"/>
              </w:rPr>
              <w:t>高喜峰</w:t>
            </w:r>
          </w:p>
        </w:tc>
        <w:tc>
          <w:tcPr>
            <w:tcW w:w="3402" w:type="dxa"/>
            <w:vAlign w:val="center"/>
          </w:tcPr>
          <w:p w14:paraId="2FDE3897" w14:textId="746671B6" w:rsidR="001A5016" w:rsidRDefault="001A5016" w:rsidP="0056081B">
            <w:pPr>
              <w:spacing w:line="342" w:lineRule="exact"/>
              <w:rPr>
                <w:rFonts w:ascii="楷体" w:eastAsia="楷体" w:hAnsi="楷体" w:cs="仿宋_GB2312"/>
                <w:sz w:val="28"/>
                <w:szCs w:val="28"/>
              </w:rPr>
            </w:pPr>
            <w:bookmarkStart w:id="8" w:name="OLE_LINK1"/>
            <w:r>
              <w:rPr>
                <w:rFonts w:ascii="楷体" w:eastAsia="楷体" w:hAnsi="楷体" w:cs="仿宋_GB2312" w:hint="eastAsia"/>
                <w:sz w:val="22"/>
              </w:rPr>
              <w:t>中国能源研究会海洋能源专业委员会秘书长、天津理工大学海洋能源学院院长</w:t>
            </w:r>
            <w:bookmarkEnd w:id="8"/>
          </w:p>
        </w:tc>
      </w:tr>
      <w:tr w:rsidR="001A5016" w14:paraId="60AFCC41" w14:textId="77777777" w:rsidTr="00110B51">
        <w:trPr>
          <w:trHeight w:val="20"/>
          <w:jc w:val="center"/>
        </w:trPr>
        <w:tc>
          <w:tcPr>
            <w:tcW w:w="567" w:type="dxa"/>
            <w:vAlign w:val="center"/>
          </w:tcPr>
          <w:p w14:paraId="119F51E7" w14:textId="77777777" w:rsidR="001A5016" w:rsidRPr="0085410D" w:rsidRDefault="001A5016" w:rsidP="0056081B">
            <w:pPr>
              <w:numPr>
                <w:ilvl w:val="0"/>
                <w:numId w:val="1"/>
              </w:numPr>
              <w:spacing w:line="342" w:lineRule="exact"/>
              <w:jc w:val="left"/>
              <w:rPr>
                <w:rFonts w:ascii="楷体" w:eastAsia="楷体" w:hAnsi="楷体"/>
                <w:color w:val="000000"/>
                <w:szCs w:val="21"/>
              </w:rPr>
            </w:pPr>
          </w:p>
        </w:tc>
        <w:tc>
          <w:tcPr>
            <w:tcW w:w="5812" w:type="dxa"/>
            <w:vAlign w:val="center"/>
          </w:tcPr>
          <w:p w14:paraId="409C3509" w14:textId="77777777" w:rsidR="00201CB6" w:rsidRDefault="00F401AE" w:rsidP="0056081B">
            <w:pPr>
              <w:pStyle w:val="ac"/>
              <w:spacing w:line="342" w:lineRule="exact"/>
              <w:ind w:firstLineChars="0" w:firstLine="0"/>
              <w:rPr>
                <w:rFonts w:ascii="楷体" w:eastAsia="楷体" w:hAnsi="楷体" w:cs="仿宋_GB2312"/>
                <w:sz w:val="22"/>
              </w:rPr>
            </w:pPr>
            <w:r>
              <w:rPr>
                <w:rFonts w:ascii="楷体" w:eastAsia="楷体" w:hAnsi="楷体" w:cs="仿宋_GB2312" w:hint="eastAsia"/>
                <w:sz w:val="22"/>
              </w:rPr>
              <w:t>特邀嘉宾致辞</w:t>
            </w:r>
            <w:r w:rsidR="00201CB6">
              <w:rPr>
                <w:rFonts w:ascii="楷体" w:eastAsia="楷体" w:hAnsi="楷体" w:cs="仿宋_GB2312" w:hint="eastAsia"/>
                <w:sz w:val="22"/>
              </w:rPr>
              <w:t>——</w:t>
            </w:r>
          </w:p>
          <w:p w14:paraId="2815D64C" w14:textId="2F0E8F39" w:rsidR="001A5016" w:rsidRPr="001A5016" w:rsidRDefault="00201CB6" w:rsidP="0056081B">
            <w:pPr>
              <w:pStyle w:val="ac"/>
              <w:spacing w:line="342" w:lineRule="exact"/>
              <w:ind w:firstLineChars="0" w:firstLine="0"/>
              <w:rPr>
                <w:rFonts w:ascii="楷体" w:eastAsia="楷体" w:hAnsi="楷体" w:cs="仿宋_GB2312"/>
                <w:sz w:val="22"/>
              </w:rPr>
            </w:pPr>
            <w:r w:rsidRPr="00201CB6">
              <w:rPr>
                <w:rFonts w:ascii="楷体" w:eastAsia="楷体" w:hAnsi="楷体" w:cs="仿宋_GB2312" w:hint="eastAsia"/>
                <w:sz w:val="22"/>
              </w:rPr>
              <w:t>乘风</w:t>
            </w:r>
            <w:proofErr w:type="gramStart"/>
            <w:r w:rsidRPr="00201CB6">
              <w:rPr>
                <w:rFonts w:ascii="楷体" w:eastAsia="楷体" w:hAnsi="楷体" w:cs="仿宋_GB2312" w:hint="eastAsia"/>
                <w:sz w:val="22"/>
              </w:rPr>
              <w:t>十五五</w:t>
            </w:r>
            <w:proofErr w:type="gramEnd"/>
            <w:r w:rsidRPr="00201CB6">
              <w:rPr>
                <w:rFonts w:ascii="楷体" w:eastAsia="楷体" w:hAnsi="楷体" w:cs="仿宋_GB2312" w:hint="eastAsia"/>
                <w:sz w:val="22"/>
              </w:rPr>
              <w:t>聚力深蓝，产学研共筑海上多能互补能源新生态：a.开场致意；b.时代机遇：深远海新能源</w:t>
            </w:r>
            <w:proofErr w:type="gramStart"/>
            <w:r w:rsidRPr="00201CB6">
              <w:rPr>
                <w:rFonts w:ascii="楷体" w:eastAsia="楷体" w:hAnsi="楷体" w:cs="仿宋_GB2312" w:hint="eastAsia"/>
                <w:sz w:val="22"/>
              </w:rPr>
              <w:t>是双碳与</w:t>
            </w:r>
            <w:proofErr w:type="gramEnd"/>
            <w:r w:rsidRPr="00201CB6">
              <w:rPr>
                <w:rFonts w:ascii="楷体" w:eastAsia="楷体" w:hAnsi="楷体" w:cs="仿宋_GB2312" w:hint="eastAsia"/>
                <w:sz w:val="22"/>
              </w:rPr>
              <w:t>海洋强国战略核心赛道；c.厦大实践：深耕催化储能，助力海上风光储氢氨一体化攻关；d.协同倡议：产学研携手打通深远海新能源产业化路径；e.收尾祝愿。</w:t>
            </w:r>
          </w:p>
        </w:tc>
        <w:tc>
          <w:tcPr>
            <w:tcW w:w="1134" w:type="dxa"/>
            <w:vAlign w:val="center"/>
          </w:tcPr>
          <w:p w14:paraId="68CAF11B" w14:textId="61F565F6" w:rsidR="001A5016" w:rsidRPr="001A5016" w:rsidRDefault="001A5016" w:rsidP="0056081B">
            <w:pPr>
              <w:spacing w:line="342" w:lineRule="exact"/>
              <w:jc w:val="center"/>
              <w:rPr>
                <w:rFonts w:ascii="楷体" w:eastAsia="楷体" w:hAnsi="楷体" w:cs="仿宋_GB2312"/>
                <w:sz w:val="22"/>
              </w:rPr>
            </w:pPr>
            <w:r w:rsidRPr="001A5016">
              <w:rPr>
                <w:rFonts w:ascii="楷体" w:eastAsia="楷体" w:hAnsi="楷体" w:cs="仿宋_GB2312" w:hint="eastAsia"/>
                <w:sz w:val="22"/>
              </w:rPr>
              <w:t>胡文平</w:t>
            </w:r>
          </w:p>
        </w:tc>
        <w:tc>
          <w:tcPr>
            <w:tcW w:w="3402" w:type="dxa"/>
            <w:vAlign w:val="center"/>
          </w:tcPr>
          <w:p w14:paraId="4C908E4C" w14:textId="1E55722D" w:rsidR="001A5016" w:rsidRPr="001A5016" w:rsidRDefault="001A5016" w:rsidP="0056081B">
            <w:pPr>
              <w:spacing w:line="342" w:lineRule="exact"/>
              <w:rPr>
                <w:rFonts w:ascii="楷体" w:eastAsia="楷体" w:hAnsi="楷体" w:cs="仿宋_GB2312"/>
                <w:sz w:val="22"/>
              </w:rPr>
            </w:pPr>
            <w:r w:rsidRPr="001A5016">
              <w:rPr>
                <w:rFonts w:ascii="楷体" w:eastAsia="楷体" w:hAnsi="楷体" w:cs="仿宋_GB2312" w:hint="eastAsia"/>
                <w:sz w:val="22"/>
              </w:rPr>
              <w:t>中国科学院院士、厦门大学校长</w:t>
            </w:r>
          </w:p>
        </w:tc>
      </w:tr>
      <w:tr w:rsidR="001A5016" w14:paraId="50AEC428" w14:textId="77777777" w:rsidTr="00110B51">
        <w:trPr>
          <w:trHeight w:val="20"/>
          <w:jc w:val="center"/>
        </w:trPr>
        <w:tc>
          <w:tcPr>
            <w:tcW w:w="567" w:type="dxa"/>
            <w:vAlign w:val="center"/>
          </w:tcPr>
          <w:p w14:paraId="417CE564" w14:textId="77777777" w:rsidR="001A5016" w:rsidRPr="0085410D" w:rsidRDefault="001A5016" w:rsidP="0056081B">
            <w:pPr>
              <w:numPr>
                <w:ilvl w:val="0"/>
                <w:numId w:val="1"/>
              </w:numPr>
              <w:spacing w:line="342" w:lineRule="exact"/>
              <w:jc w:val="left"/>
              <w:rPr>
                <w:rFonts w:ascii="楷体" w:eastAsia="楷体" w:hAnsi="楷体"/>
                <w:color w:val="000000"/>
                <w:szCs w:val="21"/>
              </w:rPr>
            </w:pPr>
          </w:p>
        </w:tc>
        <w:tc>
          <w:tcPr>
            <w:tcW w:w="5812" w:type="dxa"/>
            <w:vAlign w:val="center"/>
          </w:tcPr>
          <w:p w14:paraId="26FF9BA1" w14:textId="77777777" w:rsidR="00F401AE" w:rsidRDefault="00F401AE" w:rsidP="0056081B">
            <w:pPr>
              <w:spacing w:line="342" w:lineRule="exact"/>
              <w:rPr>
                <w:rFonts w:ascii="楷体" w:eastAsia="楷体" w:hAnsi="楷体" w:cs="仿宋_GB2312"/>
                <w:sz w:val="22"/>
              </w:rPr>
            </w:pPr>
            <w:r>
              <w:rPr>
                <w:rFonts w:ascii="楷体" w:eastAsia="楷体" w:hAnsi="楷体" w:cs="仿宋_GB2312" w:hint="eastAsia"/>
                <w:sz w:val="22"/>
              </w:rPr>
              <w:t>特邀嘉宾主旨演讲——</w:t>
            </w:r>
          </w:p>
          <w:p w14:paraId="6F790BF6" w14:textId="49E815A0" w:rsidR="001A5016" w:rsidRPr="00AD564A" w:rsidRDefault="001A5016" w:rsidP="0056081B">
            <w:pPr>
              <w:spacing w:line="342" w:lineRule="exact"/>
              <w:rPr>
                <w:rFonts w:ascii="楷体" w:eastAsia="楷体" w:hAnsi="楷体" w:cs="仿宋_GB2312"/>
                <w:sz w:val="22"/>
              </w:rPr>
            </w:pPr>
            <w:r w:rsidRPr="001A5016">
              <w:rPr>
                <w:rFonts w:ascii="楷体" w:eastAsia="楷体" w:hAnsi="楷体" w:cs="仿宋_GB2312" w:hint="eastAsia"/>
                <w:sz w:val="22"/>
              </w:rPr>
              <w:t>风光耦合绿氢氨，构建海上多能互补新型能源体系：a.海上风光发电间歇性痛点：氢能作为长周期储能载体的战略价值与“十五五”政策导向；b.适配深远海波</w:t>
            </w:r>
            <w:proofErr w:type="gramStart"/>
            <w:r w:rsidRPr="001A5016">
              <w:rPr>
                <w:rFonts w:ascii="楷体" w:eastAsia="楷体" w:hAnsi="楷体" w:cs="仿宋_GB2312" w:hint="eastAsia"/>
                <w:sz w:val="22"/>
              </w:rPr>
              <w:t>动绿电</w:t>
            </w:r>
            <w:proofErr w:type="gramEnd"/>
            <w:r w:rsidRPr="001A5016">
              <w:rPr>
                <w:rFonts w:ascii="楷体" w:eastAsia="楷体" w:hAnsi="楷体" w:cs="仿宋_GB2312" w:hint="eastAsia"/>
                <w:sz w:val="22"/>
              </w:rPr>
              <w:t>的电解水制氢催化材料、宽负荷电解装备关键技术突破；c.福建海上风电制氢中试示范：“海上风光</w:t>
            </w:r>
            <w:r w:rsidR="0020259A">
              <w:rPr>
                <w:rFonts w:ascii="楷体" w:eastAsia="楷体" w:hAnsi="楷体" w:cs="仿宋_GB2312" w:hint="eastAsia"/>
                <w:sz w:val="22"/>
              </w:rPr>
              <w:t>+</w:t>
            </w:r>
            <w:r w:rsidRPr="001A5016">
              <w:rPr>
                <w:rFonts w:ascii="楷体" w:eastAsia="楷体" w:hAnsi="楷体" w:cs="仿宋_GB2312" w:hint="eastAsia"/>
                <w:sz w:val="22"/>
              </w:rPr>
              <w:t>绿氢</w:t>
            </w:r>
            <w:r w:rsidR="0020259A">
              <w:rPr>
                <w:rFonts w:ascii="楷体" w:eastAsia="楷体" w:hAnsi="楷体" w:cs="仿宋_GB2312" w:hint="eastAsia"/>
                <w:sz w:val="22"/>
              </w:rPr>
              <w:t>+</w:t>
            </w:r>
            <w:r w:rsidRPr="001A5016">
              <w:rPr>
                <w:rFonts w:ascii="楷体" w:eastAsia="楷体" w:hAnsi="楷体" w:cs="仿宋_GB2312" w:hint="eastAsia"/>
                <w:sz w:val="22"/>
              </w:rPr>
              <w:t>绿氨”综合能源岛落地案例；d.表界面催化创新支撑海上风光储氢一体化产业链国产化与成本降本路径。</w:t>
            </w:r>
          </w:p>
        </w:tc>
        <w:tc>
          <w:tcPr>
            <w:tcW w:w="1134" w:type="dxa"/>
            <w:vAlign w:val="center"/>
          </w:tcPr>
          <w:p w14:paraId="11CCC605" w14:textId="318EFA78" w:rsidR="001A5016" w:rsidRDefault="001A5016" w:rsidP="0056081B">
            <w:pPr>
              <w:spacing w:line="342" w:lineRule="exact"/>
              <w:jc w:val="center"/>
              <w:rPr>
                <w:rFonts w:ascii="楷体" w:eastAsia="楷体" w:hAnsi="楷体" w:cs="仿宋_GB2312"/>
                <w:sz w:val="22"/>
              </w:rPr>
            </w:pPr>
            <w:r w:rsidRPr="001A5016">
              <w:rPr>
                <w:rFonts w:ascii="楷体" w:eastAsia="楷体" w:hAnsi="楷体" w:cs="仿宋_GB2312" w:hint="eastAsia"/>
                <w:sz w:val="22"/>
              </w:rPr>
              <w:t>郑南峰</w:t>
            </w:r>
          </w:p>
        </w:tc>
        <w:tc>
          <w:tcPr>
            <w:tcW w:w="3402" w:type="dxa"/>
            <w:vAlign w:val="center"/>
          </w:tcPr>
          <w:p w14:paraId="77D565C9" w14:textId="05DA497A" w:rsidR="001A5016" w:rsidRDefault="001A5016" w:rsidP="0056081B">
            <w:pPr>
              <w:spacing w:line="342" w:lineRule="exact"/>
              <w:rPr>
                <w:rFonts w:ascii="楷体" w:eastAsia="楷体" w:hAnsi="楷体" w:cs="仿宋_GB2312"/>
                <w:sz w:val="22"/>
              </w:rPr>
            </w:pPr>
            <w:r w:rsidRPr="001A5016">
              <w:rPr>
                <w:rFonts w:ascii="楷体" w:eastAsia="楷体" w:hAnsi="楷体" w:cs="仿宋_GB2312" w:hint="eastAsia"/>
                <w:sz w:val="22"/>
              </w:rPr>
              <w:t>中国科学院院士、厦门大学教授、嘉</w:t>
            </w:r>
            <w:proofErr w:type="gramStart"/>
            <w:r w:rsidRPr="001A5016">
              <w:rPr>
                <w:rFonts w:ascii="楷体" w:eastAsia="楷体" w:hAnsi="楷体" w:cs="仿宋_GB2312" w:hint="eastAsia"/>
                <w:sz w:val="22"/>
              </w:rPr>
              <w:t>庚创新</w:t>
            </w:r>
            <w:proofErr w:type="gramEnd"/>
            <w:r w:rsidRPr="001A5016">
              <w:rPr>
                <w:rFonts w:ascii="楷体" w:eastAsia="楷体" w:hAnsi="楷体" w:cs="仿宋_GB2312" w:hint="eastAsia"/>
                <w:sz w:val="22"/>
              </w:rPr>
              <w:t>实验室主任</w:t>
            </w:r>
          </w:p>
        </w:tc>
      </w:tr>
      <w:tr w:rsidR="00F548D4" w14:paraId="14CFBB97" w14:textId="77777777" w:rsidTr="00110B51">
        <w:trPr>
          <w:trHeight w:val="20"/>
          <w:jc w:val="center"/>
        </w:trPr>
        <w:tc>
          <w:tcPr>
            <w:tcW w:w="567" w:type="dxa"/>
            <w:vAlign w:val="center"/>
          </w:tcPr>
          <w:p w14:paraId="1B9776F5" w14:textId="77777777" w:rsidR="00F548D4" w:rsidRPr="0085410D" w:rsidRDefault="00F548D4" w:rsidP="0056081B">
            <w:pPr>
              <w:numPr>
                <w:ilvl w:val="0"/>
                <w:numId w:val="1"/>
              </w:numPr>
              <w:spacing w:line="342" w:lineRule="exact"/>
              <w:jc w:val="left"/>
              <w:rPr>
                <w:rFonts w:ascii="楷体" w:eastAsia="楷体" w:hAnsi="楷体"/>
                <w:color w:val="000000"/>
                <w:szCs w:val="21"/>
              </w:rPr>
            </w:pPr>
          </w:p>
        </w:tc>
        <w:tc>
          <w:tcPr>
            <w:tcW w:w="5812" w:type="dxa"/>
            <w:vAlign w:val="center"/>
          </w:tcPr>
          <w:p w14:paraId="7A3EB676" w14:textId="1F220F4E" w:rsidR="00326D44" w:rsidRDefault="00F548D4" w:rsidP="0056081B">
            <w:pPr>
              <w:spacing w:line="342" w:lineRule="exact"/>
              <w:rPr>
                <w:rFonts w:ascii="楷体" w:eastAsia="楷体" w:hAnsi="楷体" w:cs="仿宋_GB2312"/>
                <w:sz w:val="22"/>
              </w:rPr>
            </w:pPr>
            <w:r>
              <w:rPr>
                <w:rFonts w:ascii="楷体" w:eastAsia="楷体" w:hAnsi="楷体" w:cs="仿宋_GB2312" w:hint="eastAsia"/>
                <w:sz w:val="22"/>
              </w:rPr>
              <w:t>论坛主席主旨演讲</w:t>
            </w:r>
            <w:r w:rsidR="00326D44">
              <w:rPr>
                <w:rFonts w:ascii="楷体" w:eastAsia="楷体" w:hAnsi="楷体" w:cs="仿宋_GB2312" w:hint="eastAsia"/>
                <w:sz w:val="22"/>
              </w:rPr>
              <w:t>——</w:t>
            </w:r>
          </w:p>
          <w:p w14:paraId="1CBB4D81" w14:textId="08140085" w:rsidR="00F548D4" w:rsidRDefault="00DF5E47" w:rsidP="0056081B">
            <w:pPr>
              <w:spacing w:line="342" w:lineRule="exact"/>
              <w:rPr>
                <w:rFonts w:ascii="楷体" w:eastAsia="楷体" w:hAnsi="楷体" w:cs="仿宋_GB2312"/>
                <w:sz w:val="22"/>
              </w:rPr>
            </w:pPr>
            <w:r w:rsidRPr="00DF5E47">
              <w:rPr>
                <w:rFonts w:ascii="楷体" w:eastAsia="楷体" w:hAnsi="楷体" w:cs="仿宋_GB2312" w:hint="eastAsia"/>
                <w:sz w:val="22"/>
              </w:rPr>
              <w:t>海洋</w:t>
            </w:r>
            <w:proofErr w:type="gramStart"/>
            <w:r w:rsidRPr="00DF5E47">
              <w:rPr>
                <w:rFonts w:ascii="楷体" w:eastAsia="楷体" w:hAnsi="楷体" w:cs="仿宋_GB2312" w:hint="eastAsia"/>
                <w:sz w:val="22"/>
              </w:rPr>
              <w:t>风光浪流能源</w:t>
            </w:r>
            <w:proofErr w:type="gramEnd"/>
            <w:r w:rsidRPr="00DF5E47">
              <w:rPr>
                <w:rFonts w:ascii="楷体" w:eastAsia="楷体" w:hAnsi="楷体" w:cs="仿宋_GB2312" w:hint="eastAsia"/>
                <w:sz w:val="22"/>
              </w:rPr>
              <w:t>融合高效开发和转化利用：a.海上绿色能源开发趋势；b.海上风电开发技术进展；c.海上光</w:t>
            </w:r>
            <w:proofErr w:type="gramStart"/>
            <w:r w:rsidRPr="00DF5E47">
              <w:rPr>
                <w:rFonts w:ascii="楷体" w:eastAsia="楷体" w:hAnsi="楷体" w:cs="仿宋_GB2312" w:hint="eastAsia"/>
                <w:sz w:val="22"/>
              </w:rPr>
              <w:t>伏开发</w:t>
            </w:r>
            <w:proofErr w:type="gramEnd"/>
            <w:r w:rsidRPr="00DF5E47">
              <w:rPr>
                <w:rFonts w:ascii="楷体" w:eastAsia="楷体" w:hAnsi="楷体" w:cs="仿宋_GB2312" w:hint="eastAsia"/>
                <w:sz w:val="22"/>
              </w:rPr>
              <w:t>技术进展；d.海洋清洁能源岛的开发。</w:t>
            </w:r>
          </w:p>
        </w:tc>
        <w:tc>
          <w:tcPr>
            <w:tcW w:w="1134" w:type="dxa"/>
            <w:vAlign w:val="center"/>
          </w:tcPr>
          <w:p w14:paraId="5898FFB0" w14:textId="4F93F51B" w:rsidR="00F548D4" w:rsidRDefault="00F548D4" w:rsidP="0056081B">
            <w:pPr>
              <w:spacing w:line="342" w:lineRule="exact"/>
              <w:jc w:val="center"/>
              <w:rPr>
                <w:rFonts w:ascii="楷体" w:eastAsia="楷体" w:hAnsi="楷体" w:cs="仿宋_GB2312"/>
                <w:sz w:val="22"/>
              </w:rPr>
            </w:pPr>
            <w:proofErr w:type="gramStart"/>
            <w:r>
              <w:rPr>
                <w:rFonts w:ascii="楷体" w:eastAsia="楷体" w:hAnsi="楷体" w:cs="仿宋_GB2312"/>
                <w:sz w:val="22"/>
              </w:rPr>
              <w:t>练继建</w:t>
            </w:r>
            <w:proofErr w:type="gramEnd"/>
          </w:p>
        </w:tc>
        <w:tc>
          <w:tcPr>
            <w:tcW w:w="3402" w:type="dxa"/>
            <w:vAlign w:val="center"/>
          </w:tcPr>
          <w:p w14:paraId="0095FB20" w14:textId="536BD599" w:rsidR="00F548D4" w:rsidRPr="00AC5B35" w:rsidRDefault="00326D44" w:rsidP="0056081B">
            <w:pPr>
              <w:spacing w:line="342" w:lineRule="exact"/>
              <w:rPr>
                <w:rFonts w:ascii="楷体" w:eastAsia="楷体" w:hAnsi="楷体" w:cs="仿宋_GB2312"/>
                <w:sz w:val="22"/>
              </w:rPr>
            </w:pPr>
            <w:r w:rsidRPr="00326D44">
              <w:rPr>
                <w:rFonts w:ascii="楷体" w:eastAsia="楷体" w:hAnsi="楷体" w:cs="仿宋_GB2312" w:hint="eastAsia"/>
                <w:sz w:val="22"/>
              </w:rPr>
              <w:t>中国能源研究会海洋能源专业委员会主任委员、天津理工大学党委书记、天津大学卓越教授</w:t>
            </w:r>
          </w:p>
        </w:tc>
      </w:tr>
      <w:tr w:rsidR="00F548D4" w14:paraId="366D3E4F" w14:textId="77777777" w:rsidTr="00110B51">
        <w:trPr>
          <w:trHeight w:val="20"/>
          <w:jc w:val="center"/>
        </w:trPr>
        <w:tc>
          <w:tcPr>
            <w:tcW w:w="567" w:type="dxa"/>
            <w:vAlign w:val="center"/>
          </w:tcPr>
          <w:p w14:paraId="0D0D07AF" w14:textId="77777777" w:rsidR="00F548D4" w:rsidRPr="0085410D" w:rsidRDefault="00F548D4" w:rsidP="0056081B">
            <w:pPr>
              <w:numPr>
                <w:ilvl w:val="0"/>
                <w:numId w:val="1"/>
              </w:numPr>
              <w:spacing w:line="342" w:lineRule="exact"/>
              <w:jc w:val="left"/>
              <w:rPr>
                <w:rFonts w:ascii="楷体" w:eastAsia="楷体" w:hAnsi="楷体"/>
                <w:color w:val="000000"/>
                <w:szCs w:val="21"/>
              </w:rPr>
            </w:pPr>
          </w:p>
        </w:tc>
        <w:tc>
          <w:tcPr>
            <w:tcW w:w="5812" w:type="dxa"/>
            <w:vAlign w:val="center"/>
          </w:tcPr>
          <w:p w14:paraId="691288C7" w14:textId="77777777" w:rsidR="00326D44" w:rsidRDefault="00326D44" w:rsidP="0056081B">
            <w:pPr>
              <w:spacing w:line="342" w:lineRule="exact"/>
              <w:rPr>
                <w:rFonts w:ascii="楷体" w:eastAsia="楷体" w:hAnsi="楷体" w:cs="仿宋_GB2312"/>
                <w:sz w:val="22"/>
              </w:rPr>
            </w:pPr>
            <w:r>
              <w:rPr>
                <w:rFonts w:ascii="楷体" w:eastAsia="楷体" w:hAnsi="楷体" w:cs="仿宋_GB2312" w:hint="eastAsia"/>
                <w:sz w:val="22"/>
              </w:rPr>
              <w:t>论坛主席主旨演讲——</w:t>
            </w:r>
          </w:p>
          <w:p w14:paraId="47EC7EDE" w14:textId="07162D9D" w:rsidR="00F548D4" w:rsidRPr="0005494B" w:rsidRDefault="00F548D4" w:rsidP="0056081B">
            <w:pPr>
              <w:spacing w:line="342" w:lineRule="exact"/>
              <w:rPr>
                <w:rFonts w:ascii="楷体" w:eastAsia="楷体" w:hAnsi="楷体" w:cs="仿宋_GB2312"/>
                <w:sz w:val="22"/>
              </w:rPr>
            </w:pPr>
            <w:r w:rsidRPr="00863DE7">
              <w:rPr>
                <w:rFonts w:ascii="楷体" w:eastAsia="楷体" w:hAnsi="楷体" w:cs="仿宋_GB2312" w:hint="eastAsia"/>
                <w:sz w:val="22"/>
              </w:rPr>
              <w:t>大规模海上风电并网</w:t>
            </w:r>
            <w:proofErr w:type="gramStart"/>
            <w:r w:rsidRPr="00863DE7">
              <w:rPr>
                <w:rFonts w:ascii="楷体" w:eastAsia="楷体" w:hAnsi="楷体" w:cs="仿宋_GB2312" w:hint="eastAsia"/>
                <w:sz w:val="22"/>
              </w:rPr>
              <w:t>的源网协同</w:t>
            </w:r>
            <w:proofErr w:type="gramEnd"/>
            <w:r w:rsidRPr="00863DE7">
              <w:rPr>
                <w:rFonts w:ascii="楷体" w:eastAsia="楷体" w:hAnsi="楷体" w:cs="仿宋_GB2312" w:hint="eastAsia"/>
                <w:sz w:val="22"/>
              </w:rPr>
              <w:t>策略：a.新型电力系统的二元形态统一；b.新型电力系统典型场景特征；c.大规模海上风电并网运行调控协同。</w:t>
            </w:r>
          </w:p>
        </w:tc>
        <w:tc>
          <w:tcPr>
            <w:tcW w:w="1134" w:type="dxa"/>
            <w:vAlign w:val="center"/>
          </w:tcPr>
          <w:p w14:paraId="56CBF0A0" w14:textId="77777777" w:rsidR="00F548D4" w:rsidRPr="005D56C0" w:rsidRDefault="00F548D4" w:rsidP="0056081B">
            <w:pPr>
              <w:spacing w:line="342" w:lineRule="exact"/>
              <w:jc w:val="center"/>
              <w:rPr>
                <w:rFonts w:ascii="楷体" w:eastAsia="楷体" w:hAnsi="楷体" w:cs="仿宋_GB2312"/>
                <w:sz w:val="22"/>
              </w:rPr>
            </w:pPr>
            <w:r>
              <w:rPr>
                <w:rFonts w:ascii="楷体" w:eastAsia="楷体" w:hAnsi="楷体" w:cs="仿宋_GB2312" w:hint="eastAsia"/>
                <w:sz w:val="22"/>
              </w:rPr>
              <w:t>毕亚雄</w:t>
            </w:r>
          </w:p>
        </w:tc>
        <w:tc>
          <w:tcPr>
            <w:tcW w:w="3402" w:type="dxa"/>
            <w:vAlign w:val="center"/>
          </w:tcPr>
          <w:p w14:paraId="68DB0C21" w14:textId="77777777" w:rsidR="00F548D4" w:rsidRPr="005D56C0" w:rsidRDefault="00F548D4" w:rsidP="0056081B">
            <w:pPr>
              <w:spacing w:line="342" w:lineRule="exact"/>
              <w:rPr>
                <w:rFonts w:ascii="楷体" w:eastAsia="楷体" w:hAnsi="楷体" w:cs="仿宋_GB2312"/>
                <w:sz w:val="22"/>
              </w:rPr>
            </w:pPr>
            <w:r w:rsidRPr="00863DE7">
              <w:rPr>
                <w:rFonts w:ascii="楷体" w:eastAsia="楷体" w:hAnsi="楷体" w:cs="仿宋_GB2312" w:hint="eastAsia"/>
                <w:sz w:val="22"/>
              </w:rPr>
              <w:t>联合国-国际生态生命</w:t>
            </w:r>
            <w:proofErr w:type="gramStart"/>
            <w:r w:rsidRPr="00863DE7">
              <w:rPr>
                <w:rFonts w:ascii="楷体" w:eastAsia="楷体" w:hAnsi="楷体" w:cs="仿宋_GB2312" w:hint="eastAsia"/>
                <w:sz w:val="22"/>
              </w:rPr>
              <w:t>安全科学院</w:t>
            </w:r>
            <w:proofErr w:type="gramEnd"/>
            <w:r w:rsidRPr="00863DE7">
              <w:rPr>
                <w:rFonts w:ascii="楷体" w:eastAsia="楷体" w:hAnsi="楷体" w:cs="仿宋_GB2312" w:hint="eastAsia"/>
                <w:sz w:val="22"/>
              </w:rPr>
              <w:t>士、中国海洋工程咨询协会海上风电分会名誉会长</w:t>
            </w:r>
          </w:p>
        </w:tc>
      </w:tr>
      <w:tr w:rsidR="007D1256" w14:paraId="4431A06F" w14:textId="77777777" w:rsidTr="00110B51">
        <w:trPr>
          <w:trHeight w:val="20"/>
          <w:jc w:val="center"/>
        </w:trPr>
        <w:tc>
          <w:tcPr>
            <w:tcW w:w="567" w:type="dxa"/>
            <w:vAlign w:val="center"/>
          </w:tcPr>
          <w:p w14:paraId="4152B562" w14:textId="77777777" w:rsidR="007D1256" w:rsidRPr="0085410D" w:rsidRDefault="007D1256" w:rsidP="0056081B">
            <w:pPr>
              <w:numPr>
                <w:ilvl w:val="0"/>
                <w:numId w:val="1"/>
              </w:numPr>
              <w:spacing w:line="342" w:lineRule="exact"/>
              <w:jc w:val="left"/>
              <w:rPr>
                <w:rFonts w:ascii="楷体" w:eastAsia="楷体" w:hAnsi="楷体"/>
                <w:color w:val="000000"/>
                <w:szCs w:val="21"/>
              </w:rPr>
            </w:pPr>
          </w:p>
        </w:tc>
        <w:tc>
          <w:tcPr>
            <w:tcW w:w="5812" w:type="dxa"/>
            <w:vAlign w:val="center"/>
          </w:tcPr>
          <w:p w14:paraId="1D05596E" w14:textId="60BC2F0D" w:rsidR="007D1256" w:rsidRDefault="007D1256" w:rsidP="0056081B">
            <w:pPr>
              <w:spacing w:line="342" w:lineRule="exact"/>
              <w:rPr>
                <w:rFonts w:ascii="楷体" w:eastAsia="楷体" w:hAnsi="楷体" w:cs="仿宋_GB2312"/>
                <w:sz w:val="22"/>
              </w:rPr>
            </w:pPr>
            <w:r w:rsidRPr="007D1256">
              <w:rPr>
                <w:rFonts w:ascii="楷体" w:eastAsia="楷体" w:hAnsi="楷体" w:cs="仿宋_GB2312" w:hint="eastAsia"/>
                <w:sz w:val="22"/>
              </w:rPr>
              <w:t>绿氨储能与发电技术路径探索实践</w:t>
            </w:r>
            <w:r>
              <w:rPr>
                <w:rFonts w:ascii="楷体" w:eastAsia="楷体" w:hAnsi="楷体" w:cs="仿宋_GB2312" w:hint="eastAsia"/>
                <w:sz w:val="22"/>
              </w:rPr>
              <w:t>：</w:t>
            </w:r>
            <w:r w:rsidRPr="007D1256">
              <w:rPr>
                <w:rFonts w:ascii="楷体" w:eastAsia="楷体" w:hAnsi="楷体" w:cs="仿宋_GB2312" w:hint="eastAsia"/>
                <w:sz w:val="22"/>
              </w:rPr>
              <w:t>a.依托绿</w:t>
            </w:r>
            <w:proofErr w:type="gramStart"/>
            <w:r w:rsidRPr="007D1256">
              <w:rPr>
                <w:rFonts w:ascii="楷体" w:eastAsia="楷体" w:hAnsi="楷体" w:cs="仿宋_GB2312" w:hint="eastAsia"/>
                <w:sz w:val="22"/>
              </w:rPr>
              <w:t>氨独特</w:t>
            </w:r>
            <w:proofErr w:type="gramEnd"/>
            <w:r w:rsidRPr="007D1256">
              <w:rPr>
                <w:rFonts w:ascii="楷体" w:eastAsia="楷体" w:hAnsi="楷体" w:cs="仿宋_GB2312" w:hint="eastAsia"/>
                <w:sz w:val="22"/>
              </w:rPr>
              <w:t>能源优势可为海上风光电零</w:t>
            </w:r>
            <w:proofErr w:type="gramStart"/>
            <w:r w:rsidRPr="007D1256">
              <w:rPr>
                <w:rFonts w:ascii="楷体" w:eastAsia="楷体" w:hAnsi="楷体" w:cs="仿宋_GB2312" w:hint="eastAsia"/>
                <w:sz w:val="22"/>
              </w:rPr>
              <w:t>碳发展</w:t>
            </w:r>
            <w:proofErr w:type="gramEnd"/>
            <w:r w:rsidRPr="007D1256">
              <w:rPr>
                <w:rFonts w:ascii="楷体" w:eastAsia="楷体" w:hAnsi="楷体" w:cs="仿宋_GB2312" w:hint="eastAsia"/>
                <w:sz w:val="22"/>
              </w:rPr>
              <w:t>提供全新支撑；b.通过系列核心技术攻关打通</w:t>
            </w:r>
            <w:proofErr w:type="gramStart"/>
            <w:r w:rsidRPr="007D1256">
              <w:rPr>
                <w:rFonts w:ascii="楷体" w:eastAsia="楷体" w:hAnsi="楷体" w:cs="仿宋_GB2312" w:hint="eastAsia"/>
                <w:sz w:val="22"/>
              </w:rPr>
              <w:t>绿氨全链条</w:t>
            </w:r>
            <w:proofErr w:type="gramEnd"/>
            <w:r w:rsidRPr="007D1256">
              <w:rPr>
                <w:rFonts w:ascii="楷体" w:eastAsia="楷体" w:hAnsi="楷体" w:cs="仿宋_GB2312" w:hint="eastAsia"/>
                <w:sz w:val="22"/>
              </w:rPr>
              <w:t>创新应用体系；c.立足关键装备创新打造自主可控</w:t>
            </w:r>
            <w:proofErr w:type="gramStart"/>
            <w:r w:rsidRPr="007D1256">
              <w:rPr>
                <w:rFonts w:ascii="楷体" w:eastAsia="楷体" w:hAnsi="楷体" w:cs="仿宋_GB2312" w:hint="eastAsia"/>
                <w:sz w:val="22"/>
              </w:rPr>
              <w:t>的氨氢发电</w:t>
            </w:r>
            <w:proofErr w:type="gramEnd"/>
            <w:r w:rsidRPr="007D1256">
              <w:rPr>
                <w:rFonts w:ascii="楷体" w:eastAsia="楷体" w:hAnsi="楷体" w:cs="仿宋_GB2312" w:hint="eastAsia"/>
                <w:sz w:val="22"/>
              </w:rPr>
              <w:t>技术体系；d.依托成熟产业化路径构建</w:t>
            </w:r>
            <w:proofErr w:type="gramStart"/>
            <w:r w:rsidRPr="007D1256">
              <w:rPr>
                <w:rFonts w:ascii="楷体" w:eastAsia="楷体" w:hAnsi="楷体" w:cs="仿宋_GB2312" w:hint="eastAsia"/>
                <w:sz w:val="22"/>
              </w:rPr>
              <w:t>风光氨氢一体化</w:t>
            </w:r>
            <w:proofErr w:type="gramEnd"/>
            <w:r w:rsidRPr="007D1256">
              <w:rPr>
                <w:rFonts w:ascii="楷体" w:eastAsia="楷体" w:hAnsi="楷体" w:cs="仿宋_GB2312" w:hint="eastAsia"/>
                <w:sz w:val="22"/>
              </w:rPr>
              <w:t>零碳循环经济体系</w:t>
            </w:r>
            <w:r>
              <w:rPr>
                <w:rFonts w:ascii="楷体" w:eastAsia="楷体" w:hAnsi="楷体" w:cs="仿宋_GB2312" w:hint="eastAsia"/>
                <w:sz w:val="22"/>
              </w:rPr>
              <w:t>。</w:t>
            </w:r>
          </w:p>
        </w:tc>
        <w:tc>
          <w:tcPr>
            <w:tcW w:w="1134" w:type="dxa"/>
            <w:vAlign w:val="center"/>
          </w:tcPr>
          <w:p w14:paraId="714488DB" w14:textId="7F374D4D" w:rsidR="007D1256" w:rsidRDefault="007D1256" w:rsidP="0056081B">
            <w:pPr>
              <w:spacing w:line="342" w:lineRule="exact"/>
              <w:jc w:val="center"/>
              <w:rPr>
                <w:rFonts w:ascii="楷体" w:eastAsia="楷体" w:hAnsi="楷体" w:cs="仿宋_GB2312"/>
                <w:sz w:val="22"/>
              </w:rPr>
            </w:pPr>
            <w:r w:rsidRPr="007D1256">
              <w:rPr>
                <w:rFonts w:ascii="楷体" w:eastAsia="楷体" w:hAnsi="楷体" w:cs="仿宋_GB2312" w:hint="eastAsia"/>
                <w:sz w:val="22"/>
              </w:rPr>
              <w:t>江莉龙</w:t>
            </w:r>
          </w:p>
        </w:tc>
        <w:tc>
          <w:tcPr>
            <w:tcW w:w="3402" w:type="dxa"/>
            <w:vAlign w:val="center"/>
          </w:tcPr>
          <w:p w14:paraId="6D4326BA" w14:textId="2BEEB234" w:rsidR="007D1256" w:rsidRPr="00863DE7" w:rsidRDefault="007D1256" w:rsidP="0056081B">
            <w:pPr>
              <w:spacing w:line="342" w:lineRule="exact"/>
              <w:rPr>
                <w:rFonts w:ascii="楷体" w:eastAsia="楷体" w:hAnsi="楷体" w:cs="仿宋_GB2312"/>
                <w:sz w:val="22"/>
              </w:rPr>
            </w:pPr>
            <w:r w:rsidRPr="007D1256">
              <w:rPr>
                <w:rFonts w:ascii="楷体" w:eastAsia="楷体" w:hAnsi="楷体" w:cs="仿宋_GB2312" w:hint="eastAsia"/>
                <w:sz w:val="22"/>
              </w:rPr>
              <w:t>福州大学副校长</w:t>
            </w:r>
          </w:p>
        </w:tc>
      </w:tr>
      <w:tr w:rsidR="006E0C7C" w14:paraId="6E432AA1" w14:textId="77777777" w:rsidTr="00110B51">
        <w:trPr>
          <w:trHeight w:val="20"/>
          <w:jc w:val="center"/>
        </w:trPr>
        <w:tc>
          <w:tcPr>
            <w:tcW w:w="567" w:type="dxa"/>
            <w:vAlign w:val="center"/>
          </w:tcPr>
          <w:p w14:paraId="0A4D5A4A" w14:textId="77777777" w:rsidR="006E0C7C" w:rsidRPr="0085410D" w:rsidRDefault="006E0C7C" w:rsidP="0056081B">
            <w:pPr>
              <w:numPr>
                <w:ilvl w:val="0"/>
                <w:numId w:val="1"/>
              </w:numPr>
              <w:spacing w:line="342" w:lineRule="exact"/>
              <w:jc w:val="left"/>
              <w:rPr>
                <w:rFonts w:ascii="楷体" w:eastAsia="楷体" w:hAnsi="楷体"/>
                <w:color w:val="000000"/>
                <w:szCs w:val="21"/>
              </w:rPr>
            </w:pPr>
          </w:p>
        </w:tc>
        <w:tc>
          <w:tcPr>
            <w:tcW w:w="5812" w:type="dxa"/>
            <w:vAlign w:val="center"/>
          </w:tcPr>
          <w:p w14:paraId="548D82BA" w14:textId="345277FE" w:rsidR="006E0C7C" w:rsidRPr="00BA7E22" w:rsidRDefault="006E0C7C" w:rsidP="0056081B">
            <w:pPr>
              <w:spacing w:line="342" w:lineRule="exact"/>
              <w:rPr>
                <w:rFonts w:ascii="楷体" w:eastAsia="楷体" w:hAnsi="楷体" w:cs="仿宋_GB2312"/>
                <w:sz w:val="22"/>
              </w:rPr>
            </w:pPr>
            <w:r w:rsidRPr="00380E5E">
              <w:rPr>
                <w:rFonts w:ascii="楷体" w:eastAsia="楷体" w:hAnsi="楷体" w:cs="仿宋_GB2312" w:hint="eastAsia"/>
                <w:sz w:val="22"/>
              </w:rPr>
              <w:t>海上风电发展前景</w:t>
            </w:r>
            <w:proofErr w:type="gramStart"/>
            <w:r w:rsidRPr="00380E5E">
              <w:rPr>
                <w:rFonts w:ascii="楷体" w:eastAsia="楷体" w:hAnsi="楷体" w:cs="仿宋_GB2312" w:hint="eastAsia"/>
                <w:sz w:val="22"/>
              </w:rPr>
              <w:t>研</w:t>
            </w:r>
            <w:proofErr w:type="gramEnd"/>
            <w:r w:rsidRPr="00380E5E">
              <w:rPr>
                <w:rFonts w:ascii="楷体" w:eastAsia="楷体" w:hAnsi="楷体" w:cs="仿宋_GB2312" w:hint="eastAsia"/>
                <w:sz w:val="22"/>
              </w:rPr>
              <w:t>判：a.</w:t>
            </w:r>
            <w:proofErr w:type="gramStart"/>
            <w:r w:rsidRPr="00380E5E">
              <w:rPr>
                <w:rFonts w:ascii="楷体" w:eastAsia="楷体" w:hAnsi="楷体" w:cs="仿宋_GB2312" w:hint="eastAsia"/>
                <w:sz w:val="22"/>
              </w:rPr>
              <w:t>研</w:t>
            </w:r>
            <w:proofErr w:type="gramEnd"/>
            <w:r w:rsidRPr="00380E5E">
              <w:rPr>
                <w:rFonts w:ascii="楷体" w:eastAsia="楷体" w:hAnsi="楷体" w:cs="仿宋_GB2312" w:hint="eastAsia"/>
                <w:sz w:val="22"/>
              </w:rPr>
              <w:t>判中国能源解决方案；b.海上风电发展前景；c.海上风电发展进程预测；d.漂浮式海上风电发展趋势预判。</w:t>
            </w:r>
          </w:p>
        </w:tc>
        <w:tc>
          <w:tcPr>
            <w:tcW w:w="1134" w:type="dxa"/>
            <w:vAlign w:val="center"/>
          </w:tcPr>
          <w:p w14:paraId="53DCFC1A" w14:textId="5AD22303" w:rsidR="006E0C7C" w:rsidRPr="00292C3F" w:rsidRDefault="006E0C7C" w:rsidP="0056081B">
            <w:pPr>
              <w:spacing w:line="342" w:lineRule="exact"/>
              <w:jc w:val="center"/>
              <w:rPr>
                <w:rFonts w:ascii="楷体" w:eastAsia="楷体" w:hAnsi="楷体" w:cs="仿宋_GB2312"/>
                <w:sz w:val="22"/>
              </w:rPr>
            </w:pPr>
            <w:r w:rsidRPr="00380E5E">
              <w:rPr>
                <w:rFonts w:ascii="楷体" w:eastAsia="楷体" w:hAnsi="楷体" w:cs="仿宋_GB2312"/>
                <w:sz w:val="22"/>
              </w:rPr>
              <w:t>蔡绍宽</w:t>
            </w:r>
          </w:p>
        </w:tc>
        <w:tc>
          <w:tcPr>
            <w:tcW w:w="3402" w:type="dxa"/>
            <w:vAlign w:val="center"/>
          </w:tcPr>
          <w:p w14:paraId="5FC045D0" w14:textId="4A961ED4" w:rsidR="006E0C7C" w:rsidRPr="00292C3F" w:rsidRDefault="006E0C7C" w:rsidP="0056081B">
            <w:pPr>
              <w:spacing w:line="342" w:lineRule="exact"/>
              <w:rPr>
                <w:rFonts w:ascii="楷体" w:eastAsia="楷体" w:hAnsi="楷体" w:cs="仿宋_GB2312"/>
                <w:sz w:val="22"/>
              </w:rPr>
            </w:pPr>
            <w:r w:rsidRPr="00380E5E">
              <w:rPr>
                <w:rFonts w:ascii="楷体" w:eastAsia="楷体" w:hAnsi="楷体" w:cs="仿宋_GB2312" w:hint="eastAsia"/>
                <w:sz w:val="22"/>
              </w:rPr>
              <w:t>中国海洋工程咨询协会海上风电分会会长、中国长江三峡集团公司集团原总经理助理兼发展研究院院长</w:t>
            </w:r>
          </w:p>
        </w:tc>
      </w:tr>
      <w:tr w:rsidR="00B15ED8" w14:paraId="431723A8" w14:textId="77777777" w:rsidTr="00110B51">
        <w:trPr>
          <w:trHeight w:val="20"/>
          <w:jc w:val="center"/>
        </w:trPr>
        <w:tc>
          <w:tcPr>
            <w:tcW w:w="567" w:type="dxa"/>
            <w:vAlign w:val="center"/>
          </w:tcPr>
          <w:p w14:paraId="6CC9ACA0" w14:textId="77777777" w:rsidR="00B15ED8" w:rsidRPr="0085410D" w:rsidRDefault="00B15ED8" w:rsidP="0056081B">
            <w:pPr>
              <w:numPr>
                <w:ilvl w:val="0"/>
                <w:numId w:val="1"/>
              </w:numPr>
              <w:spacing w:line="342" w:lineRule="exact"/>
              <w:jc w:val="left"/>
              <w:rPr>
                <w:rFonts w:ascii="楷体" w:eastAsia="楷体" w:hAnsi="楷体"/>
                <w:color w:val="000000"/>
                <w:szCs w:val="21"/>
              </w:rPr>
            </w:pPr>
          </w:p>
        </w:tc>
        <w:tc>
          <w:tcPr>
            <w:tcW w:w="5812" w:type="dxa"/>
            <w:vAlign w:val="center"/>
          </w:tcPr>
          <w:p w14:paraId="0FF0640C" w14:textId="240859C3" w:rsidR="00B15ED8" w:rsidRPr="00380E5E" w:rsidRDefault="00B15ED8" w:rsidP="0056081B">
            <w:pPr>
              <w:spacing w:line="342" w:lineRule="exact"/>
              <w:rPr>
                <w:rFonts w:ascii="楷体" w:eastAsia="楷体" w:hAnsi="楷体" w:cs="仿宋_GB2312"/>
                <w:sz w:val="22"/>
              </w:rPr>
            </w:pPr>
            <w:r w:rsidRPr="00B15ED8">
              <w:rPr>
                <w:rFonts w:ascii="楷体" w:eastAsia="楷体" w:hAnsi="楷体" w:cs="仿宋_GB2312" w:hint="eastAsia"/>
                <w:sz w:val="22"/>
              </w:rPr>
              <w:t>海上风</w:t>
            </w:r>
            <w:proofErr w:type="gramStart"/>
            <w:r w:rsidRPr="00B15ED8">
              <w:rPr>
                <w:rFonts w:ascii="楷体" w:eastAsia="楷体" w:hAnsi="楷体" w:cs="仿宋_GB2312" w:hint="eastAsia"/>
                <w:sz w:val="22"/>
              </w:rPr>
              <w:t>电现代产业链创新</w:t>
            </w:r>
            <w:proofErr w:type="gramEnd"/>
            <w:r w:rsidRPr="00B15ED8">
              <w:rPr>
                <w:rFonts w:ascii="楷体" w:eastAsia="楷体" w:hAnsi="楷体" w:cs="仿宋_GB2312" w:hint="eastAsia"/>
                <w:sz w:val="22"/>
              </w:rPr>
              <w:t>链建设实践与展望</w:t>
            </w:r>
            <w:r w:rsidR="008F2594">
              <w:rPr>
                <w:rFonts w:ascii="楷体" w:eastAsia="楷体" w:hAnsi="楷体" w:cs="仿宋_GB2312" w:hint="eastAsia"/>
                <w:sz w:val="22"/>
              </w:rPr>
              <w:t>：</w:t>
            </w:r>
            <w:r w:rsidR="008F2594" w:rsidRPr="008F2594">
              <w:rPr>
                <w:rFonts w:ascii="楷体" w:eastAsia="楷体" w:hAnsi="楷体" w:cs="仿宋_GB2312" w:hint="eastAsia"/>
                <w:sz w:val="22"/>
              </w:rPr>
              <w:t>a</w:t>
            </w:r>
            <w:r w:rsidR="008F2594">
              <w:rPr>
                <w:rFonts w:ascii="楷体" w:eastAsia="楷体" w:hAnsi="楷体" w:cs="仿宋_GB2312"/>
                <w:sz w:val="22"/>
              </w:rPr>
              <w:t>.</w:t>
            </w:r>
            <w:r w:rsidR="008F2594">
              <w:rPr>
                <w:rFonts w:ascii="楷体" w:eastAsia="楷体" w:hAnsi="楷体" w:cs="仿宋_GB2312" w:hint="eastAsia"/>
                <w:sz w:val="22"/>
              </w:rPr>
              <w:t>海上风电</w:t>
            </w:r>
            <w:r w:rsidR="008F2594">
              <w:rPr>
                <w:rFonts w:ascii="楷体" w:eastAsia="楷体" w:hAnsi="楷体" w:cs="仿宋_GB2312" w:hint="eastAsia"/>
                <w:sz w:val="22"/>
              </w:rPr>
              <w:lastRenderedPageBreak/>
              <w:t>产业链整体情况；</w:t>
            </w:r>
            <w:r w:rsidR="008F2594" w:rsidRPr="008F2594">
              <w:rPr>
                <w:rFonts w:ascii="楷体" w:eastAsia="楷体" w:hAnsi="楷体" w:cs="仿宋_GB2312" w:hint="eastAsia"/>
                <w:sz w:val="22"/>
              </w:rPr>
              <w:t>b</w:t>
            </w:r>
            <w:r w:rsidR="008F2594">
              <w:rPr>
                <w:rFonts w:ascii="楷体" w:eastAsia="楷体" w:hAnsi="楷体" w:cs="仿宋_GB2312"/>
                <w:sz w:val="22"/>
              </w:rPr>
              <w:t>.</w:t>
            </w:r>
            <w:r w:rsidR="008F2594">
              <w:rPr>
                <w:rFonts w:ascii="楷体" w:eastAsia="楷体" w:hAnsi="楷体" w:cs="仿宋_GB2312" w:hint="eastAsia"/>
                <w:sz w:val="22"/>
              </w:rPr>
              <w:t>三峡科研院创新链建设实践；</w:t>
            </w:r>
            <w:r w:rsidR="008F2594" w:rsidRPr="008F2594">
              <w:rPr>
                <w:rFonts w:ascii="楷体" w:eastAsia="楷体" w:hAnsi="楷体" w:cs="仿宋_GB2312" w:hint="eastAsia"/>
                <w:sz w:val="22"/>
              </w:rPr>
              <w:t>c</w:t>
            </w:r>
            <w:r w:rsidR="008F2594">
              <w:rPr>
                <w:rFonts w:ascii="楷体" w:eastAsia="楷体" w:hAnsi="楷体" w:cs="仿宋_GB2312"/>
                <w:sz w:val="22"/>
              </w:rPr>
              <w:t>.</w:t>
            </w:r>
            <w:r w:rsidR="008F2594">
              <w:rPr>
                <w:rFonts w:ascii="楷体" w:eastAsia="楷体" w:hAnsi="楷体" w:cs="仿宋_GB2312" w:hint="eastAsia"/>
                <w:sz w:val="22"/>
              </w:rPr>
              <w:t>技术挑战与未来展望；</w:t>
            </w:r>
            <w:r w:rsidR="008F2594" w:rsidRPr="008F2594">
              <w:rPr>
                <w:rFonts w:ascii="楷体" w:eastAsia="楷体" w:hAnsi="楷体" w:cs="仿宋_GB2312" w:hint="eastAsia"/>
                <w:sz w:val="22"/>
              </w:rPr>
              <w:t>d</w:t>
            </w:r>
            <w:r w:rsidR="008F2594">
              <w:rPr>
                <w:rFonts w:ascii="楷体" w:eastAsia="楷体" w:hAnsi="楷体" w:cs="仿宋_GB2312"/>
                <w:sz w:val="22"/>
              </w:rPr>
              <w:t>.</w:t>
            </w:r>
            <w:r w:rsidR="008F2594" w:rsidRPr="008F2594">
              <w:rPr>
                <w:rFonts w:ascii="楷体" w:eastAsia="楷体" w:hAnsi="楷体" w:cs="仿宋_GB2312" w:hint="eastAsia"/>
                <w:sz w:val="22"/>
              </w:rPr>
              <w:t>构建产业协同创新生态的思考</w:t>
            </w:r>
            <w:r>
              <w:rPr>
                <w:rFonts w:ascii="楷体" w:eastAsia="楷体" w:hAnsi="楷体" w:cs="仿宋_GB2312" w:hint="eastAsia"/>
                <w:sz w:val="22"/>
              </w:rPr>
              <w:t>。</w:t>
            </w:r>
          </w:p>
        </w:tc>
        <w:tc>
          <w:tcPr>
            <w:tcW w:w="1134" w:type="dxa"/>
            <w:vAlign w:val="center"/>
          </w:tcPr>
          <w:p w14:paraId="143AE5D2" w14:textId="108A655C" w:rsidR="00B15ED8" w:rsidRPr="00380E5E" w:rsidRDefault="00B15ED8" w:rsidP="0056081B">
            <w:pPr>
              <w:spacing w:line="342" w:lineRule="exact"/>
              <w:jc w:val="center"/>
              <w:rPr>
                <w:rFonts w:ascii="楷体" w:eastAsia="楷体" w:hAnsi="楷体" w:cs="仿宋_GB2312"/>
                <w:sz w:val="22"/>
              </w:rPr>
            </w:pPr>
            <w:proofErr w:type="gramStart"/>
            <w:r w:rsidRPr="00B15ED8">
              <w:rPr>
                <w:rFonts w:ascii="楷体" w:eastAsia="楷体" w:hAnsi="楷体" w:cs="仿宋_GB2312" w:hint="eastAsia"/>
                <w:sz w:val="22"/>
              </w:rPr>
              <w:lastRenderedPageBreak/>
              <w:t>刘笑驰</w:t>
            </w:r>
            <w:proofErr w:type="gramEnd"/>
          </w:p>
        </w:tc>
        <w:tc>
          <w:tcPr>
            <w:tcW w:w="3402" w:type="dxa"/>
            <w:vAlign w:val="center"/>
          </w:tcPr>
          <w:p w14:paraId="328F6B61" w14:textId="1C4A6DBD" w:rsidR="00B15ED8" w:rsidRPr="00380E5E" w:rsidRDefault="00B15ED8" w:rsidP="0056081B">
            <w:pPr>
              <w:spacing w:line="342" w:lineRule="exact"/>
              <w:rPr>
                <w:rFonts w:ascii="楷体" w:eastAsia="楷体" w:hAnsi="楷体" w:cs="仿宋_GB2312"/>
                <w:sz w:val="22"/>
              </w:rPr>
            </w:pPr>
            <w:r w:rsidRPr="00B15ED8">
              <w:rPr>
                <w:rFonts w:ascii="楷体" w:eastAsia="楷体" w:hAnsi="楷体" w:cs="仿宋_GB2312" w:hint="eastAsia"/>
                <w:sz w:val="22"/>
              </w:rPr>
              <w:t>中国长江三峡集团有限公司科学</w:t>
            </w:r>
            <w:r w:rsidRPr="00B15ED8">
              <w:rPr>
                <w:rFonts w:ascii="楷体" w:eastAsia="楷体" w:hAnsi="楷体" w:cs="仿宋_GB2312" w:hint="eastAsia"/>
                <w:sz w:val="22"/>
              </w:rPr>
              <w:lastRenderedPageBreak/>
              <w:t>技术研究院党委书记、院长</w:t>
            </w:r>
          </w:p>
        </w:tc>
      </w:tr>
      <w:tr w:rsidR="001B3BA2" w14:paraId="029D4422" w14:textId="77777777" w:rsidTr="00110B51">
        <w:trPr>
          <w:trHeight w:val="20"/>
          <w:jc w:val="center"/>
        </w:trPr>
        <w:tc>
          <w:tcPr>
            <w:tcW w:w="567" w:type="dxa"/>
            <w:vAlign w:val="center"/>
          </w:tcPr>
          <w:p w14:paraId="6A90EEB3" w14:textId="77777777" w:rsidR="001B3BA2" w:rsidRPr="0085410D" w:rsidRDefault="001B3BA2" w:rsidP="0056081B">
            <w:pPr>
              <w:numPr>
                <w:ilvl w:val="0"/>
                <w:numId w:val="1"/>
              </w:numPr>
              <w:spacing w:line="342" w:lineRule="exact"/>
              <w:jc w:val="left"/>
              <w:rPr>
                <w:rFonts w:ascii="楷体" w:eastAsia="楷体" w:hAnsi="楷体"/>
                <w:color w:val="000000"/>
                <w:szCs w:val="21"/>
              </w:rPr>
            </w:pPr>
          </w:p>
        </w:tc>
        <w:tc>
          <w:tcPr>
            <w:tcW w:w="5812" w:type="dxa"/>
            <w:vAlign w:val="center"/>
          </w:tcPr>
          <w:p w14:paraId="5522385F" w14:textId="32E9BEBC" w:rsidR="001B3BA2" w:rsidRPr="00B15ED8" w:rsidRDefault="001B3BA2" w:rsidP="0056081B">
            <w:pPr>
              <w:spacing w:line="342" w:lineRule="exact"/>
              <w:rPr>
                <w:rFonts w:ascii="楷体" w:eastAsia="楷体" w:hAnsi="楷体" w:cs="仿宋_GB2312"/>
                <w:sz w:val="22"/>
              </w:rPr>
            </w:pPr>
            <w:r w:rsidRPr="00FE6F5D">
              <w:rPr>
                <w:rFonts w:ascii="楷体" w:eastAsia="楷体" w:hAnsi="楷体" w:cs="仿宋_GB2312" w:hint="eastAsia"/>
                <w:sz w:val="22"/>
              </w:rPr>
              <w:t>海上</w:t>
            </w:r>
            <w:proofErr w:type="gramStart"/>
            <w:r w:rsidRPr="00FE6F5D">
              <w:rPr>
                <w:rFonts w:ascii="楷体" w:eastAsia="楷体" w:hAnsi="楷体" w:cs="仿宋_GB2312" w:hint="eastAsia"/>
                <w:sz w:val="22"/>
              </w:rPr>
              <w:t>风光电</w:t>
            </w:r>
            <w:proofErr w:type="gramEnd"/>
            <w:r w:rsidRPr="00FE6F5D">
              <w:rPr>
                <w:rFonts w:ascii="楷体" w:eastAsia="楷体" w:hAnsi="楷体" w:cs="仿宋_GB2312" w:hint="eastAsia"/>
                <w:sz w:val="22"/>
              </w:rPr>
              <w:t>综合利用,多能互补、就地消纳与融合开发：a.发展驱动力,政策、需求与技术协同；b.多能互补发电技术：成本控制与协同增效;c.海上风电就地消纳：多元利用与系统优化；d.多场景融合开发：空间共享与生态构建发展路径及展望。</w:t>
            </w:r>
          </w:p>
        </w:tc>
        <w:tc>
          <w:tcPr>
            <w:tcW w:w="1134" w:type="dxa"/>
            <w:vAlign w:val="center"/>
          </w:tcPr>
          <w:p w14:paraId="1CD96B35" w14:textId="4C46FBE0" w:rsidR="001B3BA2" w:rsidRPr="00B15ED8" w:rsidRDefault="001B3BA2" w:rsidP="0056081B">
            <w:pPr>
              <w:spacing w:line="342" w:lineRule="exact"/>
              <w:jc w:val="center"/>
              <w:rPr>
                <w:rFonts w:ascii="楷体" w:eastAsia="楷体" w:hAnsi="楷体" w:cs="仿宋_GB2312"/>
                <w:sz w:val="22"/>
              </w:rPr>
            </w:pPr>
            <w:r w:rsidRPr="00F420E6">
              <w:rPr>
                <w:rFonts w:ascii="楷体" w:eastAsia="楷体" w:hAnsi="楷体" w:cs="仿宋_GB2312" w:hint="eastAsia"/>
                <w:sz w:val="22"/>
              </w:rPr>
              <w:t>王卫</w:t>
            </w:r>
          </w:p>
        </w:tc>
        <w:tc>
          <w:tcPr>
            <w:tcW w:w="3402" w:type="dxa"/>
            <w:vAlign w:val="center"/>
          </w:tcPr>
          <w:p w14:paraId="5BF289CC" w14:textId="5A39A873" w:rsidR="001B3BA2" w:rsidRPr="00B15ED8" w:rsidRDefault="001B3BA2" w:rsidP="0056081B">
            <w:pPr>
              <w:spacing w:line="342" w:lineRule="exact"/>
              <w:rPr>
                <w:rFonts w:ascii="楷体" w:eastAsia="楷体" w:hAnsi="楷体" w:cs="仿宋_GB2312"/>
                <w:sz w:val="22"/>
              </w:rPr>
            </w:pPr>
            <w:r w:rsidRPr="00FE6F5D">
              <w:rPr>
                <w:rFonts w:ascii="楷体" w:eastAsia="楷体" w:hAnsi="楷体" w:cs="仿宋_GB2312" w:hint="eastAsia"/>
                <w:sz w:val="22"/>
              </w:rPr>
              <w:t>中国长江三峡集团有限公司科学技术研究院新能源科技创新中心</w:t>
            </w:r>
            <w:r>
              <w:rPr>
                <w:rFonts w:ascii="楷体" w:eastAsia="楷体" w:hAnsi="楷体" w:cs="仿宋_GB2312" w:hint="eastAsia"/>
                <w:sz w:val="22"/>
              </w:rPr>
              <w:t>副</w:t>
            </w:r>
            <w:r w:rsidRPr="00FE6F5D">
              <w:rPr>
                <w:rFonts w:ascii="楷体" w:eastAsia="楷体" w:hAnsi="楷体" w:cs="仿宋_GB2312" w:hint="eastAsia"/>
                <w:sz w:val="22"/>
              </w:rPr>
              <w:t>主任</w:t>
            </w:r>
            <w:r>
              <w:rPr>
                <w:rFonts w:ascii="楷体" w:eastAsia="楷体" w:hAnsi="楷体" w:cs="仿宋_GB2312" w:hint="eastAsia"/>
                <w:sz w:val="22"/>
              </w:rPr>
              <w:t>专业师</w:t>
            </w:r>
          </w:p>
        </w:tc>
      </w:tr>
      <w:tr w:rsidR="001B3BA2" w14:paraId="51A0C1E6" w14:textId="77777777" w:rsidTr="00110B51">
        <w:trPr>
          <w:trHeight w:val="20"/>
          <w:jc w:val="center"/>
        </w:trPr>
        <w:tc>
          <w:tcPr>
            <w:tcW w:w="567" w:type="dxa"/>
            <w:vAlign w:val="center"/>
          </w:tcPr>
          <w:p w14:paraId="46D8BB15" w14:textId="77777777" w:rsidR="001B3BA2" w:rsidRPr="0085410D" w:rsidRDefault="001B3BA2" w:rsidP="0056081B">
            <w:pPr>
              <w:numPr>
                <w:ilvl w:val="0"/>
                <w:numId w:val="1"/>
              </w:numPr>
              <w:spacing w:line="342" w:lineRule="exact"/>
              <w:jc w:val="left"/>
              <w:rPr>
                <w:rFonts w:ascii="楷体" w:eastAsia="楷体" w:hAnsi="楷体"/>
                <w:color w:val="000000"/>
                <w:szCs w:val="21"/>
              </w:rPr>
            </w:pPr>
          </w:p>
        </w:tc>
        <w:tc>
          <w:tcPr>
            <w:tcW w:w="5812" w:type="dxa"/>
            <w:vAlign w:val="center"/>
          </w:tcPr>
          <w:p w14:paraId="038DE7CE" w14:textId="5543B674" w:rsidR="001B3BA2" w:rsidRPr="00BA7E22" w:rsidRDefault="001B3BA2" w:rsidP="0056081B">
            <w:pPr>
              <w:spacing w:line="342" w:lineRule="exact"/>
              <w:rPr>
                <w:rFonts w:ascii="楷体" w:eastAsia="楷体" w:hAnsi="楷体" w:cs="仿宋_GB2312"/>
                <w:sz w:val="22"/>
              </w:rPr>
            </w:pPr>
            <w:r w:rsidRPr="007F2AF5">
              <w:rPr>
                <w:rFonts w:ascii="楷体" w:eastAsia="楷体" w:hAnsi="楷体" w:cs="仿宋_GB2312" w:hint="eastAsia"/>
                <w:sz w:val="22"/>
              </w:rPr>
              <w:t>海上风电支撑结构减载</w:t>
            </w:r>
            <w:proofErr w:type="gramStart"/>
            <w:r w:rsidRPr="007F2AF5">
              <w:rPr>
                <w:rFonts w:ascii="楷体" w:eastAsia="楷体" w:hAnsi="楷体" w:cs="仿宋_GB2312" w:hint="eastAsia"/>
                <w:sz w:val="22"/>
              </w:rPr>
              <w:t>抑振技术</w:t>
            </w:r>
            <w:proofErr w:type="gramEnd"/>
            <w:r w:rsidRPr="007F2AF5">
              <w:rPr>
                <w:rFonts w:ascii="楷体" w:eastAsia="楷体" w:hAnsi="楷体" w:cs="仿宋_GB2312" w:hint="eastAsia"/>
                <w:sz w:val="22"/>
              </w:rPr>
              <w:t>探索：从工程角度思考：a.研究背景与工程需求；b.技术创新方向；c.产业协同与工程适配探索</w:t>
            </w:r>
            <w:r>
              <w:rPr>
                <w:rFonts w:ascii="楷体" w:eastAsia="楷体" w:hAnsi="楷体" w:cs="仿宋_GB2312" w:hint="eastAsia"/>
                <w:sz w:val="22"/>
              </w:rPr>
              <w:t>。</w:t>
            </w:r>
          </w:p>
        </w:tc>
        <w:tc>
          <w:tcPr>
            <w:tcW w:w="1134" w:type="dxa"/>
            <w:vAlign w:val="center"/>
          </w:tcPr>
          <w:p w14:paraId="76026EC6" w14:textId="21BB6479" w:rsidR="001B3BA2" w:rsidRPr="00F51692" w:rsidRDefault="001B3BA2" w:rsidP="0056081B">
            <w:pPr>
              <w:spacing w:line="342" w:lineRule="exact"/>
              <w:jc w:val="center"/>
              <w:rPr>
                <w:rFonts w:ascii="楷体" w:eastAsia="楷体" w:hAnsi="楷体" w:cs="仿宋_GB2312"/>
                <w:sz w:val="22"/>
              </w:rPr>
            </w:pPr>
            <w:r w:rsidRPr="007F2AF5">
              <w:rPr>
                <w:rFonts w:ascii="楷体" w:eastAsia="楷体" w:hAnsi="楷体" w:cs="仿宋_GB2312" w:hint="eastAsia"/>
                <w:sz w:val="22"/>
              </w:rPr>
              <w:t>戴靠山</w:t>
            </w:r>
          </w:p>
        </w:tc>
        <w:tc>
          <w:tcPr>
            <w:tcW w:w="3402" w:type="dxa"/>
            <w:vAlign w:val="center"/>
          </w:tcPr>
          <w:p w14:paraId="566090D3" w14:textId="2D0A31C0" w:rsidR="001B3BA2" w:rsidRPr="00F51692" w:rsidRDefault="001B3BA2" w:rsidP="0056081B">
            <w:pPr>
              <w:spacing w:line="342" w:lineRule="exact"/>
              <w:rPr>
                <w:rFonts w:ascii="楷体" w:eastAsia="楷体" w:hAnsi="楷体" w:cs="仿宋_GB2312"/>
                <w:sz w:val="22"/>
              </w:rPr>
            </w:pPr>
            <w:r w:rsidRPr="007F2AF5">
              <w:rPr>
                <w:rFonts w:ascii="楷体" w:eastAsia="楷体" w:hAnsi="楷体" w:cs="仿宋_GB2312" w:hint="eastAsia"/>
                <w:sz w:val="22"/>
              </w:rPr>
              <w:t>四川大学教授</w:t>
            </w:r>
          </w:p>
        </w:tc>
      </w:tr>
      <w:tr w:rsidR="001B3BA2" w14:paraId="59B19580" w14:textId="77777777" w:rsidTr="00110B51">
        <w:trPr>
          <w:trHeight w:val="20"/>
          <w:jc w:val="center"/>
        </w:trPr>
        <w:tc>
          <w:tcPr>
            <w:tcW w:w="567" w:type="dxa"/>
            <w:vAlign w:val="center"/>
          </w:tcPr>
          <w:p w14:paraId="2FD33CCD" w14:textId="77777777" w:rsidR="001B3BA2" w:rsidRPr="0085410D" w:rsidRDefault="001B3BA2" w:rsidP="0056081B">
            <w:pPr>
              <w:numPr>
                <w:ilvl w:val="0"/>
                <w:numId w:val="1"/>
              </w:numPr>
              <w:spacing w:line="342" w:lineRule="exact"/>
              <w:jc w:val="left"/>
              <w:rPr>
                <w:rFonts w:ascii="楷体" w:eastAsia="楷体" w:hAnsi="楷体"/>
                <w:color w:val="000000"/>
                <w:szCs w:val="21"/>
              </w:rPr>
            </w:pPr>
          </w:p>
        </w:tc>
        <w:tc>
          <w:tcPr>
            <w:tcW w:w="5812" w:type="dxa"/>
            <w:vAlign w:val="center"/>
          </w:tcPr>
          <w:p w14:paraId="55D0419D" w14:textId="1F1F3210" w:rsidR="001B3BA2" w:rsidRPr="006B0393" w:rsidRDefault="001B3BA2" w:rsidP="0056081B">
            <w:pPr>
              <w:spacing w:line="342" w:lineRule="exact"/>
              <w:rPr>
                <w:rFonts w:ascii="楷体" w:eastAsia="楷体" w:hAnsi="楷体" w:cs="仿宋_GB2312"/>
                <w:sz w:val="22"/>
              </w:rPr>
            </w:pPr>
            <w:r w:rsidRPr="0059681D">
              <w:rPr>
                <w:rFonts w:ascii="楷体" w:eastAsia="楷体" w:hAnsi="楷体" w:cs="仿宋_GB2312" w:hint="eastAsia"/>
                <w:sz w:val="22"/>
              </w:rPr>
              <w:t>海洋基础工程勘察设计施工的岩土问题思考及解决方案：a.简介；b.涉及到的岩土问题思考；c.解决方案探索；d.小结。</w:t>
            </w:r>
          </w:p>
        </w:tc>
        <w:tc>
          <w:tcPr>
            <w:tcW w:w="1134" w:type="dxa"/>
            <w:vAlign w:val="center"/>
          </w:tcPr>
          <w:p w14:paraId="31720644" w14:textId="0AD048B0" w:rsidR="001B3BA2" w:rsidRDefault="001B3BA2" w:rsidP="0056081B">
            <w:pPr>
              <w:spacing w:line="342" w:lineRule="exact"/>
              <w:jc w:val="center"/>
              <w:rPr>
                <w:rFonts w:ascii="楷体" w:eastAsia="楷体" w:hAnsi="楷体" w:cs="仿宋_GB2312"/>
                <w:sz w:val="22"/>
              </w:rPr>
            </w:pPr>
            <w:r>
              <w:rPr>
                <w:rFonts w:ascii="楷体" w:eastAsia="楷体" w:hAnsi="楷体" w:cs="仿宋_GB2312"/>
                <w:sz w:val="22"/>
              </w:rPr>
              <w:t>张莹</w:t>
            </w:r>
          </w:p>
        </w:tc>
        <w:tc>
          <w:tcPr>
            <w:tcW w:w="3402" w:type="dxa"/>
            <w:vAlign w:val="center"/>
          </w:tcPr>
          <w:p w14:paraId="7E673D8F" w14:textId="1AED768E" w:rsidR="001B3BA2" w:rsidRPr="006B0393" w:rsidRDefault="001B3BA2" w:rsidP="0056081B">
            <w:pPr>
              <w:spacing w:line="342" w:lineRule="exact"/>
              <w:rPr>
                <w:rFonts w:ascii="楷体" w:eastAsia="楷体" w:hAnsi="楷体" w:cs="仿宋_GB2312"/>
                <w:sz w:val="22"/>
              </w:rPr>
            </w:pPr>
            <w:r w:rsidRPr="002A58D4">
              <w:rPr>
                <w:rFonts w:ascii="楷体" w:eastAsia="楷体" w:hAnsi="楷体" w:cs="仿宋_GB2312" w:hint="eastAsia"/>
                <w:sz w:val="22"/>
              </w:rPr>
              <w:t>中国电建集团西北勘测设计研究院有限公司创新</w:t>
            </w:r>
            <w:proofErr w:type="gramStart"/>
            <w:r w:rsidRPr="002A58D4">
              <w:rPr>
                <w:rFonts w:ascii="楷体" w:eastAsia="楷体" w:hAnsi="楷体" w:cs="仿宋_GB2312" w:hint="eastAsia"/>
                <w:sz w:val="22"/>
              </w:rPr>
              <w:t>平台副</w:t>
            </w:r>
            <w:proofErr w:type="gramEnd"/>
            <w:r w:rsidRPr="002A58D4">
              <w:rPr>
                <w:rFonts w:ascii="楷体" w:eastAsia="楷体" w:hAnsi="楷体" w:cs="仿宋_GB2312" w:hint="eastAsia"/>
                <w:sz w:val="22"/>
              </w:rPr>
              <w:t>主任，博士</w:t>
            </w:r>
          </w:p>
        </w:tc>
      </w:tr>
      <w:tr w:rsidR="001B3BA2" w14:paraId="6C1771F3" w14:textId="77777777" w:rsidTr="00110B51">
        <w:trPr>
          <w:trHeight w:val="20"/>
          <w:jc w:val="center"/>
        </w:trPr>
        <w:tc>
          <w:tcPr>
            <w:tcW w:w="567" w:type="dxa"/>
            <w:vAlign w:val="center"/>
          </w:tcPr>
          <w:p w14:paraId="49576BD9" w14:textId="77777777" w:rsidR="001B3BA2" w:rsidRPr="0085410D" w:rsidRDefault="001B3BA2" w:rsidP="0056081B">
            <w:pPr>
              <w:numPr>
                <w:ilvl w:val="0"/>
                <w:numId w:val="1"/>
              </w:numPr>
              <w:spacing w:line="342" w:lineRule="exact"/>
              <w:jc w:val="left"/>
              <w:rPr>
                <w:rFonts w:ascii="楷体" w:eastAsia="楷体" w:hAnsi="楷体"/>
                <w:color w:val="000000"/>
                <w:szCs w:val="21"/>
              </w:rPr>
            </w:pPr>
          </w:p>
        </w:tc>
        <w:tc>
          <w:tcPr>
            <w:tcW w:w="5812" w:type="dxa"/>
            <w:vAlign w:val="center"/>
          </w:tcPr>
          <w:p w14:paraId="39D13295" w14:textId="7B218267" w:rsidR="001B3BA2" w:rsidRPr="006B0393" w:rsidRDefault="001B3BA2" w:rsidP="0056081B">
            <w:pPr>
              <w:spacing w:line="342" w:lineRule="exact"/>
              <w:rPr>
                <w:rFonts w:ascii="楷体" w:eastAsia="楷体" w:hAnsi="楷体" w:cs="仿宋_GB2312"/>
                <w:sz w:val="22"/>
              </w:rPr>
            </w:pPr>
            <w:r w:rsidRPr="00AE0EEF">
              <w:rPr>
                <w:rFonts w:ascii="楷体" w:eastAsia="楷体" w:hAnsi="楷体" w:cs="仿宋_GB2312" w:hint="eastAsia"/>
                <w:sz w:val="22"/>
              </w:rPr>
              <w:t>海上</w:t>
            </w:r>
            <w:proofErr w:type="gramStart"/>
            <w:r w:rsidRPr="00AE0EEF">
              <w:rPr>
                <w:rFonts w:ascii="楷体" w:eastAsia="楷体" w:hAnsi="楷体" w:cs="仿宋_GB2312" w:hint="eastAsia"/>
                <w:sz w:val="22"/>
              </w:rPr>
              <w:t>漂浮式光伏</w:t>
            </w:r>
            <w:proofErr w:type="gramEnd"/>
            <w:r w:rsidRPr="00AE0EEF">
              <w:rPr>
                <w:rFonts w:ascii="楷体" w:eastAsia="楷体" w:hAnsi="楷体" w:cs="仿宋_GB2312" w:hint="eastAsia"/>
                <w:sz w:val="22"/>
              </w:rPr>
              <w:t>电气系统安全高效运行技术:a.海上</w:t>
            </w:r>
            <w:proofErr w:type="gramStart"/>
            <w:r w:rsidRPr="00AE0EEF">
              <w:rPr>
                <w:rFonts w:ascii="楷体" w:eastAsia="楷体" w:hAnsi="楷体" w:cs="仿宋_GB2312" w:hint="eastAsia"/>
                <w:sz w:val="22"/>
              </w:rPr>
              <w:t>漂浮式光伏</w:t>
            </w:r>
            <w:proofErr w:type="gramEnd"/>
            <w:r w:rsidRPr="00AE0EEF">
              <w:rPr>
                <w:rFonts w:ascii="楷体" w:eastAsia="楷体" w:hAnsi="楷体" w:cs="仿宋_GB2312" w:hint="eastAsia"/>
                <w:sz w:val="22"/>
              </w:rPr>
              <w:t>的发展现状与趋势，面临的挑战与问题；b.海上环境对光</w:t>
            </w:r>
            <w:proofErr w:type="gramStart"/>
            <w:r w:rsidRPr="00AE0EEF">
              <w:rPr>
                <w:rFonts w:ascii="楷体" w:eastAsia="楷体" w:hAnsi="楷体" w:cs="仿宋_GB2312" w:hint="eastAsia"/>
                <w:sz w:val="22"/>
              </w:rPr>
              <w:t>伏</w:t>
            </w:r>
            <w:proofErr w:type="gramEnd"/>
            <w:r w:rsidRPr="00AE0EEF">
              <w:rPr>
                <w:rFonts w:ascii="楷体" w:eastAsia="楷体" w:hAnsi="楷体" w:cs="仿宋_GB2312" w:hint="eastAsia"/>
                <w:sz w:val="22"/>
              </w:rPr>
              <w:t>系统发电功率的影响、不同典型气候下的MPPT策略；c.复杂环境下的漂浮</w:t>
            </w:r>
            <w:proofErr w:type="gramStart"/>
            <w:r w:rsidRPr="00AE0EEF">
              <w:rPr>
                <w:rFonts w:ascii="楷体" w:eastAsia="楷体" w:hAnsi="楷体" w:cs="仿宋_GB2312" w:hint="eastAsia"/>
                <w:sz w:val="22"/>
              </w:rPr>
              <w:t>式光伏系统</w:t>
            </w:r>
            <w:proofErr w:type="gramEnd"/>
            <w:r w:rsidRPr="00AE0EEF">
              <w:rPr>
                <w:rFonts w:ascii="楷体" w:eastAsia="楷体" w:hAnsi="楷体" w:cs="仿宋_GB2312" w:hint="eastAsia"/>
                <w:sz w:val="22"/>
              </w:rPr>
              <w:t>运行、并网接入技术等；d.风险超前预警及安全控制：风险评估模型构建、主动安全控制策略。</w:t>
            </w:r>
          </w:p>
        </w:tc>
        <w:tc>
          <w:tcPr>
            <w:tcW w:w="1134" w:type="dxa"/>
            <w:vAlign w:val="center"/>
          </w:tcPr>
          <w:p w14:paraId="298E544C" w14:textId="4F94A966" w:rsidR="001B3BA2" w:rsidRDefault="001B3BA2" w:rsidP="0056081B">
            <w:pPr>
              <w:spacing w:line="342" w:lineRule="exact"/>
              <w:jc w:val="center"/>
              <w:rPr>
                <w:rFonts w:ascii="楷体" w:eastAsia="楷体" w:hAnsi="楷体" w:cs="仿宋_GB2312"/>
                <w:sz w:val="22"/>
              </w:rPr>
            </w:pPr>
            <w:r w:rsidRPr="00AE0EEF">
              <w:rPr>
                <w:rFonts w:ascii="楷体" w:eastAsia="楷体" w:hAnsi="楷体" w:cs="仿宋_GB2312"/>
                <w:sz w:val="22"/>
              </w:rPr>
              <w:t>孔祥玉</w:t>
            </w:r>
          </w:p>
        </w:tc>
        <w:tc>
          <w:tcPr>
            <w:tcW w:w="3402" w:type="dxa"/>
            <w:vAlign w:val="center"/>
          </w:tcPr>
          <w:p w14:paraId="5444BD1A" w14:textId="153381E7" w:rsidR="001B3BA2" w:rsidRPr="006B0393" w:rsidRDefault="001B3BA2" w:rsidP="0056081B">
            <w:pPr>
              <w:spacing w:line="342" w:lineRule="exact"/>
              <w:rPr>
                <w:rFonts w:ascii="楷体" w:eastAsia="楷体" w:hAnsi="楷体" w:cs="仿宋_GB2312"/>
                <w:sz w:val="22"/>
              </w:rPr>
            </w:pPr>
            <w:r w:rsidRPr="00AE0EEF">
              <w:rPr>
                <w:rFonts w:ascii="楷体" w:eastAsia="楷体" w:hAnsi="楷体" w:cs="仿宋_GB2312" w:hint="eastAsia"/>
                <w:sz w:val="22"/>
              </w:rPr>
              <w:t>天津大学教授</w:t>
            </w:r>
          </w:p>
        </w:tc>
      </w:tr>
      <w:tr w:rsidR="001B3BA2" w14:paraId="177679E4" w14:textId="77777777" w:rsidTr="00110B51">
        <w:trPr>
          <w:trHeight w:val="20"/>
          <w:jc w:val="center"/>
        </w:trPr>
        <w:tc>
          <w:tcPr>
            <w:tcW w:w="567" w:type="dxa"/>
            <w:vAlign w:val="center"/>
          </w:tcPr>
          <w:p w14:paraId="287AA5A8" w14:textId="77777777" w:rsidR="001B3BA2" w:rsidRPr="0085410D" w:rsidRDefault="001B3BA2" w:rsidP="0056081B">
            <w:pPr>
              <w:numPr>
                <w:ilvl w:val="0"/>
                <w:numId w:val="1"/>
              </w:numPr>
              <w:spacing w:line="342" w:lineRule="exact"/>
              <w:jc w:val="left"/>
              <w:rPr>
                <w:rFonts w:ascii="楷体" w:eastAsia="楷体" w:hAnsi="楷体"/>
                <w:color w:val="000000"/>
                <w:szCs w:val="21"/>
              </w:rPr>
            </w:pPr>
          </w:p>
        </w:tc>
        <w:tc>
          <w:tcPr>
            <w:tcW w:w="5812" w:type="dxa"/>
            <w:vAlign w:val="center"/>
          </w:tcPr>
          <w:p w14:paraId="0431E5BE" w14:textId="1110798E" w:rsidR="001B3BA2" w:rsidRPr="00AE0EEF" w:rsidRDefault="001B3BA2" w:rsidP="0056081B">
            <w:pPr>
              <w:spacing w:line="342" w:lineRule="exact"/>
              <w:rPr>
                <w:rFonts w:ascii="楷体" w:eastAsia="楷体" w:hAnsi="楷体" w:cs="仿宋_GB2312"/>
                <w:sz w:val="22"/>
              </w:rPr>
            </w:pPr>
            <w:r w:rsidRPr="00055DFE">
              <w:rPr>
                <w:rFonts w:ascii="楷体" w:eastAsia="楷体" w:hAnsi="楷体" w:cs="仿宋_GB2312" w:hint="eastAsia"/>
                <w:sz w:val="22"/>
              </w:rPr>
              <w:t>海上风电六氟化硫气体管</w:t>
            </w:r>
            <w:proofErr w:type="gramStart"/>
            <w:r w:rsidRPr="00055DFE">
              <w:rPr>
                <w:rFonts w:ascii="楷体" w:eastAsia="楷体" w:hAnsi="楷体" w:cs="仿宋_GB2312" w:hint="eastAsia"/>
                <w:sz w:val="22"/>
              </w:rPr>
              <w:t>控解决</w:t>
            </w:r>
            <w:proofErr w:type="gramEnd"/>
            <w:r w:rsidRPr="00055DFE">
              <w:rPr>
                <w:rFonts w:ascii="楷体" w:eastAsia="楷体" w:hAnsi="楷体" w:cs="仿宋_GB2312" w:hint="eastAsia"/>
                <w:sz w:val="22"/>
              </w:rPr>
              <w:t>方案</w:t>
            </w:r>
            <w:r>
              <w:rPr>
                <w:rFonts w:ascii="楷体" w:eastAsia="楷体" w:hAnsi="楷体" w:cs="仿宋_GB2312" w:hint="eastAsia"/>
                <w:sz w:val="22"/>
              </w:rPr>
              <w:t>：</w:t>
            </w:r>
            <w:r w:rsidRPr="00055DFE">
              <w:rPr>
                <w:rFonts w:ascii="楷体" w:eastAsia="楷体" w:hAnsi="楷体" w:cs="仿宋_GB2312" w:hint="eastAsia"/>
                <w:sz w:val="22"/>
              </w:rPr>
              <w:t>a.企业简介；b.海上风电现状分析；c.海上风电六氟化硫气体管</w:t>
            </w:r>
            <w:proofErr w:type="gramStart"/>
            <w:r w:rsidRPr="00055DFE">
              <w:rPr>
                <w:rFonts w:ascii="楷体" w:eastAsia="楷体" w:hAnsi="楷体" w:cs="仿宋_GB2312" w:hint="eastAsia"/>
                <w:sz w:val="22"/>
              </w:rPr>
              <w:t>控解决</w:t>
            </w:r>
            <w:proofErr w:type="gramEnd"/>
            <w:r w:rsidRPr="00055DFE">
              <w:rPr>
                <w:rFonts w:ascii="楷体" w:eastAsia="楷体" w:hAnsi="楷体" w:cs="仿宋_GB2312" w:hint="eastAsia"/>
                <w:sz w:val="22"/>
              </w:rPr>
              <w:t>方案；d.效益分析及自愿减排（CCER）</w:t>
            </w:r>
            <w:r>
              <w:rPr>
                <w:rFonts w:ascii="楷体" w:eastAsia="楷体" w:hAnsi="楷体" w:cs="仿宋_GB2312" w:hint="eastAsia"/>
                <w:sz w:val="22"/>
              </w:rPr>
              <w:t>。</w:t>
            </w:r>
          </w:p>
        </w:tc>
        <w:tc>
          <w:tcPr>
            <w:tcW w:w="1134" w:type="dxa"/>
            <w:vAlign w:val="center"/>
          </w:tcPr>
          <w:p w14:paraId="094756FC" w14:textId="108807BA" w:rsidR="001B3BA2" w:rsidRPr="00AE0EEF" w:rsidRDefault="001B3BA2" w:rsidP="0056081B">
            <w:pPr>
              <w:spacing w:line="342" w:lineRule="exact"/>
              <w:jc w:val="center"/>
              <w:rPr>
                <w:rFonts w:ascii="楷体" w:eastAsia="楷体" w:hAnsi="楷体" w:cs="仿宋_GB2312"/>
                <w:sz w:val="22"/>
              </w:rPr>
            </w:pPr>
            <w:r w:rsidRPr="007D1256">
              <w:rPr>
                <w:rFonts w:ascii="楷体" w:eastAsia="楷体" w:hAnsi="楷体" w:cs="仿宋_GB2312" w:hint="eastAsia"/>
                <w:sz w:val="22"/>
              </w:rPr>
              <w:t>申红志</w:t>
            </w:r>
          </w:p>
        </w:tc>
        <w:tc>
          <w:tcPr>
            <w:tcW w:w="3402" w:type="dxa"/>
            <w:vAlign w:val="center"/>
          </w:tcPr>
          <w:p w14:paraId="10E0B46D" w14:textId="043650C2" w:rsidR="001B3BA2" w:rsidRPr="00AE0EEF" w:rsidRDefault="001B3BA2" w:rsidP="0056081B">
            <w:pPr>
              <w:spacing w:line="342" w:lineRule="exact"/>
              <w:rPr>
                <w:rFonts w:ascii="楷体" w:eastAsia="楷体" w:hAnsi="楷体" w:cs="仿宋_GB2312"/>
                <w:sz w:val="22"/>
              </w:rPr>
            </w:pPr>
            <w:r w:rsidRPr="00760FFB">
              <w:rPr>
                <w:rFonts w:ascii="楷体" w:eastAsia="楷体" w:hAnsi="楷体" w:cs="仿宋_GB2312" w:hint="eastAsia"/>
                <w:sz w:val="22"/>
              </w:rPr>
              <w:t>河南省日立信股份有限公司技术研究院副院长</w:t>
            </w:r>
          </w:p>
        </w:tc>
      </w:tr>
      <w:tr w:rsidR="001B3BA2" w14:paraId="32EE10DF" w14:textId="77777777" w:rsidTr="00110B51">
        <w:trPr>
          <w:trHeight w:val="20"/>
          <w:jc w:val="center"/>
        </w:trPr>
        <w:tc>
          <w:tcPr>
            <w:tcW w:w="567" w:type="dxa"/>
            <w:vAlign w:val="center"/>
          </w:tcPr>
          <w:p w14:paraId="647DBA1D" w14:textId="77777777" w:rsidR="001B3BA2" w:rsidRPr="0085410D" w:rsidRDefault="001B3BA2" w:rsidP="0056081B">
            <w:pPr>
              <w:numPr>
                <w:ilvl w:val="0"/>
                <w:numId w:val="1"/>
              </w:numPr>
              <w:spacing w:line="342" w:lineRule="exact"/>
              <w:jc w:val="left"/>
              <w:rPr>
                <w:rFonts w:ascii="楷体" w:eastAsia="楷体" w:hAnsi="楷体"/>
                <w:color w:val="000000"/>
                <w:szCs w:val="21"/>
              </w:rPr>
            </w:pPr>
          </w:p>
        </w:tc>
        <w:tc>
          <w:tcPr>
            <w:tcW w:w="5812" w:type="dxa"/>
            <w:vAlign w:val="center"/>
          </w:tcPr>
          <w:p w14:paraId="4659D5D5" w14:textId="45E384DB" w:rsidR="001B3BA2" w:rsidRDefault="001B3BA2" w:rsidP="0056081B">
            <w:pPr>
              <w:spacing w:line="342" w:lineRule="exact"/>
              <w:rPr>
                <w:rFonts w:ascii="楷体" w:eastAsia="楷体" w:hAnsi="楷体" w:cs="仿宋_GB2312"/>
                <w:sz w:val="22"/>
              </w:rPr>
            </w:pPr>
            <w:r w:rsidRPr="00A93E0D">
              <w:rPr>
                <w:rFonts w:ascii="楷体" w:eastAsia="楷体" w:hAnsi="楷体" w:cs="仿宋_GB2312" w:hint="eastAsia"/>
                <w:sz w:val="22"/>
              </w:rPr>
              <w:t>中远距离海上风电输电技术研究：a.中远距离海上风电开发潜力；b.中远距离海上风电输电技术研究现状；c.中远距离海上风电输电技术发展趋势。</w:t>
            </w:r>
          </w:p>
        </w:tc>
        <w:tc>
          <w:tcPr>
            <w:tcW w:w="1134" w:type="dxa"/>
            <w:vAlign w:val="center"/>
          </w:tcPr>
          <w:p w14:paraId="7F6D2A69" w14:textId="446CAF35" w:rsidR="001B3BA2" w:rsidRDefault="001B3BA2" w:rsidP="0056081B">
            <w:pPr>
              <w:spacing w:line="342" w:lineRule="exact"/>
              <w:jc w:val="center"/>
              <w:rPr>
                <w:rFonts w:ascii="楷体" w:eastAsia="楷体" w:hAnsi="楷体" w:cs="仿宋_GB2312"/>
                <w:sz w:val="22"/>
              </w:rPr>
            </w:pPr>
            <w:r w:rsidRPr="00A93E0D">
              <w:rPr>
                <w:rFonts w:ascii="楷体" w:eastAsia="楷体" w:hAnsi="楷体" w:cs="仿宋_GB2312" w:hint="eastAsia"/>
                <w:sz w:val="22"/>
              </w:rPr>
              <w:t>谢瑞</w:t>
            </w:r>
          </w:p>
        </w:tc>
        <w:tc>
          <w:tcPr>
            <w:tcW w:w="3402" w:type="dxa"/>
            <w:vAlign w:val="center"/>
          </w:tcPr>
          <w:p w14:paraId="1A00FCC7" w14:textId="188A6271" w:rsidR="001B3BA2" w:rsidRPr="005D56C0" w:rsidRDefault="001B3BA2" w:rsidP="0056081B">
            <w:pPr>
              <w:spacing w:line="342" w:lineRule="exact"/>
              <w:rPr>
                <w:rFonts w:ascii="楷体" w:eastAsia="楷体" w:hAnsi="楷体" w:cs="仿宋_GB2312"/>
                <w:sz w:val="22"/>
              </w:rPr>
            </w:pPr>
            <w:r w:rsidRPr="00A93E0D">
              <w:rPr>
                <w:rFonts w:ascii="楷体" w:eastAsia="楷体" w:hAnsi="楷体" w:cs="仿宋_GB2312" w:hint="eastAsia"/>
                <w:sz w:val="22"/>
              </w:rPr>
              <w:t>华东勘测设计研究院新能源工程院一级专家/正高级工程师</w:t>
            </w:r>
          </w:p>
        </w:tc>
      </w:tr>
      <w:tr w:rsidR="002505F2" w14:paraId="277181C7" w14:textId="77777777" w:rsidTr="00110B51">
        <w:trPr>
          <w:trHeight w:val="20"/>
          <w:jc w:val="center"/>
        </w:trPr>
        <w:tc>
          <w:tcPr>
            <w:tcW w:w="567" w:type="dxa"/>
            <w:vAlign w:val="center"/>
          </w:tcPr>
          <w:p w14:paraId="64C974F8" w14:textId="77777777" w:rsidR="002505F2" w:rsidRPr="0085410D" w:rsidRDefault="002505F2" w:rsidP="0056081B">
            <w:pPr>
              <w:numPr>
                <w:ilvl w:val="0"/>
                <w:numId w:val="1"/>
              </w:numPr>
              <w:spacing w:line="342" w:lineRule="exact"/>
              <w:jc w:val="left"/>
              <w:rPr>
                <w:rFonts w:ascii="楷体" w:eastAsia="楷体" w:hAnsi="楷体"/>
                <w:color w:val="000000"/>
                <w:szCs w:val="21"/>
              </w:rPr>
            </w:pPr>
          </w:p>
        </w:tc>
        <w:tc>
          <w:tcPr>
            <w:tcW w:w="5812" w:type="dxa"/>
            <w:vAlign w:val="center"/>
          </w:tcPr>
          <w:p w14:paraId="1F993041" w14:textId="095AE878" w:rsidR="002505F2" w:rsidRPr="00A93E0D" w:rsidRDefault="002505F2" w:rsidP="0056081B">
            <w:pPr>
              <w:spacing w:line="342" w:lineRule="exact"/>
              <w:rPr>
                <w:rFonts w:ascii="楷体" w:eastAsia="楷体" w:hAnsi="楷体" w:cs="仿宋_GB2312"/>
                <w:sz w:val="22"/>
              </w:rPr>
            </w:pPr>
            <w:r w:rsidRPr="00BA7E22">
              <w:rPr>
                <w:rFonts w:ascii="楷体" w:eastAsia="楷体" w:hAnsi="楷体" w:cs="仿宋_GB2312" w:hint="eastAsia"/>
                <w:sz w:val="22"/>
              </w:rPr>
              <w:t>新型储能产业融合技术创新与协同发展路径</w:t>
            </w:r>
            <w:r>
              <w:rPr>
                <w:rFonts w:ascii="楷体" w:eastAsia="楷体" w:hAnsi="楷体" w:cs="仿宋_GB2312" w:hint="eastAsia"/>
                <w:sz w:val="22"/>
              </w:rPr>
              <w:t>：</w:t>
            </w:r>
            <w:r w:rsidRPr="00BA7E22">
              <w:rPr>
                <w:rFonts w:ascii="楷体" w:eastAsia="楷体" w:hAnsi="楷体" w:cs="仿宋_GB2312" w:hint="eastAsia"/>
                <w:sz w:val="22"/>
              </w:rPr>
              <w:t>a.新型储能技术在海上</w:t>
            </w:r>
            <w:proofErr w:type="gramStart"/>
            <w:r w:rsidRPr="00BA7E22">
              <w:rPr>
                <w:rFonts w:ascii="楷体" w:eastAsia="楷体" w:hAnsi="楷体" w:cs="仿宋_GB2312" w:hint="eastAsia"/>
                <w:sz w:val="22"/>
              </w:rPr>
              <w:t>风光电</w:t>
            </w:r>
            <w:proofErr w:type="gramEnd"/>
            <w:r w:rsidRPr="00BA7E22">
              <w:rPr>
                <w:rFonts w:ascii="楷体" w:eastAsia="楷体" w:hAnsi="楷体" w:cs="仿宋_GB2312" w:hint="eastAsia"/>
                <w:sz w:val="22"/>
              </w:rPr>
              <w:t>系统中的应用；b.智能微电网系统中的储能融合集成关键技术创新；c.智能微电网与储能技术创新的协同发展路径；d.基于新型储能技术的深远海智能微电网挑战与突破方向。</w:t>
            </w:r>
          </w:p>
        </w:tc>
        <w:tc>
          <w:tcPr>
            <w:tcW w:w="1134" w:type="dxa"/>
            <w:vAlign w:val="center"/>
          </w:tcPr>
          <w:p w14:paraId="52DCDF24" w14:textId="7F94E947" w:rsidR="002505F2" w:rsidRPr="00A93E0D" w:rsidRDefault="002505F2" w:rsidP="0056081B">
            <w:pPr>
              <w:spacing w:line="342" w:lineRule="exact"/>
              <w:jc w:val="center"/>
              <w:rPr>
                <w:rFonts w:ascii="楷体" w:eastAsia="楷体" w:hAnsi="楷体" w:cs="仿宋_GB2312"/>
                <w:sz w:val="22"/>
              </w:rPr>
            </w:pPr>
            <w:r w:rsidRPr="00F51692">
              <w:rPr>
                <w:rFonts w:ascii="楷体" w:eastAsia="楷体" w:hAnsi="楷体" w:cs="仿宋_GB2312" w:hint="eastAsia"/>
                <w:sz w:val="22"/>
              </w:rPr>
              <w:t>郑志锋</w:t>
            </w:r>
          </w:p>
        </w:tc>
        <w:tc>
          <w:tcPr>
            <w:tcW w:w="3402" w:type="dxa"/>
            <w:vAlign w:val="center"/>
          </w:tcPr>
          <w:p w14:paraId="7E694463" w14:textId="0EC65703" w:rsidR="002505F2" w:rsidRPr="00A93E0D" w:rsidRDefault="002505F2" w:rsidP="0056081B">
            <w:pPr>
              <w:spacing w:line="342" w:lineRule="exact"/>
              <w:rPr>
                <w:rFonts w:ascii="楷体" w:eastAsia="楷体" w:hAnsi="楷体" w:cs="仿宋_GB2312"/>
                <w:sz w:val="22"/>
              </w:rPr>
            </w:pPr>
            <w:r w:rsidRPr="00060390">
              <w:rPr>
                <w:rFonts w:ascii="楷体" w:eastAsia="楷体" w:hAnsi="楷体" w:cs="仿宋_GB2312" w:hint="eastAsia"/>
                <w:sz w:val="22"/>
              </w:rPr>
              <w:t>厦门大学国内合作办公室副主任、工学部委员</w:t>
            </w:r>
          </w:p>
        </w:tc>
      </w:tr>
      <w:tr w:rsidR="002505F2" w14:paraId="166474A3" w14:textId="77777777" w:rsidTr="00110B51">
        <w:trPr>
          <w:trHeight w:val="20"/>
          <w:jc w:val="center"/>
        </w:trPr>
        <w:tc>
          <w:tcPr>
            <w:tcW w:w="567" w:type="dxa"/>
            <w:vAlign w:val="center"/>
          </w:tcPr>
          <w:p w14:paraId="092F22D6" w14:textId="77777777" w:rsidR="002505F2" w:rsidRPr="0085410D" w:rsidRDefault="002505F2" w:rsidP="0056081B">
            <w:pPr>
              <w:numPr>
                <w:ilvl w:val="0"/>
                <w:numId w:val="1"/>
              </w:numPr>
              <w:spacing w:line="342" w:lineRule="exact"/>
              <w:jc w:val="left"/>
              <w:rPr>
                <w:rFonts w:ascii="楷体" w:eastAsia="楷体" w:hAnsi="楷体"/>
                <w:color w:val="000000"/>
                <w:szCs w:val="21"/>
              </w:rPr>
            </w:pPr>
          </w:p>
        </w:tc>
        <w:tc>
          <w:tcPr>
            <w:tcW w:w="5812" w:type="dxa"/>
            <w:vAlign w:val="center"/>
          </w:tcPr>
          <w:p w14:paraId="70582A01" w14:textId="58437FB5" w:rsidR="002505F2" w:rsidRPr="006B0393" w:rsidRDefault="002505F2" w:rsidP="0056081B">
            <w:pPr>
              <w:spacing w:line="342" w:lineRule="exact"/>
              <w:rPr>
                <w:rFonts w:ascii="楷体" w:eastAsia="楷体" w:hAnsi="楷体" w:cs="仿宋_GB2312"/>
                <w:sz w:val="22"/>
              </w:rPr>
            </w:pPr>
            <w:r w:rsidRPr="00562AA7">
              <w:rPr>
                <w:rFonts w:ascii="楷体" w:eastAsia="楷体" w:hAnsi="楷体" w:cs="仿宋_GB2312" w:hint="eastAsia"/>
                <w:sz w:val="22"/>
              </w:rPr>
              <w:t>超长风电叶片屈曲分析与结构轻量化设计</w:t>
            </w:r>
            <w:r>
              <w:rPr>
                <w:rFonts w:ascii="楷体" w:eastAsia="楷体" w:hAnsi="楷体" w:cs="仿宋_GB2312" w:hint="eastAsia"/>
                <w:sz w:val="22"/>
              </w:rPr>
              <w:t>：a.</w:t>
            </w:r>
            <w:r w:rsidRPr="00E46858">
              <w:rPr>
                <w:rFonts w:ascii="楷体" w:eastAsia="楷体" w:hAnsi="楷体" w:cs="仿宋_GB2312" w:hint="eastAsia"/>
                <w:sz w:val="22"/>
              </w:rPr>
              <w:t>超长风电叶片屈曲强度；b.超长风电叶片屈曲后强度；c.超长风电叶片结构轻量化设计与应用</w:t>
            </w:r>
            <w:r>
              <w:rPr>
                <w:rFonts w:ascii="楷体" w:eastAsia="楷体" w:hAnsi="楷体" w:cs="仿宋_GB2312" w:hint="eastAsia"/>
                <w:sz w:val="22"/>
              </w:rPr>
              <w:t>。</w:t>
            </w:r>
          </w:p>
        </w:tc>
        <w:tc>
          <w:tcPr>
            <w:tcW w:w="1134" w:type="dxa"/>
            <w:vAlign w:val="center"/>
          </w:tcPr>
          <w:p w14:paraId="01506666" w14:textId="61CA2997" w:rsidR="002505F2" w:rsidRDefault="002505F2" w:rsidP="0056081B">
            <w:pPr>
              <w:spacing w:line="342" w:lineRule="exact"/>
              <w:jc w:val="center"/>
              <w:rPr>
                <w:rFonts w:ascii="楷体" w:eastAsia="楷体" w:hAnsi="楷体" w:cs="仿宋_GB2312"/>
                <w:sz w:val="22"/>
              </w:rPr>
            </w:pPr>
            <w:r w:rsidRPr="0064061B">
              <w:rPr>
                <w:rFonts w:ascii="楷体" w:eastAsia="楷体" w:hAnsi="楷体" w:cs="仿宋_GB2312" w:hint="eastAsia"/>
                <w:sz w:val="22"/>
              </w:rPr>
              <w:t>张晓明</w:t>
            </w:r>
          </w:p>
        </w:tc>
        <w:tc>
          <w:tcPr>
            <w:tcW w:w="3402" w:type="dxa"/>
            <w:vAlign w:val="center"/>
          </w:tcPr>
          <w:p w14:paraId="0474F840" w14:textId="4FCE476B" w:rsidR="002505F2" w:rsidRPr="006B0393" w:rsidRDefault="002505F2" w:rsidP="0056081B">
            <w:pPr>
              <w:spacing w:line="342" w:lineRule="exact"/>
              <w:rPr>
                <w:rFonts w:ascii="楷体" w:eastAsia="楷体" w:hAnsi="楷体" w:cs="仿宋_GB2312"/>
                <w:sz w:val="22"/>
              </w:rPr>
            </w:pPr>
            <w:r w:rsidRPr="0064061B">
              <w:rPr>
                <w:rFonts w:ascii="楷体" w:eastAsia="楷体" w:hAnsi="楷体" w:cs="仿宋_GB2312" w:hint="eastAsia"/>
                <w:sz w:val="22"/>
              </w:rPr>
              <w:t>重庆大学教授</w:t>
            </w:r>
          </w:p>
        </w:tc>
      </w:tr>
      <w:tr w:rsidR="002505F2" w14:paraId="5A214E89" w14:textId="77777777" w:rsidTr="00110B51">
        <w:trPr>
          <w:trHeight w:val="20"/>
          <w:jc w:val="center"/>
        </w:trPr>
        <w:tc>
          <w:tcPr>
            <w:tcW w:w="567" w:type="dxa"/>
            <w:vAlign w:val="center"/>
          </w:tcPr>
          <w:p w14:paraId="542C3F56" w14:textId="77777777" w:rsidR="002505F2" w:rsidRPr="0085410D" w:rsidRDefault="002505F2" w:rsidP="0056081B">
            <w:pPr>
              <w:numPr>
                <w:ilvl w:val="0"/>
                <w:numId w:val="1"/>
              </w:numPr>
              <w:spacing w:line="342" w:lineRule="exact"/>
              <w:jc w:val="left"/>
              <w:rPr>
                <w:rFonts w:ascii="楷体" w:eastAsia="楷体" w:hAnsi="楷体"/>
                <w:color w:val="000000"/>
                <w:szCs w:val="21"/>
              </w:rPr>
            </w:pPr>
          </w:p>
        </w:tc>
        <w:tc>
          <w:tcPr>
            <w:tcW w:w="5812" w:type="dxa"/>
            <w:vAlign w:val="center"/>
          </w:tcPr>
          <w:p w14:paraId="40869E0F" w14:textId="7CA2BDA5" w:rsidR="002505F2" w:rsidRPr="007F2AF5" w:rsidRDefault="002505F2" w:rsidP="0056081B">
            <w:pPr>
              <w:spacing w:line="342" w:lineRule="exact"/>
              <w:rPr>
                <w:rFonts w:ascii="楷体" w:eastAsia="楷体" w:hAnsi="楷体" w:cs="仿宋_GB2312"/>
                <w:sz w:val="22"/>
              </w:rPr>
            </w:pPr>
            <w:r w:rsidRPr="004A34C7">
              <w:rPr>
                <w:rFonts w:ascii="楷体" w:eastAsia="楷体" w:hAnsi="楷体" w:cs="仿宋_GB2312" w:hint="eastAsia"/>
                <w:sz w:val="22"/>
              </w:rPr>
              <w:t>迈向精准化与体系化：海上风电水文观测现状、挑战与展望</w:t>
            </w:r>
            <w:r w:rsidR="001755D5">
              <w:rPr>
                <w:rFonts w:ascii="楷体" w:eastAsia="楷体" w:hAnsi="楷体" w:cs="仿宋_GB2312" w:hint="eastAsia"/>
                <w:sz w:val="22"/>
              </w:rPr>
              <w:t>：</w:t>
            </w:r>
            <w:r w:rsidR="001755D5" w:rsidRPr="001755D5">
              <w:rPr>
                <w:rFonts w:ascii="楷体" w:eastAsia="楷体" w:hAnsi="楷体" w:cs="仿宋_GB2312" w:hint="eastAsia"/>
                <w:sz w:val="22"/>
              </w:rPr>
              <w:t>a.海上风电水文观测现状；b.精准化观测面临的挑战；c.体系化建设的难点；d.建议与解决方案</w:t>
            </w:r>
            <w:r w:rsidR="001755D5">
              <w:rPr>
                <w:rFonts w:ascii="楷体" w:eastAsia="楷体" w:hAnsi="楷体" w:cs="仿宋_GB2312" w:hint="eastAsia"/>
                <w:sz w:val="22"/>
              </w:rPr>
              <w:t>。</w:t>
            </w:r>
          </w:p>
        </w:tc>
        <w:tc>
          <w:tcPr>
            <w:tcW w:w="1134" w:type="dxa"/>
            <w:vAlign w:val="center"/>
          </w:tcPr>
          <w:p w14:paraId="076A7ACC" w14:textId="2824EF49" w:rsidR="002505F2" w:rsidRPr="007F2AF5" w:rsidRDefault="002505F2" w:rsidP="0056081B">
            <w:pPr>
              <w:spacing w:line="342" w:lineRule="exact"/>
              <w:jc w:val="center"/>
              <w:rPr>
                <w:rFonts w:ascii="楷体" w:eastAsia="楷体" w:hAnsi="楷体" w:cs="仿宋_GB2312"/>
                <w:sz w:val="22"/>
              </w:rPr>
            </w:pPr>
            <w:r w:rsidRPr="001B3BA2">
              <w:rPr>
                <w:rFonts w:ascii="楷体" w:eastAsia="楷体" w:hAnsi="楷体" w:cs="仿宋_GB2312" w:hint="eastAsia"/>
                <w:sz w:val="22"/>
              </w:rPr>
              <w:t>李胜</w:t>
            </w:r>
          </w:p>
        </w:tc>
        <w:tc>
          <w:tcPr>
            <w:tcW w:w="3402" w:type="dxa"/>
            <w:vAlign w:val="center"/>
          </w:tcPr>
          <w:p w14:paraId="1AF59351" w14:textId="2BFC90C6" w:rsidR="002505F2" w:rsidRPr="007F2AF5" w:rsidRDefault="002505F2" w:rsidP="0056081B">
            <w:pPr>
              <w:spacing w:line="342" w:lineRule="exact"/>
              <w:rPr>
                <w:rFonts w:ascii="楷体" w:eastAsia="楷体" w:hAnsi="楷体" w:cs="仿宋_GB2312"/>
                <w:sz w:val="22"/>
              </w:rPr>
            </w:pPr>
            <w:r w:rsidRPr="001B3BA2">
              <w:rPr>
                <w:rFonts w:ascii="楷体" w:eastAsia="楷体" w:hAnsi="楷体" w:cs="仿宋_GB2312" w:hint="eastAsia"/>
                <w:sz w:val="22"/>
              </w:rPr>
              <w:t>海域海岛环境科技研究院（天津）有限公司副总裁，青岛卓建海洋工程勘测技术有限公司总经理/正高级工程师</w:t>
            </w:r>
          </w:p>
        </w:tc>
      </w:tr>
      <w:tr w:rsidR="002505F2" w14:paraId="097DDF15" w14:textId="77777777" w:rsidTr="00110B51">
        <w:trPr>
          <w:trHeight w:val="20"/>
          <w:jc w:val="center"/>
        </w:trPr>
        <w:tc>
          <w:tcPr>
            <w:tcW w:w="567" w:type="dxa"/>
            <w:vAlign w:val="center"/>
          </w:tcPr>
          <w:p w14:paraId="26DB57D5" w14:textId="77777777" w:rsidR="002505F2" w:rsidRPr="0085410D" w:rsidRDefault="002505F2" w:rsidP="0056081B">
            <w:pPr>
              <w:numPr>
                <w:ilvl w:val="0"/>
                <w:numId w:val="1"/>
              </w:numPr>
              <w:spacing w:line="342" w:lineRule="exact"/>
              <w:jc w:val="left"/>
              <w:rPr>
                <w:rFonts w:ascii="楷体" w:eastAsia="楷体" w:hAnsi="楷体"/>
                <w:color w:val="000000"/>
                <w:szCs w:val="21"/>
              </w:rPr>
            </w:pPr>
          </w:p>
        </w:tc>
        <w:tc>
          <w:tcPr>
            <w:tcW w:w="5812" w:type="dxa"/>
            <w:vAlign w:val="center"/>
          </w:tcPr>
          <w:p w14:paraId="47C54CF1" w14:textId="2BEC4DA9" w:rsidR="002505F2" w:rsidRPr="006B0393" w:rsidRDefault="002505F2" w:rsidP="0056081B">
            <w:pPr>
              <w:spacing w:line="342" w:lineRule="exact"/>
              <w:rPr>
                <w:rFonts w:ascii="楷体" w:eastAsia="楷体" w:hAnsi="楷体" w:cs="仿宋_GB2312"/>
                <w:sz w:val="22"/>
              </w:rPr>
            </w:pPr>
            <w:r w:rsidRPr="007D1256">
              <w:rPr>
                <w:rFonts w:ascii="楷体" w:eastAsia="楷体" w:hAnsi="楷体" w:cs="仿宋_GB2312" w:hint="eastAsia"/>
                <w:sz w:val="22"/>
              </w:rPr>
              <w:t>多场耦合海上光</w:t>
            </w:r>
            <w:proofErr w:type="gramStart"/>
            <w:r w:rsidRPr="007D1256">
              <w:rPr>
                <w:rFonts w:ascii="楷体" w:eastAsia="楷体" w:hAnsi="楷体" w:cs="仿宋_GB2312" w:hint="eastAsia"/>
                <w:sz w:val="22"/>
              </w:rPr>
              <w:t>伏系统</w:t>
            </w:r>
            <w:proofErr w:type="gramEnd"/>
            <w:r w:rsidRPr="007D1256">
              <w:rPr>
                <w:rFonts w:ascii="楷体" w:eastAsia="楷体" w:hAnsi="楷体" w:cs="仿宋_GB2312" w:hint="eastAsia"/>
                <w:sz w:val="22"/>
              </w:rPr>
              <w:t>与核心部件建模仿真技术</w:t>
            </w:r>
            <w:r>
              <w:rPr>
                <w:rFonts w:ascii="楷体" w:eastAsia="楷体" w:hAnsi="楷体" w:cs="仿宋_GB2312" w:hint="eastAsia"/>
                <w:sz w:val="22"/>
              </w:rPr>
              <w:t>：</w:t>
            </w:r>
            <w:r w:rsidRPr="007D1256">
              <w:rPr>
                <w:rFonts w:ascii="楷体" w:eastAsia="楷体" w:hAnsi="楷体" w:cs="仿宋_GB2312" w:hint="eastAsia"/>
                <w:sz w:val="22"/>
              </w:rPr>
              <w:t>a.课题背景与研究意义；b.研究目标与总体思路；c.主要研究工作与进展；d.核心技术创新点</w:t>
            </w:r>
            <w:r>
              <w:rPr>
                <w:rFonts w:ascii="楷体" w:eastAsia="楷体" w:hAnsi="楷体" w:cs="仿宋_GB2312" w:hint="eastAsia"/>
                <w:sz w:val="22"/>
              </w:rPr>
              <w:t>。</w:t>
            </w:r>
          </w:p>
        </w:tc>
        <w:tc>
          <w:tcPr>
            <w:tcW w:w="1134" w:type="dxa"/>
            <w:vAlign w:val="center"/>
          </w:tcPr>
          <w:p w14:paraId="77259F4D" w14:textId="236C27A9" w:rsidR="002505F2" w:rsidRDefault="002505F2" w:rsidP="0056081B">
            <w:pPr>
              <w:spacing w:line="342" w:lineRule="exact"/>
              <w:jc w:val="center"/>
              <w:rPr>
                <w:rFonts w:ascii="楷体" w:eastAsia="楷体" w:hAnsi="楷体" w:cs="仿宋_GB2312"/>
                <w:sz w:val="22"/>
              </w:rPr>
            </w:pPr>
            <w:r>
              <w:rPr>
                <w:rFonts w:ascii="楷体" w:eastAsia="楷体" w:hAnsi="楷体" w:cs="仿宋_GB2312"/>
                <w:sz w:val="22"/>
              </w:rPr>
              <w:t>郭苏</w:t>
            </w:r>
          </w:p>
        </w:tc>
        <w:tc>
          <w:tcPr>
            <w:tcW w:w="3402" w:type="dxa"/>
            <w:vAlign w:val="center"/>
          </w:tcPr>
          <w:p w14:paraId="795D406F" w14:textId="073A3B04" w:rsidR="002505F2" w:rsidRPr="006B0393" w:rsidRDefault="002505F2" w:rsidP="0056081B">
            <w:pPr>
              <w:spacing w:line="342" w:lineRule="exact"/>
              <w:rPr>
                <w:rFonts w:ascii="楷体" w:eastAsia="楷体" w:hAnsi="楷体" w:cs="仿宋_GB2312"/>
                <w:sz w:val="22"/>
              </w:rPr>
            </w:pPr>
            <w:r w:rsidRPr="007D1256">
              <w:rPr>
                <w:rFonts w:ascii="楷体" w:eastAsia="楷体" w:hAnsi="楷体" w:cs="仿宋_GB2312" w:hint="eastAsia"/>
                <w:sz w:val="22"/>
              </w:rPr>
              <w:t>河海大学新能源学院副院长</w:t>
            </w:r>
          </w:p>
        </w:tc>
      </w:tr>
      <w:tr w:rsidR="002505F2" w14:paraId="504892C4" w14:textId="77777777" w:rsidTr="00110B51">
        <w:trPr>
          <w:trHeight w:val="20"/>
          <w:jc w:val="center"/>
        </w:trPr>
        <w:tc>
          <w:tcPr>
            <w:tcW w:w="567" w:type="dxa"/>
            <w:vAlign w:val="center"/>
          </w:tcPr>
          <w:p w14:paraId="0987AD0C" w14:textId="77777777" w:rsidR="002505F2" w:rsidRPr="0085410D" w:rsidRDefault="002505F2" w:rsidP="0056081B">
            <w:pPr>
              <w:numPr>
                <w:ilvl w:val="0"/>
                <w:numId w:val="1"/>
              </w:numPr>
              <w:spacing w:line="342" w:lineRule="exact"/>
              <w:jc w:val="left"/>
              <w:rPr>
                <w:rFonts w:ascii="楷体" w:eastAsia="楷体" w:hAnsi="楷体"/>
                <w:color w:val="000000"/>
                <w:szCs w:val="21"/>
              </w:rPr>
            </w:pPr>
          </w:p>
        </w:tc>
        <w:tc>
          <w:tcPr>
            <w:tcW w:w="5812" w:type="dxa"/>
            <w:vAlign w:val="center"/>
          </w:tcPr>
          <w:p w14:paraId="350668B9" w14:textId="7F5EDC10" w:rsidR="002505F2" w:rsidRPr="00BA7E22" w:rsidRDefault="002505F2" w:rsidP="0056081B">
            <w:pPr>
              <w:spacing w:line="342" w:lineRule="exact"/>
              <w:rPr>
                <w:rFonts w:ascii="楷体" w:eastAsia="楷体" w:hAnsi="楷体" w:cs="仿宋_GB2312"/>
                <w:sz w:val="22"/>
              </w:rPr>
            </w:pPr>
            <w:r w:rsidRPr="00816E7A">
              <w:rPr>
                <w:rFonts w:ascii="楷体" w:eastAsia="楷体" w:hAnsi="楷体" w:cs="仿宋_GB2312" w:hint="eastAsia"/>
                <w:sz w:val="22"/>
              </w:rPr>
              <w:t>大规模</w:t>
            </w:r>
            <w:proofErr w:type="gramStart"/>
            <w:r w:rsidRPr="00816E7A">
              <w:rPr>
                <w:rFonts w:ascii="楷体" w:eastAsia="楷体" w:hAnsi="楷体" w:cs="仿宋_GB2312" w:hint="eastAsia"/>
                <w:sz w:val="22"/>
              </w:rPr>
              <w:t>远海风</w:t>
            </w:r>
            <w:proofErr w:type="gramEnd"/>
            <w:r w:rsidRPr="00816E7A">
              <w:rPr>
                <w:rFonts w:ascii="楷体" w:eastAsia="楷体" w:hAnsi="楷体" w:cs="仿宋_GB2312" w:hint="eastAsia"/>
                <w:sz w:val="22"/>
              </w:rPr>
              <w:t>电直流送出技术发展挑战与探索实践：a.国内外海上风电直流输电送出总体概况和未来发展趋势；b.深远</w:t>
            </w:r>
            <w:proofErr w:type="gramStart"/>
            <w:r w:rsidRPr="00816E7A">
              <w:rPr>
                <w:rFonts w:ascii="楷体" w:eastAsia="楷体" w:hAnsi="楷体" w:cs="仿宋_GB2312" w:hint="eastAsia"/>
                <w:sz w:val="22"/>
              </w:rPr>
              <w:t>海风电</w:t>
            </w:r>
            <w:proofErr w:type="gramEnd"/>
            <w:r w:rsidRPr="00816E7A">
              <w:rPr>
                <w:rFonts w:ascii="楷体" w:eastAsia="楷体" w:hAnsi="楷体" w:cs="仿宋_GB2312" w:hint="eastAsia"/>
                <w:sz w:val="22"/>
              </w:rPr>
              <w:t>直流送出面临的挑战分析；c.深远</w:t>
            </w:r>
            <w:proofErr w:type="gramStart"/>
            <w:r w:rsidRPr="00816E7A">
              <w:rPr>
                <w:rFonts w:ascii="楷体" w:eastAsia="楷体" w:hAnsi="楷体" w:cs="仿宋_GB2312" w:hint="eastAsia"/>
                <w:sz w:val="22"/>
              </w:rPr>
              <w:t>海风电</w:t>
            </w:r>
            <w:proofErr w:type="gramEnd"/>
            <w:r w:rsidRPr="00816E7A">
              <w:rPr>
                <w:rFonts w:ascii="楷体" w:eastAsia="楷体" w:hAnsi="楷体" w:cs="仿宋_GB2312" w:hint="eastAsia"/>
                <w:sz w:val="22"/>
              </w:rPr>
              <w:t>直流创新思考与工程探索实践；d.我国海上风电直流送出未来发展展望和总结。</w:t>
            </w:r>
          </w:p>
        </w:tc>
        <w:tc>
          <w:tcPr>
            <w:tcW w:w="1134" w:type="dxa"/>
            <w:vAlign w:val="center"/>
          </w:tcPr>
          <w:p w14:paraId="51EC3FFF" w14:textId="752D468C" w:rsidR="002505F2" w:rsidRPr="00F51692" w:rsidRDefault="002505F2" w:rsidP="0056081B">
            <w:pPr>
              <w:spacing w:line="342" w:lineRule="exact"/>
              <w:jc w:val="center"/>
              <w:rPr>
                <w:rFonts w:ascii="楷体" w:eastAsia="楷体" w:hAnsi="楷体" w:cs="仿宋_GB2312"/>
                <w:sz w:val="22"/>
              </w:rPr>
            </w:pPr>
            <w:r w:rsidRPr="00F420E6">
              <w:rPr>
                <w:rFonts w:ascii="楷体" w:eastAsia="楷体" w:hAnsi="楷体" w:cs="仿宋_GB2312" w:hint="eastAsia"/>
                <w:sz w:val="22"/>
              </w:rPr>
              <w:t>薛英林</w:t>
            </w:r>
          </w:p>
        </w:tc>
        <w:tc>
          <w:tcPr>
            <w:tcW w:w="3402" w:type="dxa"/>
            <w:vAlign w:val="center"/>
          </w:tcPr>
          <w:p w14:paraId="6F5FFBB7" w14:textId="64F8690F" w:rsidR="002505F2" w:rsidRPr="002712AB" w:rsidRDefault="002505F2" w:rsidP="0056081B">
            <w:pPr>
              <w:spacing w:line="342" w:lineRule="exact"/>
              <w:rPr>
                <w:rFonts w:ascii="楷体" w:eastAsia="楷体" w:hAnsi="楷体" w:cs="仿宋_GB2312"/>
                <w:sz w:val="22"/>
              </w:rPr>
            </w:pPr>
            <w:r w:rsidRPr="00816E7A">
              <w:rPr>
                <w:rFonts w:ascii="楷体" w:eastAsia="楷体" w:hAnsi="楷体" w:cs="仿宋_GB2312" w:hint="eastAsia"/>
                <w:sz w:val="22"/>
              </w:rPr>
              <w:t>中国长江三峡集团有限公司科学技术研究院新能源与新型电力系统工程研究中心副主任专业师/正高级工程师</w:t>
            </w:r>
          </w:p>
        </w:tc>
      </w:tr>
      <w:tr w:rsidR="002505F2" w14:paraId="2EF57F90" w14:textId="77777777" w:rsidTr="00110B51">
        <w:trPr>
          <w:trHeight w:val="20"/>
          <w:jc w:val="center"/>
        </w:trPr>
        <w:tc>
          <w:tcPr>
            <w:tcW w:w="567" w:type="dxa"/>
            <w:vAlign w:val="center"/>
          </w:tcPr>
          <w:p w14:paraId="1361B50F" w14:textId="77777777" w:rsidR="002505F2" w:rsidRPr="0085410D" w:rsidRDefault="002505F2" w:rsidP="0056081B">
            <w:pPr>
              <w:numPr>
                <w:ilvl w:val="0"/>
                <w:numId w:val="1"/>
              </w:numPr>
              <w:spacing w:line="342" w:lineRule="exact"/>
              <w:jc w:val="left"/>
              <w:rPr>
                <w:rFonts w:ascii="楷体" w:eastAsia="楷体" w:hAnsi="楷体"/>
                <w:color w:val="000000"/>
                <w:szCs w:val="21"/>
              </w:rPr>
            </w:pPr>
          </w:p>
        </w:tc>
        <w:tc>
          <w:tcPr>
            <w:tcW w:w="5812" w:type="dxa"/>
            <w:vAlign w:val="center"/>
          </w:tcPr>
          <w:p w14:paraId="266BBCEB" w14:textId="16595295" w:rsidR="002505F2" w:rsidRPr="00DC495B" w:rsidRDefault="002505F2" w:rsidP="0056081B">
            <w:pPr>
              <w:spacing w:line="342" w:lineRule="exact"/>
              <w:rPr>
                <w:rFonts w:ascii="楷体" w:eastAsia="楷体" w:hAnsi="楷体" w:cs="仿宋_GB2312"/>
                <w:sz w:val="22"/>
              </w:rPr>
            </w:pPr>
            <w:r w:rsidRPr="00FE6F5D">
              <w:rPr>
                <w:rFonts w:ascii="楷体" w:eastAsia="楷体" w:hAnsi="楷体" w:cs="仿宋_GB2312" w:hint="eastAsia"/>
                <w:sz w:val="22"/>
              </w:rPr>
              <w:t>新型垂直自安装</w:t>
            </w:r>
            <w:r w:rsidRPr="00FE6F5D">
              <w:rPr>
                <w:rFonts w:ascii="楷体" w:eastAsia="楷体" w:hAnsi="楷体" w:cs="仿宋_GB2312"/>
                <w:sz w:val="22"/>
              </w:rPr>
              <w:t>SPAR</w:t>
            </w:r>
            <w:r w:rsidRPr="00D772E2">
              <w:rPr>
                <w:rFonts w:ascii="微软雅黑" w:eastAsia="微软雅黑" w:hAnsi="微软雅黑" w:cs="微软雅黑" w:hint="eastAsia"/>
                <w:sz w:val="22"/>
              </w:rPr>
              <w:t>⻛</w:t>
            </w:r>
            <w:r w:rsidRPr="00D772E2">
              <w:rPr>
                <w:rFonts w:ascii="楷体" w:eastAsia="楷体" w:hAnsi="楷体" w:cs="仿宋_GB2312" w:hint="eastAsia"/>
                <w:sz w:val="22"/>
              </w:rPr>
              <w:t>机研究：</w:t>
            </w:r>
            <w:r w:rsidRPr="00FE6F5D">
              <w:rPr>
                <w:rFonts w:ascii="楷体" w:eastAsia="楷体" w:hAnsi="楷体" w:cs="仿宋_GB2312"/>
                <w:sz w:val="22"/>
              </w:rPr>
              <w:t>a.</w:t>
            </w:r>
            <w:r w:rsidRPr="00FE6F5D">
              <w:rPr>
                <w:rFonts w:ascii="楷体" w:eastAsia="楷体" w:hAnsi="楷体" w:cs="仿宋_GB2312" w:hint="eastAsia"/>
                <w:sz w:val="22"/>
              </w:rPr>
              <w:t>背景</w:t>
            </w:r>
            <w:r w:rsidRPr="00FE6F5D">
              <w:rPr>
                <w:rFonts w:ascii="楷体" w:eastAsia="楷体" w:hAnsi="楷体" w:cs="仿宋_GB2312"/>
                <w:sz w:val="22"/>
              </w:rPr>
              <w:t>-</w:t>
            </w:r>
            <w:r w:rsidRPr="00FE6F5D">
              <w:rPr>
                <w:rFonts w:ascii="楷体" w:eastAsia="楷体" w:hAnsi="楷体" w:cs="仿宋_GB2312" w:hint="eastAsia"/>
                <w:sz w:val="22"/>
              </w:rPr>
              <w:t>深海</w:t>
            </w:r>
            <w:r w:rsidRPr="00D772E2">
              <w:rPr>
                <w:rFonts w:ascii="微软雅黑" w:eastAsia="微软雅黑" w:hAnsi="微软雅黑" w:cs="微软雅黑" w:hint="eastAsia"/>
                <w:sz w:val="22"/>
              </w:rPr>
              <w:t>⻛</w:t>
            </w:r>
            <w:r>
              <w:rPr>
                <w:rFonts w:ascii="楷体" w:eastAsia="楷体" w:hAnsi="楷体" w:cs="仿宋_GB2312"/>
                <w:sz w:val="22"/>
              </w:rPr>
              <w:t>1.0</w:t>
            </w:r>
            <w:r w:rsidRPr="00FE6F5D">
              <w:rPr>
                <w:rFonts w:ascii="楷体" w:eastAsia="楷体" w:hAnsi="楷体" w:cs="仿宋_GB2312" w:hint="eastAsia"/>
                <w:sz w:val="22"/>
              </w:rPr>
              <w:t>的痛点与挑战；</w:t>
            </w:r>
            <w:r w:rsidRPr="00FE6F5D">
              <w:rPr>
                <w:rFonts w:ascii="楷体" w:eastAsia="楷体" w:hAnsi="楷体" w:cs="仿宋_GB2312"/>
                <w:sz w:val="22"/>
              </w:rPr>
              <w:t>b.</w:t>
            </w:r>
            <w:r w:rsidRPr="00FE6F5D">
              <w:rPr>
                <w:rFonts w:ascii="楷体" w:eastAsia="楷体" w:hAnsi="楷体" w:cs="仿宋_GB2312" w:hint="eastAsia"/>
                <w:sz w:val="22"/>
              </w:rPr>
              <w:t>海</w:t>
            </w:r>
            <w:r w:rsidRPr="00AC5B35">
              <w:rPr>
                <w:rFonts w:ascii="微软雅黑" w:eastAsia="微软雅黑" w:hAnsi="微软雅黑" w:cs="微软雅黑" w:hint="eastAsia"/>
                <w:sz w:val="22"/>
              </w:rPr>
              <w:t>⻛</w:t>
            </w:r>
            <w:r w:rsidRPr="00D772E2">
              <w:rPr>
                <w:rFonts w:ascii="楷体" w:eastAsia="楷体" w:hAnsi="楷体" w:cs="仿宋_GB2312" w:hint="eastAsia"/>
                <w:sz w:val="22"/>
              </w:rPr>
              <w:t>电</w:t>
            </w:r>
            <w:r w:rsidRPr="00FE6F5D">
              <w:rPr>
                <w:rFonts w:ascii="楷体" w:eastAsia="楷体" w:hAnsi="楷体" w:cs="仿宋_GB2312"/>
                <w:sz w:val="22"/>
              </w:rPr>
              <w:t>2.0</w:t>
            </w:r>
            <w:r>
              <w:rPr>
                <w:rFonts w:ascii="楷体" w:eastAsia="楷体" w:hAnsi="楷体" w:cs="仿宋_GB2312"/>
                <w:sz w:val="22"/>
              </w:rPr>
              <w:t>-</w:t>
            </w:r>
            <w:r w:rsidRPr="00FE6F5D">
              <w:rPr>
                <w:rFonts w:ascii="楷体" w:eastAsia="楷体" w:hAnsi="楷体" w:cs="仿宋_GB2312" w:hint="eastAsia"/>
                <w:sz w:val="22"/>
              </w:rPr>
              <w:t>技术特征与商业目标；</w:t>
            </w:r>
            <w:r w:rsidRPr="00FE6F5D">
              <w:rPr>
                <w:rFonts w:ascii="楷体" w:eastAsia="楷体" w:hAnsi="楷体" w:cs="仿宋_GB2312"/>
                <w:sz w:val="22"/>
              </w:rPr>
              <w:t>c.</w:t>
            </w:r>
            <w:r w:rsidRPr="00FE6F5D">
              <w:rPr>
                <w:rFonts w:ascii="楷体" w:eastAsia="楷体" w:hAnsi="楷体" w:cs="仿宋_GB2312" w:hint="eastAsia"/>
                <w:sz w:val="22"/>
              </w:rPr>
              <w:t>垂直自安装</w:t>
            </w:r>
            <w:r>
              <w:rPr>
                <w:rFonts w:ascii="楷体" w:eastAsia="楷体" w:hAnsi="楷体" w:cs="仿宋_GB2312"/>
                <w:sz w:val="22"/>
              </w:rPr>
              <w:t>SPAR风机</w:t>
            </w:r>
            <w:r w:rsidRPr="00D772E2">
              <w:rPr>
                <w:rFonts w:ascii="楷体" w:eastAsia="楷体" w:hAnsi="楷体" w:cs="仿宋_GB2312" w:hint="eastAsia"/>
                <w:sz w:val="22"/>
              </w:rPr>
              <w:t>概念</w:t>
            </w:r>
            <w:r>
              <w:rPr>
                <w:rFonts w:ascii="楷体" w:eastAsia="楷体" w:hAnsi="楷体" w:cs="仿宋_GB2312"/>
                <w:sz w:val="22"/>
              </w:rPr>
              <w:t>-</w:t>
            </w:r>
            <w:r w:rsidRPr="00FE6F5D">
              <w:rPr>
                <w:rFonts w:ascii="楷体" w:eastAsia="楷体" w:hAnsi="楷体" w:cs="仿宋_GB2312"/>
                <w:sz w:val="22"/>
              </w:rPr>
              <w:t>VISI SPAR</w:t>
            </w:r>
            <w:r w:rsidRPr="00FE6F5D">
              <w:rPr>
                <w:rFonts w:ascii="楷体" w:eastAsia="楷体" w:hAnsi="楷体" w:cs="仿宋_GB2312" w:hint="eastAsia"/>
                <w:sz w:val="22"/>
              </w:rPr>
              <w:t>；</w:t>
            </w:r>
            <w:proofErr w:type="spellStart"/>
            <w:r w:rsidRPr="00FE6F5D">
              <w:rPr>
                <w:rFonts w:ascii="楷体" w:eastAsia="楷体" w:hAnsi="楷体" w:cs="仿宋_GB2312"/>
                <w:sz w:val="22"/>
              </w:rPr>
              <w:t>d.VISI</w:t>
            </w:r>
            <w:proofErr w:type="spellEnd"/>
            <w:r w:rsidRPr="00FE6F5D">
              <w:rPr>
                <w:rFonts w:ascii="楷体" w:eastAsia="楷体" w:hAnsi="楷体" w:cs="仿宋_GB2312"/>
                <w:sz w:val="22"/>
              </w:rPr>
              <w:t xml:space="preserve"> SPAR</w:t>
            </w:r>
            <w:r w:rsidRPr="00FE6F5D">
              <w:rPr>
                <w:rFonts w:ascii="楷体" w:eastAsia="楷体" w:hAnsi="楷体" w:cs="仿宋_GB2312" w:hint="eastAsia"/>
                <w:sz w:val="22"/>
              </w:rPr>
              <w:t>总体和结构设计；</w:t>
            </w:r>
            <w:proofErr w:type="spellStart"/>
            <w:r w:rsidRPr="00FE6F5D">
              <w:rPr>
                <w:rFonts w:ascii="楷体" w:eastAsia="楷体" w:hAnsi="楷体" w:cs="仿宋_GB2312"/>
                <w:sz w:val="22"/>
              </w:rPr>
              <w:t>e.VISI</w:t>
            </w:r>
            <w:proofErr w:type="spellEnd"/>
            <w:r w:rsidRPr="00FE6F5D">
              <w:rPr>
                <w:rFonts w:ascii="楷体" w:eastAsia="楷体" w:hAnsi="楷体" w:cs="仿宋_GB2312"/>
                <w:sz w:val="22"/>
              </w:rPr>
              <w:t xml:space="preserve"> SPAR </w:t>
            </w:r>
            <w:r w:rsidRPr="00FE6F5D">
              <w:rPr>
                <w:rFonts w:ascii="楷体" w:eastAsia="楷体" w:hAnsi="楷体" w:cs="仿宋_GB2312" w:hint="eastAsia"/>
                <w:sz w:val="22"/>
              </w:rPr>
              <w:t>自安装模型实验；</w:t>
            </w:r>
            <w:r w:rsidRPr="00FE6F5D">
              <w:rPr>
                <w:rFonts w:ascii="楷体" w:eastAsia="楷体" w:hAnsi="楷体" w:cs="仿宋_GB2312"/>
                <w:sz w:val="22"/>
              </w:rPr>
              <w:t>f.</w:t>
            </w:r>
            <w:r w:rsidRPr="00FE6F5D">
              <w:rPr>
                <w:rFonts w:ascii="楷体" w:eastAsia="楷体" w:hAnsi="楷体" w:cs="仿宋_GB2312" w:hint="eastAsia"/>
                <w:sz w:val="22"/>
              </w:rPr>
              <w:t>结语</w:t>
            </w:r>
            <w:r>
              <w:rPr>
                <w:rFonts w:ascii="楷体" w:eastAsia="楷体" w:hAnsi="楷体" w:cs="仿宋_GB2312"/>
                <w:sz w:val="22"/>
              </w:rPr>
              <w:t>-</w:t>
            </w:r>
            <w:r w:rsidRPr="00FE6F5D">
              <w:rPr>
                <w:rFonts w:ascii="楷体" w:eastAsia="楷体" w:hAnsi="楷体" w:cs="仿宋_GB2312"/>
                <w:sz w:val="22"/>
              </w:rPr>
              <w:t>VISI SPAR</w:t>
            </w:r>
            <w:r w:rsidRPr="00FE6F5D">
              <w:rPr>
                <w:rFonts w:ascii="楷体" w:eastAsia="楷体" w:hAnsi="楷体" w:cs="仿宋_GB2312" w:hint="eastAsia"/>
                <w:sz w:val="22"/>
              </w:rPr>
              <w:t>技术突破与产业化展望。</w:t>
            </w:r>
          </w:p>
        </w:tc>
        <w:tc>
          <w:tcPr>
            <w:tcW w:w="1134" w:type="dxa"/>
            <w:vAlign w:val="center"/>
          </w:tcPr>
          <w:p w14:paraId="0E3B4D41" w14:textId="7A63CB70" w:rsidR="002505F2" w:rsidRPr="00DC495B" w:rsidRDefault="002505F2" w:rsidP="0056081B">
            <w:pPr>
              <w:spacing w:line="342" w:lineRule="exact"/>
              <w:jc w:val="center"/>
              <w:rPr>
                <w:rFonts w:ascii="楷体" w:eastAsia="楷体" w:hAnsi="楷体" w:cs="仿宋_GB2312"/>
                <w:sz w:val="22"/>
              </w:rPr>
            </w:pPr>
            <w:r w:rsidRPr="00FE6F5D">
              <w:rPr>
                <w:rFonts w:ascii="楷体" w:eastAsia="楷体" w:hAnsi="楷体" w:cs="仿宋_GB2312"/>
                <w:sz w:val="22"/>
              </w:rPr>
              <w:t>王晋</w:t>
            </w:r>
          </w:p>
        </w:tc>
        <w:tc>
          <w:tcPr>
            <w:tcW w:w="3402" w:type="dxa"/>
            <w:vAlign w:val="center"/>
          </w:tcPr>
          <w:p w14:paraId="140F6DD7" w14:textId="618080FF" w:rsidR="002505F2" w:rsidRPr="00DC495B" w:rsidRDefault="002505F2" w:rsidP="0056081B">
            <w:pPr>
              <w:spacing w:line="342" w:lineRule="exact"/>
              <w:rPr>
                <w:rFonts w:ascii="楷体" w:eastAsia="楷体" w:hAnsi="楷体" w:cs="仿宋_GB2312"/>
                <w:sz w:val="22"/>
              </w:rPr>
            </w:pPr>
            <w:r w:rsidRPr="00FE6F5D">
              <w:rPr>
                <w:rFonts w:ascii="楷体" w:eastAsia="楷体" w:hAnsi="楷体" w:cs="仿宋_GB2312" w:hint="eastAsia"/>
                <w:sz w:val="22"/>
              </w:rPr>
              <w:t>上海交通大学船舶海洋与建筑工程学院特聘教授</w:t>
            </w:r>
          </w:p>
        </w:tc>
      </w:tr>
      <w:tr w:rsidR="002505F2" w14:paraId="6414E9E1" w14:textId="77777777" w:rsidTr="00110B51">
        <w:trPr>
          <w:trHeight w:val="20"/>
          <w:jc w:val="center"/>
        </w:trPr>
        <w:tc>
          <w:tcPr>
            <w:tcW w:w="567" w:type="dxa"/>
            <w:vAlign w:val="center"/>
          </w:tcPr>
          <w:p w14:paraId="717E1629" w14:textId="77777777" w:rsidR="002505F2" w:rsidRPr="0085410D" w:rsidRDefault="002505F2" w:rsidP="0056081B">
            <w:pPr>
              <w:numPr>
                <w:ilvl w:val="0"/>
                <w:numId w:val="1"/>
              </w:numPr>
              <w:spacing w:line="342" w:lineRule="exact"/>
              <w:jc w:val="left"/>
              <w:rPr>
                <w:rFonts w:ascii="楷体" w:eastAsia="楷体" w:hAnsi="楷体"/>
                <w:color w:val="000000"/>
                <w:szCs w:val="21"/>
              </w:rPr>
            </w:pPr>
          </w:p>
        </w:tc>
        <w:tc>
          <w:tcPr>
            <w:tcW w:w="5812" w:type="dxa"/>
            <w:vAlign w:val="center"/>
          </w:tcPr>
          <w:p w14:paraId="0D251038" w14:textId="30B37C89" w:rsidR="002505F2" w:rsidRPr="001C744D" w:rsidRDefault="002505F2" w:rsidP="0056081B">
            <w:pPr>
              <w:spacing w:line="342" w:lineRule="exact"/>
              <w:rPr>
                <w:rFonts w:ascii="楷体" w:eastAsia="楷体" w:hAnsi="楷体" w:cs="仿宋_GB2312"/>
                <w:sz w:val="22"/>
              </w:rPr>
            </w:pPr>
            <w:r w:rsidRPr="0023203E">
              <w:rPr>
                <w:rFonts w:ascii="楷体" w:eastAsia="楷体" w:hAnsi="楷体" w:cs="仿宋_GB2312" w:hint="eastAsia"/>
                <w:sz w:val="22"/>
              </w:rPr>
              <w:t>水下机器人检测系统在海上风电场中的技术研究与应用：a.行业发展背景；b.水下机器人检测系统；c.机器人检测系统应用实例；d.未来发展展望。</w:t>
            </w:r>
          </w:p>
        </w:tc>
        <w:tc>
          <w:tcPr>
            <w:tcW w:w="1134" w:type="dxa"/>
            <w:vAlign w:val="center"/>
          </w:tcPr>
          <w:p w14:paraId="61EBE86B" w14:textId="70BD62BE" w:rsidR="002505F2" w:rsidRDefault="002505F2" w:rsidP="0056081B">
            <w:pPr>
              <w:spacing w:line="342" w:lineRule="exact"/>
              <w:jc w:val="center"/>
              <w:rPr>
                <w:rFonts w:ascii="楷体" w:eastAsia="楷体" w:hAnsi="楷体" w:cs="仿宋_GB2312"/>
                <w:sz w:val="22"/>
              </w:rPr>
            </w:pPr>
            <w:r w:rsidRPr="0023203E">
              <w:rPr>
                <w:rFonts w:ascii="楷体" w:eastAsia="楷体" w:hAnsi="楷体" w:cs="仿宋_GB2312" w:hint="eastAsia"/>
                <w:sz w:val="22"/>
              </w:rPr>
              <w:t>李杰</w:t>
            </w:r>
          </w:p>
        </w:tc>
        <w:tc>
          <w:tcPr>
            <w:tcW w:w="3402" w:type="dxa"/>
            <w:vAlign w:val="center"/>
          </w:tcPr>
          <w:p w14:paraId="324033ED" w14:textId="2C81FE19" w:rsidR="002505F2" w:rsidRPr="001C744D" w:rsidRDefault="002505F2" w:rsidP="0056081B">
            <w:pPr>
              <w:spacing w:line="342" w:lineRule="exact"/>
              <w:rPr>
                <w:rFonts w:ascii="楷体" w:eastAsia="楷体" w:hAnsi="楷体" w:cs="仿宋_GB2312"/>
                <w:sz w:val="22"/>
              </w:rPr>
            </w:pPr>
            <w:r w:rsidRPr="00BD4598">
              <w:rPr>
                <w:rFonts w:ascii="楷体" w:eastAsia="楷体" w:hAnsi="楷体" w:cs="仿宋_GB2312" w:hint="eastAsia"/>
                <w:sz w:val="22"/>
              </w:rPr>
              <w:t>上海勘测设计研究院有限公司新能源科技公司副总经理</w:t>
            </w:r>
          </w:p>
        </w:tc>
      </w:tr>
      <w:tr w:rsidR="00426E10" w14:paraId="131AA5BD" w14:textId="77777777" w:rsidTr="00110B51">
        <w:trPr>
          <w:trHeight w:val="20"/>
          <w:jc w:val="center"/>
        </w:trPr>
        <w:tc>
          <w:tcPr>
            <w:tcW w:w="567" w:type="dxa"/>
            <w:vAlign w:val="center"/>
          </w:tcPr>
          <w:p w14:paraId="76940192" w14:textId="77777777" w:rsidR="00426E10" w:rsidRPr="0085410D" w:rsidRDefault="00426E10" w:rsidP="0056081B">
            <w:pPr>
              <w:numPr>
                <w:ilvl w:val="0"/>
                <w:numId w:val="1"/>
              </w:numPr>
              <w:spacing w:line="342" w:lineRule="exact"/>
              <w:jc w:val="left"/>
              <w:rPr>
                <w:rFonts w:ascii="楷体" w:eastAsia="楷体" w:hAnsi="楷体"/>
                <w:color w:val="000000"/>
                <w:szCs w:val="21"/>
              </w:rPr>
            </w:pPr>
          </w:p>
        </w:tc>
        <w:tc>
          <w:tcPr>
            <w:tcW w:w="5812" w:type="dxa"/>
            <w:vAlign w:val="center"/>
          </w:tcPr>
          <w:p w14:paraId="270D2405" w14:textId="23B44CF4" w:rsidR="00426E10" w:rsidRPr="0023203E" w:rsidRDefault="00426E10" w:rsidP="0056081B">
            <w:pPr>
              <w:spacing w:line="342" w:lineRule="exact"/>
              <w:rPr>
                <w:rFonts w:ascii="楷体" w:eastAsia="楷体" w:hAnsi="楷体" w:cs="仿宋_GB2312"/>
                <w:sz w:val="22"/>
              </w:rPr>
            </w:pPr>
            <w:proofErr w:type="gramStart"/>
            <w:r w:rsidRPr="002505F2">
              <w:rPr>
                <w:rFonts w:ascii="楷体" w:eastAsia="楷体" w:hAnsi="楷体" w:cs="仿宋_GB2312" w:hint="eastAsia"/>
                <w:sz w:val="22"/>
              </w:rPr>
              <w:t>非定常旋压</w:t>
            </w:r>
            <w:proofErr w:type="gramEnd"/>
            <w:r w:rsidRPr="002505F2">
              <w:rPr>
                <w:rFonts w:ascii="楷体" w:eastAsia="楷体" w:hAnsi="楷体" w:cs="仿宋_GB2312" w:hint="eastAsia"/>
                <w:sz w:val="22"/>
              </w:rPr>
              <w:t>工法驱动下的海上大型螺旋</w:t>
            </w:r>
            <w:proofErr w:type="gramStart"/>
            <w:r w:rsidRPr="002505F2">
              <w:rPr>
                <w:rFonts w:ascii="楷体" w:eastAsia="楷体" w:hAnsi="楷体" w:cs="仿宋_GB2312" w:hint="eastAsia"/>
                <w:sz w:val="22"/>
              </w:rPr>
              <w:t>锚</w:t>
            </w:r>
            <w:proofErr w:type="gramEnd"/>
            <w:r w:rsidRPr="002505F2">
              <w:rPr>
                <w:rFonts w:ascii="楷体" w:eastAsia="楷体" w:hAnsi="楷体" w:cs="仿宋_GB2312" w:hint="eastAsia"/>
                <w:sz w:val="22"/>
              </w:rPr>
              <w:t>安装过程受力机理与专用施工装备</w:t>
            </w:r>
            <w:r>
              <w:rPr>
                <w:rFonts w:ascii="楷体" w:eastAsia="楷体" w:hAnsi="楷体" w:cs="仿宋_GB2312" w:hint="eastAsia"/>
                <w:sz w:val="22"/>
              </w:rPr>
              <w:t>：</w:t>
            </w:r>
            <w:r w:rsidRPr="002505F2">
              <w:rPr>
                <w:rFonts w:ascii="楷体" w:eastAsia="楷体" w:hAnsi="楷体" w:cs="仿宋_GB2312" w:hint="eastAsia"/>
                <w:sz w:val="22"/>
              </w:rPr>
              <w:t>a.研究背景及痛点介绍；b.大型螺旋</w:t>
            </w:r>
            <w:proofErr w:type="gramStart"/>
            <w:r w:rsidRPr="002505F2">
              <w:rPr>
                <w:rFonts w:ascii="楷体" w:eastAsia="楷体" w:hAnsi="楷体" w:cs="仿宋_GB2312" w:hint="eastAsia"/>
                <w:sz w:val="22"/>
              </w:rPr>
              <w:t>锚非定常</w:t>
            </w:r>
            <w:proofErr w:type="gramEnd"/>
            <w:r w:rsidRPr="002505F2">
              <w:rPr>
                <w:rFonts w:ascii="楷体" w:eastAsia="楷体" w:hAnsi="楷体" w:cs="仿宋_GB2312" w:hint="eastAsia"/>
                <w:sz w:val="22"/>
              </w:rPr>
              <w:t>旋压安装过程受力机理；c.基于</w:t>
            </w:r>
            <w:proofErr w:type="gramStart"/>
            <w:r w:rsidRPr="002505F2">
              <w:rPr>
                <w:rFonts w:ascii="楷体" w:eastAsia="楷体" w:hAnsi="楷体" w:cs="仿宋_GB2312" w:hint="eastAsia"/>
                <w:sz w:val="22"/>
              </w:rPr>
              <w:t>非定常旋压</w:t>
            </w:r>
            <w:proofErr w:type="gramEnd"/>
            <w:r w:rsidRPr="002505F2">
              <w:rPr>
                <w:rFonts w:ascii="楷体" w:eastAsia="楷体" w:hAnsi="楷体" w:cs="仿宋_GB2312" w:hint="eastAsia"/>
                <w:sz w:val="22"/>
              </w:rPr>
              <w:t>工法的专用施工装备研发。</w:t>
            </w:r>
          </w:p>
        </w:tc>
        <w:tc>
          <w:tcPr>
            <w:tcW w:w="1134" w:type="dxa"/>
            <w:vAlign w:val="center"/>
          </w:tcPr>
          <w:p w14:paraId="3E2B8F89" w14:textId="56F8F70B" w:rsidR="00426E10" w:rsidRPr="0023203E" w:rsidRDefault="00426E10" w:rsidP="0056081B">
            <w:pPr>
              <w:spacing w:line="342" w:lineRule="exact"/>
              <w:jc w:val="center"/>
              <w:rPr>
                <w:rFonts w:ascii="楷体" w:eastAsia="楷体" w:hAnsi="楷体" w:cs="仿宋_GB2312"/>
                <w:sz w:val="22"/>
              </w:rPr>
            </w:pPr>
            <w:bookmarkStart w:id="9" w:name="OLE_LINK12"/>
            <w:bookmarkStart w:id="10" w:name="OLE_LINK13"/>
            <w:r w:rsidRPr="002505F2">
              <w:rPr>
                <w:rFonts w:ascii="楷体" w:eastAsia="楷体" w:hAnsi="楷体" w:cs="仿宋_GB2312"/>
                <w:sz w:val="22"/>
              </w:rPr>
              <w:t>王乐</w:t>
            </w:r>
            <w:bookmarkEnd w:id="9"/>
            <w:bookmarkEnd w:id="10"/>
          </w:p>
        </w:tc>
        <w:tc>
          <w:tcPr>
            <w:tcW w:w="3402" w:type="dxa"/>
            <w:vAlign w:val="center"/>
          </w:tcPr>
          <w:p w14:paraId="282E4BB2" w14:textId="282A4900" w:rsidR="00426E10" w:rsidRPr="00BD4598" w:rsidRDefault="00426E10" w:rsidP="0056081B">
            <w:pPr>
              <w:spacing w:line="342" w:lineRule="exact"/>
              <w:rPr>
                <w:rFonts w:ascii="楷体" w:eastAsia="楷体" w:hAnsi="楷体" w:cs="仿宋_GB2312"/>
                <w:sz w:val="22"/>
              </w:rPr>
            </w:pPr>
            <w:r w:rsidRPr="002505F2">
              <w:rPr>
                <w:rFonts w:ascii="楷体" w:eastAsia="楷体" w:hAnsi="楷体" w:cs="仿宋_GB2312" w:hint="eastAsia"/>
                <w:sz w:val="22"/>
              </w:rPr>
              <w:t>天津大学</w:t>
            </w:r>
            <w:r w:rsidRPr="002505F2">
              <w:rPr>
                <w:rFonts w:ascii="楷体" w:eastAsia="楷体" w:hAnsi="楷体" w:cs="仿宋_GB2312"/>
                <w:sz w:val="22"/>
              </w:rPr>
              <w:t>建筑工程学院岩土所副研究员</w:t>
            </w:r>
          </w:p>
        </w:tc>
      </w:tr>
      <w:tr w:rsidR="00426E10" w14:paraId="4306002C" w14:textId="77777777" w:rsidTr="00110B51">
        <w:trPr>
          <w:trHeight w:val="20"/>
          <w:jc w:val="center"/>
        </w:trPr>
        <w:tc>
          <w:tcPr>
            <w:tcW w:w="567" w:type="dxa"/>
            <w:vAlign w:val="center"/>
          </w:tcPr>
          <w:p w14:paraId="5E427864" w14:textId="77777777" w:rsidR="00426E10" w:rsidRPr="0085410D" w:rsidRDefault="00426E10" w:rsidP="0056081B">
            <w:pPr>
              <w:numPr>
                <w:ilvl w:val="0"/>
                <w:numId w:val="1"/>
              </w:numPr>
              <w:spacing w:line="342" w:lineRule="exact"/>
              <w:jc w:val="left"/>
              <w:rPr>
                <w:rFonts w:ascii="楷体" w:eastAsia="楷体" w:hAnsi="楷体"/>
                <w:color w:val="000000"/>
                <w:szCs w:val="21"/>
              </w:rPr>
            </w:pPr>
          </w:p>
        </w:tc>
        <w:tc>
          <w:tcPr>
            <w:tcW w:w="5812" w:type="dxa"/>
            <w:vAlign w:val="center"/>
          </w:tcPr>
          <w:p w14:paraId="37118206" w14:textId="6B32CDF1" w:rsidR="00426E10" w:rsidRPr="0005494B" w:rsidRDefault="00426E10" w:rsidP="0056081B">
            <w:pPr>
              <w:spacing w:line="342" w:lineRule="exact"/>
              <w:rPr>
                <w:rFonts w:ascii="楷体" w:eastAsia="楷体" w:hAnsi="楷体" w:cs="仿宋_GB2312"/>
                <w:sz w:val="22"/>
              </w:rPr>
            </w:pPr>
            <w:r w:rsidRPr="005564BD">
              <w:rPr>
                <w:rFonts w:ascii="楷体" w:eastAsia="楷体" w:hAnsi="楷体" w:cs="仿宋_GB2312" w:hint="eastAsia"/>
                <w:sz w:val="22"/>
              </w:rPr>
              <w:t>海上风</w:t>
            </w:r>
            <w:proofErr w:type="gramStart"/>
            <w:r w:rsidRPr="005564BD">
              <w:rPr>
                <w:rFonts w:ascii="楷体" w:eastAsia="楷体" w:hAnsi="楷体" w:cs="仿宋_GB2312" w:hint="eastAsia"/>
                <w:sz w:val="22"/>
              </w:rPr>
              <w:t>电数字</w:t>
            </w:r>
            <w:proofErr w:type="gramEnd"/>
            <w:r w:rsidRPr="005564BD">
              <w:rPr>
                <w:rFonts w:ascii="楷体" w:eastAsia="楷体" w:hAnsi="楷体" w:cs="仿宋_GB2312" w:hint="eastAsia"/>
                <w:sz w:val="22"/>
              </w:rPr>
              <w:t>孪生发展路径探讨：a.行业背景与政策驱动；b.数字孪生技术概述；c.海上风</w:t>
            </w:r>
            <w:proofErr w:type="gramStart"/>
            <w:r w:rsidRPr="005564BD">
              <w:rPr>
                <w:rFonts w:ascii="楷体" w:eastAsia="楷体" w:hAnsi="楷体" w:cs="仿宋_GB2312" w:hint="eastAsia"/>
                <w:sz w:val="22"/>
              </w:rPr>
              <w:t>电数字</w:t>
            </w:r>
            <w:proofErr w:type="gramEnd"/>
            <w:r w:rsidRPr="005564BD">
              <w:rPr>
                <w:rFonts w:ascii="楷体" w:eastAsia="楷体" w:hAnsi="楷体" w:cs="仿宋_GB2312" w:hint="eastAsia"/>
                <w:sz w:val="22"/>
              </w:rPr>
              <w:t>孪生发展现状；d.海上风</w:t>
            </w:r>
            <w:proofErr w:type="gramStart"/>
            <w:r w:rsidRPr="005564BD">
              <w:rPr>
                <w:rFonts w:ascii="楷体" w:eastAsia="楷体" w:hAnsi="楷体" w:cs="仿宋_GB2312" w:hint="eastAsia"/>
                <w:sz w:val="22"/>
              </w:rPr>
              <w:t>电数字</w:t>
            </w:r>
            <w:proofErr w:type="gramEnd"/>
            <w:r w:rsidRPr="005564BD">
              <w:rPr>
                <w:rFonts w:ascii="楷体" w:eastAsia="楷体" w:hAnsi="楷体" w:cs="仿宋_GB2312" w:hint="eastAsia"/>
                <w:sz w:val="22"/>
              </w:rPr>
              <w:t>孪生实施路径探讨；e.海上风</w:t>
            </w:r>
            <w:proofErr w:type="gramStart"/>
            <w:r w:rsidRPr="005564BD">
              <w:rPr>
                <w:rFonts w:ascii="楷体" w:eastAsia="楷体" w:hAnsi="楷体" w:cs="仿宋_GB2312" w:hint="eastAsia"/>
                <w:sz w:val="22"/>
              </w:rPr>
              <w:t>电数字</w:t>
            </w:r>
            <w:proofErr w:type="gramEnd"/>
            <w:r w:rsidRPr="005564BD">
              <w:rPr>
                <w:rFonts w:ascii="楷体" w:eastAsia="楷体" w:hAnsi="楷体" w:cs="仿宋_GB2312" w:hint="eastAsia"/>
                <w:sz w:val="22"/>
              </w:rPr>
              <w:t>孪生展望与倡议。</w:t>
            </w:r>
          </w:p>
        </w:tc>
        <w:tc>
          <w:tcPr>
            <w:tcW w:w="1134" w:type="dxa"/>
            <w:vAlign w:val="center"/>
          </w:tcPr>
          <w:p w14:paraId="35B5F706" w14:textId="17137F61" w:rsidR="00426E10" w:rsidRPr="005D56C0" w:rsidRDefault="00426E10" w:rsidP="0056081B">
            <w:pPr>
              <w:spacing w:line="342" w:lineRule="exact"/>
              <w:jc w:val="center"/>
              <w:rPr>
                <w:rFonts w:ascii="楷体" w:eastAsia="楷体" w:hAnsi="楷体" w:cs="仿宋_GB2312"/>
                <w:sz w:val="22"/>
              </w:rPr>
            </w:pPr>
            <w:r w:rsidRPr="005564BD">
              <w:rPr>
                <w:rFonts w:ascii="楷体" w:eastAsia="楷体" w:hAnsi="楷体" w:cs="仿宋_GB2312" w:hint="eastAsia"/>
                <w:sz w:val="22"/>
              </w:rPr>
              <w:t>薛跃鹏</w:t>
            </w:r>
          </w:p>
        </w:tc>
        <w:tc>
          <w:tcPr>
            <w:tcW w:w="3402" w:type="dxa"/>
            <w:vAlign w:val="center"/>
          </w:tcPr>
          <w:p w14:paraId="20D268AA" w14:textId="620A6435" w:rsidR="00426E10" w:rsidRPr="005D56C0" w:rsidRDefault="00426E10" w:rsidP="0056081B">
            <w:pPr>
              <w:spacing w:line="342" w:lineRule="exact"/>
              <w:rPr>
                <w:rFonts w:ascii="楷体" w:eastAsia="楷体" w:hAnsi="楷体" w:cs="仿宋_GB2312"/>
                <w:sz w:val="22"/>
              </w:rPr>
            </w:pPr>
            <w:r w:rsidRPr="005564BD">
              <w:rPr>
                <w:rFonts w:ascii="楷体" w:eastAsia="楷体" w:hAnsi="楷体" w:cs="仿宋_GB2312" w:hint="eastAsia"/>
                <w:sz w:val="22"/>
              </w:rPr>
              <w:t>中国能源建设集团广东省电力设计研究院有限公司数字工程研究院设总，教授级高级工程师</w:t>
            </w:r>
          </w:p>
        </w:tc>
      </w:tr>
      <w:tr w:rsidR="00426E10" w14:paraId="1ED39636" w14:textId="77777777" w:rsidTr="00110B51">
        <w:trPr>
          <w:trHeight w:val="20"/>
          <w:jc w:val="center"/>
        </w:trPr>
        <w:tc>
          <w:tcPr>
            <w:tcW w:w="567" w:type="dxa"/>
            <w:vAlign w:val="center"/>
          </w:tcPr>
          <w:p w14:paraId="02225759" w14:textId="77777777" w:rsidR="00426E10" w:rsidRPr="0085410D" w:rsidRDefault="00426E10" w:rsidP="0056081B">
            <w:pPr>
              <w:numPr>
                <w:ilvl w:val="0"/>
                <w:numId w:val="1"/>
              </w:numPr>
              <w:spacing w:line="342" w:lineRule="exact"/>
              <w:jc w:val="left"/>
              <w:rPr>
                <w:rFonts w:ascii="楷体" w:eastAsia="楷体" w:hAnsi="楷体"/>
                <w:color w:val="000000"/>
                <w:szCs w:val="21"/>
              </w:rPr>
            </w:pPr>
          </w:p>
        </w:tc>
        <w:tc>
          <w:tcPr>
            <w:tcW w:w="5812" w:type="dxa"/>
            <w:vAlign w:val="center"/>
          </w:tcPr>
          <w:p w14:paraId="7A7DB178" w14:textId="2A1D8EB6" w:rsidR="00426E10" w:rsidRPr="00FE6F5D" w:rsidRDefault="00426E10" w:rsidP="0056081B">
            <w:pPr>
              <w:spacing w:line="342" w:lineRule="exact"/>
              <w:rPr>
                <w:rFonts w:ascii="楷体" w:eastAsia="楷体" w:hAnsi="楷体" w:cs="仿宋_GB2312"/>
                <w:sz w:val="22"/>
              </w:rPr>
            </w:pPr>
            <w:r w:rsidRPr="00FE6F5D">
              <w:rPr>
                <w:rFonts w:ascii="楷体" w:eastAsia="楷体" w:hAnsi="楷体" w:cs="仿宋_GB2312" w:hint="eastAsia"/>
                <w:sz w:val="22"/>
              </w:rPr>
              <w:t>风电场多风机相互影响的数值模拟研究：a.风场模拟；b.风机尾流模拟；c.超级计算；d.风机布局</w:t>
            </w:r>
            <w:r>
              <w:rPr>
                <w:rFonts w:ascii="楷体" w:eastAsia="楷体" w:hAnsi="楷体" w:cs="仿宋_GB2312" w:hint="eastAsia"/>
                <w:sz w:val="22"/>
              </w:rPr>
              <w:t>。</w:t>
            </w:r>
          </w:p>
        </w:tc>
        <w:tc>
          <w:tcPr>
            <w:tcW w:w="1134" w:type="dxa"/>
            <w:vAlign w:val="center"/>
          </w:tcPr>
          <w:p w14:paraId="430E3504" w14:textId="4AF8B68E" w:rsidR="00426E10" w:rsidRPr="00FE6F5D" w:rsidRDefault="00426E10" w:rsidP="0056081B">
            <w:pPr>
              <w:spacing w:line="342" w:lineRule="exact"/>
              <w:jc w:val="center"/>
              <w:rPr>
                <w:rFonts w:ascii="楷体" w:eastAsia="楷体" w:hAnsi="楷体" w:cs="仿宋_GB2312"/>
                <w:sz w:val="22"/>
              </w:rPr>
            </w:pPr>
            <w:r w:rsidRPr="00FE6F5D">
              <w:rPr>
                <w:rFonts w:ascii="楷体" w:eastAsia="楷体" w:hAnsi="楷体" w:cs="仿宋_GB2312"/>
                <w:sz w:val="22"/>
              </w:rPr>
              <w:t>李正农</w:t>
            </w:r>
          </w:p>
        </w:tc>
        <w:tc>
          <w:tcPr>
            <w:tcW w:w="3402" w:type="dxa"/>
            <w:vAlign w:val="center"/>
          </w:tcPr>
          <w:p w14:paraId="1314C4EE" w14:textId="428048A4" w:rsidR="00426E10" w:rsidRPr="00FE6F5D" w:rsidRDefault="00426E10" w:rsidP="0056081B">
            <w:pPr>
              <w:spacing w:line="342" w:lineRule="exact"/>
              <w:rPr>
                <w:rFonts w:ascii="楷体" w:eastAsia="楷体" w:hAnsi="楷体" w:cs="仿宋_GB2312"/>
                <w:sz w:val="22"/>
              </w:rPr>
            </w:pPr>
            <w:r w:rsidRPr="00FE6F5D">
              <w:rPr>
                <w:rFonts w:ascii="楷体" w:eastAsia="楷体" w:hAnsi="楷体" w:cs="仿宋_GB2312" w:hint="eastAsia"/>
                <w:sz w:val="22"/>
              </w:rPr>
              <w:t>湖南大学土木工程学院教授</w:t>
            </w:r>
          </w:p>
        </w:tc>
      </w:tr>
      <w:tr w:rsidR="00426E10" w14:paraId="39B03602" w14:textId="77777777" w:rsidTr="00110B51">
        <w:trPr>
          <w:trHeight w:val="20"/>
          <w:jc w:val="center"/>
        </w:trPr>
        <w:tc>
          <w:tcPr>
            <w:tcW w:w="567" w:type="dxa"/>
            <w:vAlign w:val="center"/>
          </w:tcPr>
          <w:p w14:paraId="024F99B3" w14:textId="77777777" w:rsidR="00426E10" w:rsidRPr="0085410D" w:rsidRDefault="00426E10" w:rsidP="0056081B">
            <w:pPr>
              <w:numPr>
                <w:ilvl w:val="0"/>
                <w:numId w:val="1"/>
              </w:numPr>
              <w:spacing w:line="342" w:lineRule="exact"/>
              <w:jc w:val="left"/>
              <w:rPr>
                <w:rFonts w:ascii="楷体" w:eastAsia="楷体" w:hAnsi="楷体"/>
                <w:color w:val="000000"/>
                <w:szCs w:val="21"/>
              </w:rPr>
            </w:pPr>
          </w:p>
        </w:tc>
        <w:tc>
          <w:tcPr>
            <w:tcW w:w="5812" w:type="dxa"/>
            <w:vAlign w:val="center"/>
          </w:tcPr>
          <w:p w14:paraId="42C815CF" w14:textId="234A1CD1" w:rsidR="00426E10" w:rsidRPr="00FE6F5D" w:rsidRDefault="00426E10" w:rsidP="0056081B">
            <w:pPr>
              <w:spacing w:line="342" w:lineRule="exact"/>
              <w:rPr>
                <w:rFonts w:ascii="楷体" w:eastAsia="楷体" w:hAnsi="楷体" w:cs="仿宋_GB2312"/>
                <w:sz w:val="22"/>
              </w:rPr>
            </w:pPr>
            <w:r w:rsidRPr="00DC495B">
              <w:rPr>
                <w:rFonts w:ascii="楷体" w:eastAsia="楷体" w:hAnsi="楷体" w:cs="仿宋_GB2312" w:hint="eastAsia"/>
                <w:sz w:val="22"/>
              </w:rPr>
              <w:t>海上光伏仿真与实证测试平台建设：a.海上光</w:t>
            </w:r>
            <w:proofErr w:type="gramStart"/>
            <w:r w:rsidRPr="00DC495B">
              <w:rPr>
                <w:rFonts w:ascii="楷体" w:eastAsia="楷体" w:hAnsi="楷体" w:cs="仿宋_GB2312" w:hint="eastAsia"/>
                <w:sz w:val="22"/>
              </w:rPr>
              <w:t>伏发展</w:t>
            </w:r>
            <w:proofErr w:type="gramEnd"/>
            <w:r w:rsidRPr="00DC495B">
              <w:rPr>
                <w:rFonts w:ascii="楷体" w:eastAsia="楷体" w:hAnsi="楷体" w:cs="仿宋_GB2312" w:hint="eastAsia"/>
                <w:sz w:val="22"/>
              </w:rPr>
              <w:t>现状；b.海上光</w:t>
            </w:r>
            <w:proofErr w:type="gramStart"/>
            <w:r w:rsidRPr="00DC495B">
              <w:rPr>
                <w:rFonts w:ascii="楷体" w:eastAsia="楷体" w:hAnsi="楷体" w:cs="仿宋_GB2312" w:hint="eastAsia"/>
                <w:sz w:val="22"/>
              </w:rPr>
              <w:t>伏面临</w:t>
            </w:r>
            <w:proofErr w:type="gramEnd"/>
            <w:r w:rsidRPr="00DC495B">
              <w:rPr>
                <w:rFonts w:ascii="楷体" w:eastAsia="楷体" w:hAnsi="楷体" w:cs="仿宋_GB2312" w:hint="eastAsia"/>
                <w:sz w:val="22"/>
              </w:rPr>
              <w:t>的挑战与技术问题；c.海上光伏系统仿真：复杂环境下的多物理场耦合系统仿真方法；d.海上光</w:t>
            </w:r>
            <w:proofErr w:type="gramStart"/>
            <w:r w:rsidRPr="00DC495B">
              <w:rPr>
                <w:rFonts w:ascii="楷体" w:eastAsia="楷体" w:hAnsi="楷体" w:cs="仿宋_GB2312" w:hint="eastAsia"/>
                <w:sz w:val="22"/>
              </w:rPr>
              <w:t>伏系统</w:t>
            </w:r>
            <w:proofErr w:type="gramEnd"/>
            <w:r w:rsidRPr="00DC495B">
              <w:rPr>
                <w:rFonts w:ascii="楷体" w:eastAsia="楷体" w:hAnsi="楷体" w:cs="仿宋_GB2312" w:hint="eastAsia"/>
                <w:sz w:val="22"/>
              </w:rPr>
              <w:t>实证测试平台建设。</w:t>
            </w:r>
          </w:p>
        </w:tc>
        <w:tc>
          <w:tcPr>
            <w:tcW w:w="1134" w:type="dxa"/>
            <w:vAlign w:val="center"/>
          </w:tcPr>
          <w:p w14:paraId="10F97F5F" w14:textId="6D405511" w:rsidR="00426E10" w:rsidRPr="00FE6F5D" w:rsidRDefault="00426E10" w:rsidP="0056081B">
            <w:pPr>
              <w:spacing w:line="342" w:lineRule="exact"/>
              <w:jc w:val="center"/>
              <w:rPr>
                <w:rFonts w:ascii="楷体" w:eastAsia="楷体" w:hAnsi="楷体" w:cs="仿宋_GB2312"/>
                <w:sz w:val="22"/>
              </w:rPr>
            </w:pPr>
            <w:r w:rsidRPr="00DC495B">
              <w:rPr>
                <w:rFonts w:ascii="楷体" w:eastAsia="楷体" w:hAnsi="楷体" w:cs="仿宋_GB2312" w:hint="eastAsia"/>
                <w:sz w:val="22"/>
              </w:rPr>
              <w:t>崔琳</w:t>
            </w:r>
          </w:p>
        </w:tc>
        <w:tc>
          <w:tcPr>
            <w:tcW w:w="3402" w:type="dxa"/>
            <w:vAlign w:val="center"/>
          </w:tcPr>
          <w:p w14:paraId="4E980979" w14:textId="6FB011B4" w:rsidR="00426E10" w:rsidRPr="00FE6F5D" w:rsidRDefault="00426E10" w:rsidP="0056081B">
            <w:pPr>
              <w:spacing w:line="342" w:lineRule="exact"/>
              <w:rPr>
                <w:rFonts w:ascii="楷体" w:eastAsia="楷体" w:hAnsi="楷体" w:cs="仿宋_GB2312"/>
                <w:sz w:val="22"/>
              </w:rPr>
            </w:pPr>
            <w:r w:rsidRPr="00F677BB">
              <w:rPr>
                <w:rFonts w:ascii="楷体" w:eastAsia="楷体" w:hAnsi="楷体" w:cs="仿宋_GB2312" w:hint="eastAsia"/>
                <w:sz w:val="22"/>
              </w:rPr>
              <w:t>中国能源研究会海洋能源专业委</w:t>
            </w:r>
            <w:r>
              <w:rPr>
                <w:rFonts w:ascii="楷体" w:eastAsia="楷体" w:hAnsi="楷体" w:cs="仿宋_GB2312" w:hint="eastAsia"/>
                <w:sz w:val="22"/>
              </w:rPr>
              <w:t>员会副秘书长，天津理工大学海洋能源与智能建设研究院院长/研究员</w:t>
            </w:r>
          </w:p>
        </w:tc>
      </w:tr>
      <w:tr w:rsidR="00426E10" w14:paraId="2FF139FB" w14:textId="77777777" w:rsidTr="00110B51">
        <w:trPr>
          <w:trHeight w:val="20"/>
          <w:jc w:val="center"/>
        </w:trPr>
        <w:tc>
          <w:tcPr>
            <w:tcW w:w="567" w:type="dxa"/>
            <w:vAlign w:val="center"/>
          </w:tcPr>
          <w:p w14:paraId="595EF896" w14:textId="77777777" w:rsidR="00426E10" w:rsidRPr="0085410D" w:rsidRDefault="00426E10" w:rsidP="0056081B">
            <w:pPr>
              <w:numPr>
                <w:ilvl w:val="0"/>
                <w:numId w:val="1"/>
              </w:numPr>
              <w:spacing w:line="342" w:lineRule="exact"/>
              <w:jc w:val="left"/>
              <w:rPr>
                <w:rFonts w:ascii="楷体" w:eastAsia="楷体" w:hAnsi="楷体"/>
                <w:color w:val="000000"/>
                <w:szCs w:val="21"/>
              </w:rPr>
            </w:pPr>
          </w:p>
        </w:tc>
        <w:tc>
          <w:tcPr>
            <w:tcW w:w="5812" w:type="dxa"/>
            <w:vAlign w:val="center"/>
          </w:tcPr>
          <w:p w14:paraId="2B736F8E" w14:textId="20C990AA" w:rsidR="00426E10" w:rsidRPr="002505F2" w:rsidRDefault="00201CB6" w:rsidP="0056081B">
            <w:pPr>
              <w:spacing w:line="342" w:lineRule="exact"/>
              <w:rPr>
                <w:rFonts w:ascii="楷体" w:eastAsia="楷体" w:hAnsi="楷体" w:cs="仿宋_GB2312"/>
                <w:sz w:val="22"/>
              </w:rPr>
            </w:pPr>
            <w:r w:rsidRPr="00201CB6">
              <w:rPr>
                <w:rFonts w:ascii="楷体" w:eastAsia="楷体" w:hAnsi="楷体" w:cs="仿宋_GB2312" w:hint="eastAsia"/>
                <w:sz w:val="22"/>
              </w:rPr>
              <w:t>漂浮式风电“海油观</w:t>
            </w:r>
            <w:proofErr w:type="gramStart"/>
            <w:r w:rsidRPr="00201CB6">
              <w:rPr>
                <w:rFonts w:ascii="楷体" w:eastAsia="楷体" w:hAnsi="楷体" w:cs="仿宋_GB2312" w:hint="eastAsia"/>
                <w:sz w:val="22"/>
              </w:rPr>
              <w:t>澜</w:t>
            </w:r>
            <w:proofErr w:type="gramEnd"/>
            <w:r w:rsidRPr="00201CB6">
              <w:rPr>
                <w:rFonts w:ascii="楷体" w:eastAsia="楷体" w:hAnsi="楷体" w:cs="仿宋_GB2312" w:hint="eastAsia"/>
                <w:sz w:val="22"/>
              </w:rPr>
              <w:t>号”运</w:t>
            </w:r>
            <w:proofErr w:type="gramStart"/>
            <w:r w:rsidRPr="00201CB6">
              <w:rPr>
                <w:rFonts w:ascii="楷体" w:eastAsia="楷体" w:hAnsi="楷体" w:cs="仿宋_GB2312" w:hint="eastAsia"/>
                <w:sz w:val="22"/>
              </w:rPr>
              <w:t>维实践</w:t>
            </w:r>
            <w:proofErr w:type="gramEnd"/>
            <w:r w:rsidRPr="00201CB6">
              <w:rPr>
                <w:rFonts w:ascii="楷体" w:eastAsia="楷体" w:hAnsi="楷体" w:cs="仿宋_GB2312" w:hint="eastAsia"/>
                <w:sz w:val="22"/>
              </w:rPr>
              <w:t>与启示：a.</w:t>
            </w:r>
            <w:r>
              <w:rPr>
                <w:rFonts w:ascii="楷体" w:eastAsia="楷体" w:hAnsi="楷体" w:cs="仿宋_GB2312" w:hint="eastAsia"/>
                <w:sz w:val="22"/>
              </w:rPr>
              <w:t>海油观</w:t>
            </w:r>
            <w:proofErr w:type="gramStart"/>
            <w:r>
              <w:rPr>
                <w:rFonts w:ascii="楷体" w:eastAsia="楷体" w:hAnsi="楷体" w:cs="仿宋_GB2312" w:hint="eastAsia"/>
                <w:sz w:val="22"/>
              </w:rPr>
              <w:t>澜</w:t>
            </w:r>
            <w:proofErr w:type="gramEnd"/>
            <w:r>
              <w:rPr>
                <w:rFonts w:ascii="楷体" w:eastAsia="楷体" w:hAnsi="楷体" w:cs="仿宋_GB2312" w:hint="eastAsia"/>
                <w:sz w:val="22"/>
              </w:rPr>
              <w:t>号项目</w:t>
            </w:r>
            <w:r w:rsidRPr="00201CB6">
              <w:rPr>
                <w:rFonts w:ascii="楷体" w:eastAsia="楷体" w:hAnsi="楷体" w:cs="仿宋_GB2312" w:hint="eastAsia"/>
                <w:sz w:val="22"/>
              </w:rPr>
              <w:t>；b.海油观</w:t>
            </w:r>
            <w:proofErr w:type="gramStart"/>
            <w:r w:rsidRPr="00201CB6">
              <w:rPr>
                <w:rFonts w:ascii="楷体" w:eastAsia="楷体" w:hAnsi="楷体" w:cs="仿宋_GB2312" w:hint="eastAsia"/>
                <w:sz w:val="22"/>
              </w:rPr>
              <w:t>澜</w:t>
            </w:r>
            <w:proofErr w:type="gramEnd"/>
            <w:r w:rsidRPr="00201CB6">
              <w:rPr>
                <w:rFonts w:ascii="楷体" w:eastAsia="楷体" w:hAnsi="楷体" w:cs="仿宋_GB2312" w:hint="eastAsia"/>
                <w:sz w:val="22"/>
              </w:rPr>
              <w:t>号运维实践；c.漂浮式</w:t>
            </w:r>
            <w:proofErr w:type="gramStart"/>
            <w:r w:rsidRPr="00201CB6">
              <w:rPr>
                <w:rFonts w:ascii="楷体" w:eastAsia="楷体" w:hAnsi="楷体" w:cs="仿宋_GB2312" w:hint="eastAsia"/>
                <w:sz w:val="22"/>
              </w:rPr>
              <w:t>风电运维</w:t>
            </w:r>
            <w:proofErr w:type="gramEnd"/>
            <w:r w:rsidRPr="00201CB6">
              <w:rPr>
                <w:rFonts w:ascii="楷体" w:eastAsia="楷体" w:hAnsi="楷体" w:cs="仿宋_GB2312" w:hint="eastAsia"/>
                <w:sz w:val="22"/>
              </w:rPr>
              <w:t>启示。</w:t>
            </w:r>
          </w:p>
        </w:tc>
        <w:tc>
          <w:tcPr>
            <w:tcW w:w="1134" w:type="dxa"/>
            <w:vAlign w:val="center"/>
          </w:tcPr>
          <w:p w14:paraId="068B64FE" w14:textId="05631C61" w:rsidR="00426E10" w:rsidRPr="002505F2" w:rsidRDefault="00426E10" w:rsidP="0056081B">
            <w:pPr>
              <w:spacing w:line="342" w:lineRule="exact"/>
              <w:jc w:val="center"/>
              <w:rPr>
                <w:rFonts w:ascii="楷体" w:eastAsia="楷体" w:hAnsi="楷体" w:cs="仿宋_GB2312"/>
                <w:sz w:val="22"/>
              </w:rPr>
            </w:pPr>
            <w:r>
              <w:rPr>
                <w:rFonts w:ascii="楷体" w:eastAsia="楷体" w:hAnsi="楷体" w:cs="仿宋_GB2312"/>
                <w:sz w:val="22"/>
              </w:rPr>
              <w:t>李志川</w:t>
            </w:r>
          </w:p>
        </w:tc>
        <w:tc>
          <w:tcPr>
            <w:tcW w:w="3402" w:type="dxa"/>
            <w:vAlign w:val="center"/>
          </w:tcPr>
          <w:p w14:paraId="2CAE25EA" w14:textId="46447168" w:rsidR="00426E10" w:rsidRPr="002505F2" w:rsidRDefault="00426E10" w:rsidP="0056081B">
            <w:pPr>
              <w:spacing w:line="342" w:lineRule="exact"/>
              <w:rPr>
                <w:rFonts w:ascii="楷体" w:eastAsia="楷体" w:hAnsi="楷体" w:cs="仿宋_GB2312"/>
                <w:sz w:val="22"/>
              </w:rPr>
            </w:pPr>
            <w:r w:rsidRPr="0006034E">
              <w:rPr>
                <w:rFonts w:ascii="楷体" w:eastAsia="楷体" w:hAnsi="楷体" w:cs="仿宋_GB2312" w:hint="eastAsia"/>
                <w:sz w:val="22"/>
              </w:rPr>
              <w:t>中海油能源发展股份有限公司清洁能源分公司风电首席工程师</w:t>
            </w:r>
          </w:p>
        </w:tc>
      </w:tr>
      <w:tr w:rsidR="00AA67BE" w14:paraId="54BA6EC2" w14:textId="77777777" w:rsidTr="00110B51">
        <w:trPr>
          <w:trHeight w:val="20"/>
          <w:jc w:val="center"/>
        </w:trPr>
        <w:tc>
          <w:tcPr>
            <w:tcW w:w="567" w:type="dxa"/>
            <w:vAlign w:val="center"/>
          </w:tcPr>
          <w:p w14:paraId="782971B9" w14:textId="77777777" w:rsidR="00AA67BE" w:rsidRPr="0085410D" w:rsidRDefault="00AA67BE" w:rsidP="0056081B">
            <w:pPr>
              <w:numPr>
                <w:ilvl w:val="0"/>
                <w:numId w:val="1"/>
              </w:numPr>
              <w:spacing w:line="342" w:lineRule="exact"/>
              <w:jc w:val="left"/>
              <w:rPr>
                <w:rFonts w:ascii="楷体" w:eastAsia="楷体" w:hAnsi="楷体"/>
                <w:color w:val="000000"/>
                <w:szCs w:val="21"/>
              </w:rPr>
            </w:pPr>
          </w:p>
        </w:tc>
        <w:tc>
          <w:tcPr>
            <w:tcW w:w="5812" w:type="dxa"/>
            <w:vAlign w:val="center"/>
          </w:tcPr>
          <w:p w14:paraId="68FCC6DB" w14:textId="00297CA9" w:rsidR="00AA67BE" w:rsidRPr="00201CB6" w:rsidRDefault="00AA67BE" w:rsidP="0056081B">
            <w:pPr>
              <w:spacing w:line="342" w:lineRule="exact"/>
              <w:rPr>
                <w:rFonts w:ascii="楷体" w:eastAsia="楷体" w:hAnsi="楷体" w:cs="仿宋_GB2312"/>
                <w:sz w:val="22"/>
              </w:rPr>
            </w:pPr>
            <w:r w:rsidRPr="00AA67BE">
              <w:rPr>
                <w:rFonts w:ascii="楷体" w:eastAsia="楷体" w:hAnsi="楷体" w:cs="仿宋_GB2312" w:hint="eastAsia"/>
                <w:sz w:val="22"/>
              </w:rPr>
              <w:t>海流</w:t>
            </w:r>
            <w:proofErr w:type="gramStart"/>
            <w:r w:rsidRPr="00AA67BE">
              <w:rPr>
                <w:rFonts w:ascii="楷体" w:eastAsia="楷体" w:hAnsi="楷体" w:cs="仿宋_GB2312" w:hint="eastAsia"/>
                <w:sz w:val="22"/>
              </w:rPr>
              <w:t>流</w:t>
            </w:r>
            <w:proofErr w:type="gramEnd"/>
            <w:r w:rsidRPr="00AA67BE">
              <w:rPr>
                <w:rFonts w:ascii="楷体" w:eastAsia="楷体" w:hAnsi="楷体" w:cs="仿宋_GB2312" w:hint="eastAsia"/>
                <w:sz w:val="22"/>
              </w:rPr>
              <w:t>致</w:t>
            </w:r>
            <w:proofErr w:type="gramStart"/>
            <w:r w:rsidRPr="00AA67BE">
              <w:rPr>
                <w:rFonts w:ascii="楷体" w:eastAsia="楷体" w:hAnsi="楷体" w:cs="仿宋_GB2312" w:hint="eastAsia"/>
                <w:sz w:val="22"/>
              </w:rPr>
              <w:t>振动俘能技术</w:t>
            </w:r>
            <w:proofErr w:type="gramEnd"/>
            <w:r w:rsidRPr="00AA67BE">
              <w:rPr>
                <w:rFonts w:ascii="楷体" w:eastAsia="楷体" w:hAnsi="楷体" w:cs="仿宋_GB2312" w:hint="eastAsia"/>
                <w:sz w:val="22"/>
              </w:rPr>
              <w:t>与大型波流试验装备研发：a.</w:t>
            </w:r>
            <w:proofErr w:type="gramStart"/>
            <w:r w:rsidRPr="00AA67BE">
              <w:rPr>
                <w:rFonts w:ascii="楷体" w:eastAsia="楷体" w:hAnsi="楷体" w:cs="仿宋_GB2312" w:hint="eastAsia"/>
                <w:sz w:val="22"/>
              </w:rPr>
              <w:t>流致振动海流俘能技术</w:t>
            </w:r>
            <w:proofErr w:type="gramEnd"/>
            <w:r w:rsidRPr="00AA67BE">
              <w:rPr>
                <w:rFonts w:ascii="楷体" w:eastAsia="楷体" w:hAnsi="楷体" w:cs="仿宋_GB2312" w:hint="eastAsia"/>
                <w:sz w:val="22"/>
              </w:rPr>
              <w:t>背景；b.核心的技术突破；c.未来应用场景；</w:t>
            </w:r>
            <w:r>
              <w:rPr>
                <w:rFonts w:ascii="楷体" w:eastAsia="楷体" w:hAnsi="楷体" w:cs="仿宋_GB2312"/>
                <w:sz w:val="22"/>
              </w:rPr>
              <w:t>d</w:t>
            </w:r>
            <w:r w:rsidRPr="00AA67BE">
              <w:rPr>
                <w:rFonts w:ascii="楷体" w:eastAsia="楷体" w:hAnsi="楷体" w:cs="仿宋_GB2312" w:hint="eastAsia"/>
                <w:sz w:val="22"/>
              </w:rPr>
              <w:t>.大型波流试验装备的研发与应用。</w:t>
            </w:r>
          </w:p>
        </w:tc>
        <w:tc>
          <w:tcPr>
            <w:tcW w:w="1134" w:type="dxa"/>
            <w:vAlign w:val="center"/>
          </w:tcPr>
          <w:p w14:paraId="4465BB1E" w14:textId="3090BB7F" w:rsidR="00AA67BE" w:rsidRDefault="00AA67BE" w:rsidP="0056081B">
            <w:pPr>
              <w:spacing w:line="342" w:lineRule="exact"/>
              <w:jc w:val="center"/>
              <w:rPr>
                <w:rFonts w:ascii="楷体" w:eastAsia="楷体" w:hAnsi="楷体" w:cs="仿宋_GB2312"/>
                <w:sz w:val="22"/>
              </w:rPr>
            </w:pPr>
            <w:r w:rsidRPr="00AA67BE">
              <w:rPr>
                <w:rFonts w:ascii="楷体" w:eastAsia="楷体" w:hAnsi="楷体" w:cs="仿宋_GB2312" w:hint="eastAsia"/>
                <w:sz w:val="22"/>
              </w:rPr>
              <w:t>燕翔</w:t>
            </w:r>
          </w:p>
        </w:tc>
        <w:tc>
          <w:tcPr>
            <w:tcW w:w="3402" w:type="dxa"/>
            <w:vAlign w:val="center"/>
          </w:tcPr>
          <w:p w14:paraId="0DC83589" w14:textId="7334AF06" w:rsidR="00AA67BE" w:rsidRPr="0006034E" w:rsidRDefault="00AA67BE" w:rsidP="0056081B">
            <w:pPr>
              <w:spacing w:line="342" w:lineRule="exact"/>
              <w:rPr>
                <w:rFonts w:ascii="楷体" w:eastAsia="楷体" w:hAnsi="楷体" w:cs="仿宋_GB2312"/>
                <w:sz w:val="22"/>
              </w:rPr>
            </w:pPr>
            <w:r>
              <w:rPr>
                <w:rFonts w:ascii="楷体" w:eastAsia="楷体" w:hAnsi="楷体" w:cs="仿宋_GB2312" w:hint="eastAsia"/>
                <w:sz w:val="22"/>
              </w:rPr>
              <w:t>天津大学国家地震工程科学中心办公室科学研究部副部长</w:t>
            </w:r>
            <w:r>
              <w:rPr>
                <w:rFonts w:ascii="楷体" w:eastAsia="楷体" w:hAnsi="楷体" w:cs="仿宋_GB2312"/>
                <w:sz w:val="22"/>
              </w:rPr>
              <w:t>/</w:t>
            </w:r>
            <w:r w:rsidRPr="00AA67BE">
              <w:rPr>
                <w:rFonts w:ascii="楷体" w:eastAsia="楷体" w:hAnsi="楷体" w:cs="仿宋_GB2312" w:hint="eastAsia"/>
                <w:sz w:val="22"/>
              </w:rPr>
              <w:t>副研究员</w:t>
            </w:r>
          </w:p>
        </w:tc>
      </w:tr>
      <w:tr w:rsidR="00426E10" w14:paraId="0C9F1083" w14:textId="77777777" w:rsidTr="00110B51">
        <w:trPr>
          <w:trHeight w:val="20"/>
          <w:jc w:val="center"/>
        </w:trPr>
        <w:tc>
          <w:tcPr>
            <w:tcW w:w="567" w:type="dxa"/>
            <w:vAlign w:val="center"/>
          </w:tcPr>
          <w:p w14:paraId="5587225C" w14:textId="77777777" w:rsidR="00426E10" w:rsidRPr="0085410D" w:rsidRDefault="00426E10" w:rsidP="0056081B">
            <w:pPr>
              <w:numPr>
                <w:ilvl w:val="0"/>
                <w:numId w:val="1"/>
              </w:numPr>
              <w:spacing w:line="342" w:lineRule="exact"/>
              <w:jc w:val="left"/>
              <w:rPr>
                <w:rFonts w:ascii="楷体" w:eastAsia="楷体" w:hAnsi="楷体"/>
                <w:color w:val="000000"/>
                <w:szCs w:val="21"/>
              </w:rPr>
            </w:pPr>
          </w:p>
        </w:tc>
        <w:tc>
          <w:tcPr>
            <w:tcW w:w="5812" w:type="dxa"/>
            <w:vAlign w:val="center"/>
          </w:tcPr>
          <w:p w14:paraId="3C3E12EA" w14:textId="05683008" w:rsidR="00426E10" w:rsidRPr="002505F2" w:rsidRDefault="00426E10" w:rsidP="0056081B">
            <w:pPr>
              <w:spacing w:line="342" w:lineRule="exact"/>
              <w:rPr>
                <w:rFonts w:ascii="楷体" w:eastAsia="楷体" w:hAnsi="楷体" w:cs="仿宋_GB2312"/>
                <w:sz w:val="22"/>
              </w:rPr>
            </w:pPr>
            <w:r w:rsidRPr="004358B4">
              <w:rPr>
                <w:rFonts w:ascii="楷体" w:eastAsia="楷体" w:hAnsi="楷体" w:cs="仿宋_GB2312" w:hint="eastAsia"/>
                <w:sz w:val="22"/>
              </w:rPr>
              <w:t>深远海漂浮式风机安装移动码头技术研究</w:t>
            </w:r>
            <w:r>
              <w:rPr>
                <w:rFonts w:ascii="楷体" w:eastAsia="楷体" w:hAnsi="楷体" w:cs="仿宋_GB2312" w:hint="eastAsia"/>
                <w:sz w:val="22"/>
              </w:rPr>
              <w:t>：</w:t>
            </w:r>
            <w:r w:rsidRPr="004358B4">
              <w:rPr>
                <w:rFonts w:ascii="楷体" w:eastAsia="楷体" w:hAnsi="楷体" w:cs="仿宋_GB2312" w:hint="eastAsia"/>
                <w:sz w:val="22"/>
              </w:rPr>
              <w:t>a.研究背景与研究意义；b.移动码头创新方案体系与作业流程；c.方案数值模拟验证与经济性评价；d.移动码头方案优劣势、挑战与应用前景。</w:t>
            </w:r>
          </w:p>
        </w:tc>
        <w:tc>
          <w:tcPr>
            <w:tcW w:w="1134" w:type="dxa"/>
            <w:vAlign w:val="center"/>
          </w:tcPr>
          <w:p w14:paraId="34687FA3" w14:textId="09074753" w:rsidR="00426E10" w:rsidRPr="002505F2" w:rsidRDefault="00426E10" w:rsidP="0056081B">
            <w:pPr>
              <w:spacing w:line="342" w:lineRule="exact"/>
              <w:jc w:val="center"/>
              <w:rPr>
                <w:rFonts w:ascii="楷体" w:eastAsia="楷体" w:hAnsi="楷体" w:cs="仿宋_GB2312"/>
                <w:sz w:val="22"/>
              </w:rPr>
            </w:pPr>
            <w:r>
              <w:rPr>
                <w:rFonts w:ascii="楷体" w:eastAsia="楷体" w:hAnsi="楷体" w:cs="仿宋_GB2312"/>
                <w:sz w:val="22"/>
              </w:rPr>
              <w:t>孙天学</w:t>
            </w:r>
          </w:p>
        </w:tc>
        <w:tc>
          <w:tcPr>
            <w:tcW w:w="3402" w:type="dxa"/>
            <w:vAlign w:val="center"/>
          </w:tcPr>
          <w:p w14:paraId="27F567E2" w14:textId="7747F944" w:rsidR="00426E10" w:rsidRPr="002505F2" w:rsidRDefault="00426E10" w:rsidP="0056081B">
            <w:pPr>
              <w:spacing w:line="342" w:lineRule="exact"/>
              <w:rPr>
                <w:rFonts w:ascii="楷体" w:eastAsia="楷体" w:hAnsi="楷体" w:cs="仿宋_GB2312"/>
                <w:sz w:val="22"/>
              </w:rPr>
            </w:pPr>
            <w:r w:rsidRPr="004358B4">
              <w:rPr>
                <w:rFonts w:ascii="楷体" w:eastAsia="楷体" w:hAnsi="楷体" w:cs="仿宋_GB2312" w:hint="eastAsia"/>
                <w:sz w:val="22"/>
              </w:rPr>
              <w:t>中国电建集团贵州工程有限公司海南区域总监，中电建海上风电工程有限公司副总工程师</w:t>
            </w:r>
          </w:p>
        </w:tc>
      </w:tr>
      <w:tr w:rsidR="00426E10" w14:paraId="64CFFDDB" w14:textId="77777777" w:rsidTr="00110B51">
        <w:trPr>
          <w:trHeight w:val="20"/>
          <w:jc w:val="center"/>
        </w:trPr>
        <w:tc>
          <w:tcPr>
            <w:tcW w:w="567" w:type="dxa"/>
            <w:vAlign w:val="center"/>
          </w:tcPr>
          <w:p w14:paraId="019B6972" w14:textId="77777777" w:rsidR="00426E10" w:rsidRPr="0085410D" w:rsidRDefault="00426E10" w:rsidP="0056081B">
            <w:pPr>
              <w:numPr>
                <w:ilvl w:val="0"/>
                <w:numId w:val="1"/>
              </w:numPr>
              <w:spacing w:line="342" w:lineRule="exact"/>
              <w:jc w:val="left"/>
              <w:rPr>
                <w:rFonts w:ascii="楷体" w:eastAsia="楷体" w:hAnsi="楷体"/>
                <w:color w:val="000000"/>
                <w:szCs w:val="21"/>
              </w:rPr>
            </w:pPr>
          </w:p>
        </w:tc>
        <w:tc>
          <w:tcPr>
            <w:tcW w:w="5812" w:type="dxa"/>
            <w:vAlign w:val="center"/>
          </w:tcPr>
          <w:p w14:paraId="4228E832" w14:textId="41A95AE3" w:rsidR="00426E10" w:rsidRPr="004638A1" w:rsidRDefault="00426E10" w:rsidP="0056081B">
            <w:pPr>
              <w:spacing w:line="342" w:lineRule="exact"/>
              <w:rPr>
                <w:rFonts w:ascii="楷体" w:eastAsia="楷体" w:hAnsi="楷体" w:cs="仿宋_GB2312"/>
                <w:sz w:val="22"/>
              </w:rPr>
            </w:pPr>
            <w:r>
              <w:rPr>
                <w:rFonts w:ascii="楷体" w:eastAsia="楷体" w:hAnsi="楷体" w:cs="仿宋_GB2312" w:hint="eastAsia"/>
                <w:sz w:val="22"/>
              </w:rPr>
              <w:t>闭幕总结——</w:t>
            </w:r>
            <w:proofErr w:type="gramStart"/>
            <w:r w:rsidRPr="00110B51">
              <w:rPr>
                <w:rFonts w:ascii="楷体" w:eastAsia="楷体" w:hAnsi="楷体" w:cs="仿宋_GB2312" w:hint="eastAsia"/>
                <w:sz w:val="22"/>
              </w:rPr>
              <w:t>破局深远</w:t>
            </w:r>
            <w:proofErr w:type="gramEnd"/>
            <w:r w:rsidRPr="00110B51">
              <w:rPr>
                <w:rFonts w:ascii="楷体" w:eastAsia="楷体" w:hAnsi="楷体" w:cs="仿宋_GB2312" w:hint="eastAsia"/>
                <w:sz w:val="22"/>
              </w:rPr>
              <w:t>海风光技术 共建多能互补海上能源新生态</w:t>
            </w:r>
            <w:r>
              <w:rPr>
                <w:rFonts w:ascii="楷体" w:eastAsia="楷体" w:hAnsi="楷体" w:cs="仿宋_GB2312" w:hint="eastAsia"/>
                <w:sz w:val="22"/>
              </w:rPr>
              <w:t>：</w:t>
            </w:r>
            <w:r w:rsidRPr="00110B51">
              <w:rPr>
                <w:rFonts w:ascii="楷体" w:eastAsia="楷体" w:hAnsi="楷体" w:cs="仿宋_GB2312" w:hint="eastAsia"/>
                <w:sz w:val="22"/>
              </w:rPr>
              <w:t>a.盘点论坛前沿技术与工程实践核心成果；b.剖析深远海风</w:t>
            </w:r>
            <w:proofErr w:type="gramStart"/>
            <w:r w:rsidRPr="00110B51">
              <w:rPr>
                <w:rFonts w:ascii="楷体" w:eastAsia="楷体" w:hAnsi="楷体" w:cs="仿宋_GB2312" w:hint="eastAsia"/>
                <w:sz w:val="22"/>
              </w:rPr>
              <w:t>光开发</w:t>
            </w:r>
            <w:proofErr w:type="gramEnd"/>
            <w:r w:rsidRPr="00110B51">
              <w:rPr>
                <w:rFonts w:ascii="楷体" w:eastAsia="楷体" w:hAnsi="楷体" w:cs="仿宋_GB2312" w:hint="eastAsia"/>
                <w:sz w:val="22"/>
              </w:rPr>
              <w:t>各类技术工程瓶颈；c.梳理海上风光储氢多能融合实施路径；d.提出产学研协同共建海上能源生态倡议</w:t>
            </w:r>
            <w:r>
              <w:rPr>
                <w:rFonts w:ascii="楷体" w:eastAsia="楷体" w:hAnsi="楷体" w:cs="仿宋_GB2312" w:hint="eastAsia"/>
                <w:sz w:val="22"/>
              </w:rPr>
              <w:t>。</w:t>
            </w:r>
          </w:p>
        </w:tc>
        <w:tc>
          <w:tcPr>
            <w:tcW w:w="1134" w:type="dxa"/>
            <w:vAlign w:val="center"/>
          </w:tcPr>
          <w:p w14:paraId="36609F55" w14:textId="00E333F5" w:rsidR="00426E10" w:rsidRPr="004638A1" w:rsidRDefault="00426E10" w:rsidP="0056081B">
            <w:pPr>
              <w:spacing w:line="342" w:lineRule="exact"/>
              <w:jc w:val="center"/>
              <w:rPr>
                <w:rFonts w:ascii="楷体" w:eastAsia="楷体" w:hAnsi="楷体" w:cs="仿宋_GB2312"/>
                <w:sz w:val="22"/>
              </w:rPr>
            </w:pPr>
            <w:r>
              <w:rPr>
                <w:rFonts w:ascii="楷体" w:eastAsia="楷体" w:hAnsi="楷体" w:cs="仿宋_GB2312"/>
                <w:sz w:val="22"/>
              </w:rPr>
              <w:t>魏毓璞</w:t>
            </w:r>
          </w:p>
        </w:tc>
        <w:tc>
          <w:tcPr>
            <w:tcW w:w="3402" w:type="dxa"/>
            <w:vAlign w:val="center"/>
          </w:tcPr>
          <w:p w14:paraId="33CD44AA" w14:textId="274CF1EE" w:rsidR="00426E10" w:rsidRPr="005151CE" w:rsidRDefault="00426E10" w:rsidP="0056081B">
            <w:pPr>
              <w:spacing w:line="342" w:lineRule="exact"/>
              <w:rPr>
                <w:rFonts w:ascii="楷体" w:eastAsia="楷体" w:hAnsi="楷体" w:cs="仿宋_GB2312"/>
                <w:sz w:val="22"/>
              </w:rPr>
            </w:pPr>
            <w:r w:rsidRPr="00AC5B35">
              <w:rPr>
                <w:rFonts w:ascii="楷体" w:eastAsia="楷体" w:hAnsi="楷体" w:cs="仿宋_GB2312" w:hint="eastAsia"/>
                <w:sz w:val="22"/>
              </w:rPr>
              <w:t>中国电力科技</w:t>
            </w:r>
            <w:proofErr w:type="gramStart"/>
            <w:r w:rsidRPr="00AC5B35">
              <w:rPr>
                <w:rFonts w:ascii="楷体" w:eastAsia="楷体" w:hAnsi="楷体" w:cs="仿宋_GB2312" w:hint="eastAsia"/>
                <w:sz w:val="22"/>
              </w:rPr>
              <w:t>网专家</w:t>
            </w:r>
            <w:proofErr w:type="gramEnd"/>
            <w:r w:rsidRPr="00AC5B35">
              <w:rPr>
                <w:rFonts w:ascii="楷体" w:eastAsia="楷体" w:hAnsi="楷体" w:cs="仿宋_GB2312" w:hint="eastAsia"/>
                <w:sz w:val="22"/>
              </w:rPr>
              <w:t>委员会主任、</w:t>
            </w:r>
            <w:r>
              <w:rPr>
                <w:rFonts w:ascii="楷体" w:eastAsia="楷体" w:hAnsi="楷体" w:cs="仿宋_GB2312" w:hint="eastAsia"/>
                <w:sz w:val="22"/>
              </w:rPr>
              <w:t>北京中盛国策新能源技术院院长、</w:t>
            </w:r>
            <w:r w:rsidRPr="00AC5B35">
              <w:rPr>
                <w:rFonts w:ascii="楷体" w:eastAsia="楷体" w:hAnsi="楷体" w:cs="仿宋_GB2312" w:hint="eastAsia"/>
                <w:sz w:val="22"/>
              </w:rPr>
              <w:t>东南大学硕士研究生导师</w:t>
            </w:r>
          </w:p>
        </w:tc>
      </w:tr>
    </w:tbl>
    <w:p w14:paraId="590EDEFF" w14:textId="77777777" w:rsidR="00264607" w:rsidRDefault="00264607">
      <w:pPr>
        <w:spacing w:line="600" w:lineRule="exact"/>
        <w:ind w:right="1121"/>
        <w:rPr>
          <w:rFonts w:ascii="楷体" w:eastAsia="楷体" w:hAnsi="楷体"/>
        </w:rPr>
        <w:sectPr w:rsidR="00264607">
          <w:footerReference w:type="even" r:id="rId9"/>
          <w:footerReference w:type="default" r:id="rId10"/>
          <w:pgSz w:w="11906" w:h="16838"/>
          <w:pgMar w:top="1021" w:right="1021" w:bottom="1021" w:left="1021" w:header="851" w:footer="567" w:gutter="0"/>
          <w:cols w:space="425"/>
          <w:docGrid w:type="linesAndChars" w:linePitch="312"/>
        </w:sectPr>
      </w:pPr>
    </w:p>
    <w:p w14:paraId="2A8DCB28" w14:textId="77777777" w:rsidR="00264607" w:rsidRDefault="00264607">
      <w:pPr>
        <w:pStyle w:val="ad"/>
        <w:spacing w:line="400" w:lineRule="exact"/>
        <w:jc w:val="both"/>
        <w:rPr>
          <w:rFonts w:ascii="楷体" w:eastAsia="楷体" w:hAnsi="楷体"/>
          <w:b w:val="0"/>
          <w:bCs/>
          <w:kern w:val="0"/>
          <w:sz w:val="36"/>
          <w:szCs w:val="36"/>
        </w:rPr>
      </w:pPr>
    </w:p>
    <w:p w14:paraId="1CB7944D" w14:textId="77777777" w:rsidR="00264607" w:rsidRDefault="00AF5111">
      <w:pPr>
        <w:pStyle w:val="ad"/>
        <w:spacing w:line="400" w:lineRule="exact"/>
        <w:rPr>
          <w:rFonts w:ascii="楷体" w:eastAsia="楷体" w:hAnsi="楷体"/>
          <w:bCs/>
          <w:kern w:val="0"/>
          <w:sz w:val="36"/>
          <w:szCs w:val="36"/>
        </w:rPr>
      </w:pPr>
      <w:r>
        <w:rPr>
          <w:rFonts w:ascii="楷体" w:eastAsia="楷体" w:hAnsi="楷体" w:hint="eastAsia"/>
          <w:bCs/>
          <w:kern w:val="0"/>
          <w:sz w:val="36"/>
          <w:szCs w:val="36"/>
        </w:rPr>
        <w:t>发言回执</w:t>
      </w:r>
    </w:p>
    <w:p w14:paraId="49C10E7C" w14:textId="77777777" w:rsidR="00264607" w:rsidRDefault="00AF5111">
      <w:pPr>
        <w:pStyle w:val="ad"/>
        <w:spacing w:line="400" w:lineRule="exact"/>
        <w:rPr>
          <w:rFonts w:ascii="楷体" w:eastAsia="楷体" w:hAnsi="楷体"/>
          <w:bCs/>
          <w:kern w:val="0"/>
          <w:sz w:val="36"/>
          <w:szCs w:val="36"/>
        </w:rPr>
      </w:pPr>
      <w:r>
        <w:rPr>
          <w:rFonts w:ascii="楷体" w:eastAsia="楷体" w:hAnsi="楷体" w:hint="eastAsia"/>
          <w:bCs/>
          <w:kern w:val="0"/>
          <w:sz w:val="36"/>
          <w:szCs w:val="36"/>
        </w:rPr>
        <w:t>第三届海上</w:t>
      </w:r>
      <w:proofErr w:type="gramStart"/>
      <w:r>
        <w:rPr>
          <w:rFonts w:ascii="楷体" w:eastAsia="楷体" w:hAnsi="楷体" w:hint="eastAsia"/>
          <w:bCs/>
          <w:kern w:val="0"/>
          <w:sz w:val="36"/>
          <w:szCs w:val="36"/>
        </w:rPr>
        <w:t>风光电</w:t>
      </w:r>
      <w:proofErr w:type="gramEnd"/>
      <w:r>
        <w:rPr>
          <w:rFonts w:ascii="楷体" w:eastAsia="楷体" w:hAnsi="楷体" w:hint="eastAsia"/>
          <w:bCs/>
          <w:kern w:val="0"/>
          <w:sz w:val="36"/>
          <w:szCs w:val="36"/>
        </w:rPr>
        <w:t xml:space="preserve">开发建设与运行维护创新技术发展论坛 </w:t>
      </w:r>
    </w:p>
    <w:p w14:paraId="0E5593F3" w14:textId="77777777" w:rsidR="00264607" w:rsidRDefault="00AF5111">
      <w:pPr>
        <w:widowControl/>
        <w:tabs>
          <w:tab w:val="left" w:pos="5460"/>
        </w:tabs>
        <w:spacing w:line="400" w:lineRule="exact"/>
        <w:jc w:val="left"/>
        <w:rPr>
          <w:rFonts w:ascii="楷体" w:eastAsia="楷体" w:hAnsi="楷体" w:cs="宋体"/>
          <w:color w:val="000000"/>
          <w:spacing w:val="15"/>
          <w:kern w:val="0"/>
        </w:rPr>
      </w:pPr>
      <w:r>
        <w:rPr>
          <w:rFonts w:ascii="楷体" w:eastAsia="楷体" w:hAnsi="楷体" w:cs="宋体" w:hint="eastAsia"/>
          <w:b/>
          <w:bCs/>
          <w:color w:val="000000"/>
          <w:spacing w:val="15"/>
          <w:kern w:val="0"/>
          <w:sz w:val="32"/>
          <w:szCs w:val="32"/>
        </w:rPr>
        <w:t>单位名称：</w:t>
      </w:r>
      <w:r>
        <w:rPr>
          <w:rFonts w:ascii="楷体" w:eastAsia="楷体" w:hAnsi="楷体" w:cs="宋体" w:hint="eastAsia"/>
          <w:b/>
          <w:bCs/>
          <w:color w:val="000000"/>
          <w:spacing w:val="15"/>
          <w:kern w:val="0"/>
          <w:sz w:val="32"/>
          <w:szCs w:val="32"/>
        </w:rPr>
        <w:tab/>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862"/>
        <w:gridCol w:w="2547"/>
        <w:gridCol w:w="1028"/>
        <w:gridCol w:w="1019"/>
        <w:gridCol w:w="1729"/>
        <w:gridCol w:w="1241"/>
        <w:gridCol w:w="1617"/>
        <w:gridCol w:w="1198"/>
        <w:gridCol w:w="621"/>
        <w:gridCol w:w="1574"/>
      </w:tblGrid>
      <w:tr w:rsidR="00264607" w14:paraId="075B8B14" w14:textId="77777777">
        <w:trPr>
          <w:trHeight w:val="729"/>
        </w:trPr>
        <w:tc>
          <w:tcPr>
            <w:tcW w:w="645" w:type="pct"/>
            <w:vAlign w:val="center"/>
          </w:tcPr>
          <w:p w14:paraId="04199025" w14:textId="77777777" w:rsidR="00264607" w:rsidRDefault="00AF5111">
            <w:pPr>
              <w:widowControl/>
              <w:spacing w:line="375" w:lineRule="atLeast"/>
              <w:ind w:firstLineChars="32" w:firstLine="112"/>
              <w:rPr>
                <w:rFonts w:ascii="楷体" w:eastAsia="楷体" w:hAnsi="楷体" w:cs="宋体"/>
                <w:color w:val="000000"/>
                <w:spacing w:val="15"/>
                <w:kern w:val="0"/>
                <w:sz w:val="24"/>
              </w:rPr>
            </w:pPr>
            <w:r>
              <w:rPr>
                <w:rFonts w:ascii="楷体" w:eastAsia="楷体" w:hAnsi="楷体" w:cs="宋体" w:hint="eastAsia"/>
                <w:color w:val="000000"/>
                <w:spacing w:val="15"/>
                <w:kern w:val="0"/>
                <w:sz w:val="32"/>
                <w:szCs w:val="32"/>
              </w:rPr>
              <w:t>报告人</w:t>
            </w:r>
          </w:p>
        </w:tc>
        <w:tc>
          <w:tcPr>
            <w:tcW w:w="882" w:type="pct"/>
            <w:vAlign w:val="center"/>
          </w:tcPr>
          <w:p w14:paraId="63BB9E20" w14:textId="77777777" w:rsidR="00264607" w:rsidRDefault="00264607">
            <w:pPr>
              <w:widowControl/>
              <w:rPr>
                <w:rFonts w:ascii="楷体" w:eastAsia="楷体" w:hAnsi="楷体" w:cs="宋体"/>
                <w:color w:val="000000"/>
                <w:spacing w:val="15"/>
                <w:kern w:val="0"/>
              </w:rPr>
            </w:pPr>
          </w:p>
        </w:tc>
        <w:tc>
          <w:tcPr>
            <w:tcW w:w="709" w:type="pct"/>
            <w:gridSpan w:val="2"/>
            <w:vAlign w:val="center"/>
          </w:tcPr>
          <w:p w14:paraId="2FAE24CB" w14:textId="77777777" w:rsidR="00264607" w:rsidRDefault="00AF5111">
            <w:pPr>
              <w:widowControl/>
              <w:spacing w:line="375" w:lineRule="atLeast"/>
              <w:ind w:firstLineChars="36" w:firstLine="126"/>
              <w:rPr>
                <w:rFonts w:ascii="楷体" w:eastAsia="楷体" w:hAnsi="楷体" w:cs="宋体"/>
                <w:color w:val="000000"/>
                <w:spacing w:val="15"/>
                <w:kern w:val="0"/>
                <w:sz w:val="24"/>
              </w:rPr>
            </w:pPr>
            <w:r>
              <w:rPr>
                <w:rFonts w:ascii="楷体" w:eastAsia="楷体" w:hAnsi="楷体" w:cs="宋体" w:hint="eastAsia"/>
                <w:color w:val="000000"/>
                <w:spacing w:val="15"/>
                <w:kern w:val="0"/>
                <w:sz w:val="32"/>
                <w:szCs w:val="32"/>
              </w:rPr>
              <w:t>职务/职称</w:t>
            </w:r>
          </w:p>
        </w:tc>
        <w:tc>
          <w:tcPr>
            <w:tcW w:w="599" w:type="pct"/>
            <w:tcMar>
              <w:top w:w="0" w:type="dxa"/>
              <w:left w:w="108" w:type="dxa"/>
              <w:bottom w:w="0" w:type="dxa"/>
              <w:right w:w="108" w:type="dxa"/>
            </w:tcMar>
            <w:vAlign w:val="center"/>
          </w:tcPr>
          <w:p w14:paraId="46C63A31" w14:textId="77777777" w:rsidR="00264607" w:rsidRDefault="00264607">
            <w:pPr>
              <w:widowControl/>
              <w:rPr>
                <w:rFonts w:ascii="楷体" w:eastAsia="楷体" w:hAnsi="楷体" w:cs="宋体"/>
                <w:color w:val="000000"/>
                <w:spacing w:val="15"/>
                <w:kern w:val="0"/>
              </w:rPr>
            </w:pPr>
          </w:p>
        </w:tc>
        <w:tc>
          <w:tcPr>
            <w:tcW w:w="430" w:type="pct"/>
            <w:tcMar>
              <w:top w:w="0" w:type="dxa"/>
              <w:left w:w="108" w:type="dxa"/>
              <w:bottom w:w="0" w:type="dxa"/>
              <w:right w:w="108" w:type="dxa"/>
            </w:tcMar>
            <w:vAlign w:val="center"/>
          </w:tcPr>
          <w:p w14:paraId="3DB3375A" w14:textId="77777777" w:rsidR="00264607" w:rsidRDefault="00AF5111">
            <w:pPr>
              <w:widowControl/>
              <w:spacing w:line="375" w:lineRule="atLeast"/>
              <w:rPr>
                <w:rFonts w:ascii="楷体" w:eastAsia="楷体" w:hAnsi="楷体" w:cs="宋体"/>
                <w:color w:val="000000"/>
                <w:spacing w:val="15"/>
                <w:kern w:val="0"/>
                <w:sz w:val="24"/>
              </w:rPr>
            </w:pPr>
            <w:r>
              <w:rPr>
                <w:rFonts w:ascii="楷体" w:eastAsia="楷体" w:hAnsi="楷体" w:cs="宋体" w:hint="eastAsia"/>
                <w:color w:val="000000"/>
                <w:spacing w:val="15"/>
                <w:kern w:val="0"/>
                <w:sz w:val="32"/>
                <w:szCs w:val="32"/>
              </w:rPr>
              <w:t>部门</w:t>
            </w:r>
          </w:p>
        </w:tc>
        <w:tc>
          <w:tcPr>
            <w:tcW w:w="560" w:type="pct"/>
            <w:tcMar>
              <w:top w:w="0" w:type="dxa"/>
              <w:left w:w="108" w:type="dxa"/>
              <w:bottom w:w="0" w:type="dxa"/>
              <w:right w:w="108" w:type="dxa"/>
            </w:tcMar>
            <w:vAlign w:val="center"/>
          </w:tcPr>
          <w:p w14:paraId="1F5F5176" w14:textId="77777777" w:rsidR="00264607" w:rsidRDefault="00264607">
            <w:pPr>
              <w:widowControl/>
              <w:rPr>
                <w:rFonts w:ascii="楷体" w:eastAsia="楷体" w:hAnsi="楷体" w:cs="宋体"/>
                <w:color w:val="000000"/>
                <w:spacing w:val="15"/>
                <w:kern w:val="0"/>
              </w:rPr>
            </w:pPr>
          </w:p>
        </w:tc>
        <w:tc>
          <w:tcPr>
            <w:tcW w:w="415" w:type="pct"/>
            <w:tcMar>
              <w:top w:w="0" w:type="dxa"/>
              <w:left w:w="108" w:type="dxa"/>
              <w:bottom w:w="0" w:type="dxa"/>
              <w:right w:w="108" w:type="dxa"/>
            </w:tcMar>
            <w:vAlign w:val="center"/>
          </w:tcPr>
          <w:p w14:paraId="26C4E693" w14:textId="77777777" w:rsidR="00264607" w:rsidRDefault="00AF5111">
            <w:pPr>
              <w:widowControl/>
              <w:spacing w:line="375" w:lineRule="atLeast"/>
              <w:rPr>
                <w:rFonts w:ascii="楷体" w:eastAsia="楷体" w:hAnsi="楷体" w:cs="宋体"/>
                <w:color w:val="000000"/>
                <w:spacing w:val="15"/>
                <w:kern w:val="0"/>
                <w:sz w:val="24"/>
              </w:rPr>
            </w:pPr>
            <w:r>
              <w:rPr>
                <w:rFonts w:ascii="楷体" w:eastAsia="楷体" w:hAnsi="楷体" w:cs="宋体" w:hint="eastAsia"/>
                <w:color w:val="000000"/>
                <w:spacing w:val="15"/>
                <w:kern w:val="0"/>
                <w:sz w:val="32"/>
                <w:szCs w:val="32"/>
              </w:rPr>
              <w:t>手机</w:t>
            </w:r>
          </w:p>
        </w:tc>
        <w:tc>
          <w:tcPr>
            <w:tcW w:w="760" w:type="pct"/>
            <w:gridSpan w:val="2"/>
            <w:tcMar>
              <w:top w:w="0" w:type="dxa"/>
              <w:left w:w="108" w:type="dxa"/>
              <w:bottom w:w="0" w:type="dxa"/>
              <w:right w:w="108" w:type="dxa"/>
            </w:tcMar>
            <w:vAlign w:val="center"/>
          </w:tcPr>
          <w:p w14:paraId="6ACE4C8C" w14:textId="77777777" w:rsidR="00264607" w:rsidRDefault="00264607">
            <w:pPr>
              <w:widowControl/>
              <w:rPr>
                <w:rFonts w:ascii="楷体" w:eastAsia="楷体" w:hAnsi="楷体" w:cs="宋体"/>
                <w:color w:val="000000"/>
                <w:spacing w:val="15"/>
                <w:kern w:val="0"/>
              </w:rPr>
            </w:pPr>
          </w:p>
        </w:tc>
      </w:tr>
      <w:tr w:rsidR="00264607" w14:paraId="615A2E53" w14:textId="77777777">
        <w:trPr>
          <w:trHeight w:val="611"/>
        </w:trPr>
        <w:tc>
          <w:tcPr>
            <w:tcW w:w="645" w:type="pct"/>
            <w:tcMar>
              <w:top w:w="0" w:type="dxa"/>
              <w:left w:w="108" w:type="dxa"/>
              <w:bottom w:w="0" w:type="dxa"/>
              <w:right w:w="108" w:type="dxa"/>
            </w:tcMar>
            <w:vAlign w:val="center"/>
          </w:tcPr>
          <w:p w14:paraId="5DF32740" w14:textId="77777777" w:rsidR="00264607" w:rsidRDefault="00AF5111">
            <w:pPr>
              <w:widowControl/>
              <w:spacing w:line="375" w:lineRule="atLeast"/>
              <w:rPr>
                <w:rFonts w:ascii="楷体" w:eastAsia="楷体" w:hAnsi="楷体" w:cs="宋体"/>
                <w:color w:val="000000"/>
                <w:spacing w:val="15"/>
                <w:kern w:val="0"/>
                <w:sz w:val="24"/>
              </w:rPr>
            </w:pPr>
            <w:r>
              <w:rPr>
                <w:rFonts w:ascii="楷体" w:eastAsia="楷体" w:hAnsi="楷体" w:cs="宋体" w:hint="eastAsia"/>
                <w:color w:val="000000"/>
                <w:spacing w:val="15"/>
                <w:kern w:val="0"/>
                <w:sz w:val="32"/>
                <w:szCs w:val="32"/>
              </w:rPr>
              <w:t>电话</w:t>
            </w:r>
          </w:p>
        </w:tc>
        <w:tc>
          <w:tcPr>
            <w:tcW w:w="882" w:type="pct"/>
            <w:tcMar>
              <w:top w:w="0" w:type="dxa"/>
              <w:left w:w="108" w:type="dxa"/>
              <w:bottom w:w="0" w:type="dxa"/>
              <w:right w:w="108" w:type="dxa"/>
            </w:tcMar>
            <w:vAlign w:val="center"/>
          </w:tcPr>
          <w:p w14:paraId="5435A9CD" w14:textId="77777777" w:rsidR="00264607" w:rsidRDefault="00264607">
            <w:pPr>
              <w:widowControl/>
              <w:rPr>
                <w:rFonts w:ascii="楷体" w:eastAsia="楷体" w:hAnsi="楷体" w:cs="宋体"/>
                <w:color w:val="000000"/>
                <w:spacing w:val="15"/>
                <w:kern w:val="0"/>
              </w:rPr>
            </w:pPr>
          </w:p>
        </w:tc>
        <w:tc>
          <w:tcPr>
            <w:tcW w:w="356" w:type="pct"/>
            <w:tcMar>
              <w:top w:w="0" w:type="dxa"/>
              <w:left w:w="108" w:type="dxa"/>
              <w:bottom w:w="0" w:type="dxa"/>
              <w:right w:w="108" w:type="dxa"/>
            </w:tcMar>
            <w:vAlign w:val="center"/>
          </w:tcPr>
          <w:p w14:paraId="29BFF85D" w14:textId="77777777" w:rsidR="00264607" w:rsidRDefault="00AF5111">
            <w:pPr>
              <w:widowControl/>
              <w:spacing w:line="375" w:lineRule="atLeast"/>
              <w:rPr>
                <w:rFonts w:ascii="楷体" w:eastAsia="楷体" w:hAnsi="楷体" w:cs="宋体"/>
                <w:color w:val="000000"/>
                <w:spacing w:val="15"/>
                <w:kern w:val="0"/>
                <w:sz w:val="24"/>
              </w:rPr>
            </w:pPr>
            <w:r>
              <w:rPr>
                <w:rFonts w:ascii="楷体" w:eastAsia="楷体" w:hAnsi="楷体" w:cs="宋体" w:hint="eastAsia"/>
                <w:color w:val="000000"/>
                <w:spacing w:val="15"/>
                <w:kern w:val="0"/>
                <w:sz w:val="32"/>
                <w:szCs w:val="32"/>
              </w:rPr>
              <w:t>传真</w:t>
            </w:r>
          </w:p>
        </w:tc>
        <w:tc>
          <w:tcPr>
            <w:tcW w:w="952" w:type="pct"/>
            <w:gridSpan w:val="2"/>
            <w:tcMar>
              <w:top w:w="0" w:type="dxa"/>
              <w:left w:w="108" w:type="dxa"/>
              <w:bottom w:w="0" w:type="dxa"/>
              <w:right w:w="108" w:type="dxa"/>
            </w:tcMar>
            <w:vAlign w:val="center"/>
          </w:tcPr>
          <w:p w14:paraId="44A7C7EC" w14:textId="77777777" w:rsidR="00264607" w:rsidRDefault="00264607">
            <w:pPr>
              <w:widowControl/>
              <w:rPr>
                <w:rFonts w:ascii="楷体" w:eastAsia="楷体" w:hAnsi="楷体" w:cs="宋体"/>
                <w:color w:val="000000"/>
                <w:spacing w:val="15"/>
                <w:kern w:val="0"/>
              </w:rPr>
            </w:pPr>
          </w:p>
        </w:tc>
        <w:tc>
          <w:tcPr>
            <w:tcW w:w="430" w:type="pct"/>
            <w:tcMar>
              <w:top w:w="0" w:type="dxa"/>
              <w:left w:w="108" w:type="dxa"/>
              <w:bottom w:w="0" w:type="dxa"/>
              <w:right w:w="108" w:type="dxa"/>
            </w:tcMar>
            <w:vAlign w:val="center"/>
          </w:tcPr>
          <w:p w14:paraId="73AD9527" w14:textId="77777777" w:rsidR="00264607" w:rsidRDefault="00AF5111">
            <w:pPr>
              <w:widowControl/>
              <w:spacing w:line="375" w:lineRule="atLeast"/>
              <w:rPr>
                <w:rFonts w:ascii="楷体" w:eastAsia="楷体" w:hAnsi="楷体" w:cs="宋体"/>
                <w:color w:val="000000"/>
                <w:spacing w:val="15"/>
                <w:kern w:val="0"/>
                <w:sz w:val="24"/>
              </w:rPr>
            </w:pPr>
            <w:r>
              <w:rPr>
                <w:rFonts w:ascii="楷体" w:eastAsia="楷体" w:hAnsi="楷体" w:cs="宋体" w:hint="eastAsia"/>
                <w:color w:val="000000"/>
                <w:spacing w:val="15"/>
                <w:kern w:val="0"/>
                <w:sz w:val="28"/>
                <w:szCs w:val="28"/>
              </w:rPr>
              <w:t>E-mail</w:t>
            </w:r>
          </w:p>
        </w:tc>
        <w:tc>
          <w:tcPr>
            <w:tcW w:w="1735" w:type="pct"/>
            <w:gridSpan w:val="4"/>
            <w:tcMar>
              <w:top w:w="0" w:type="dxa"/>
              <w:left w:w="108" w:type="dxa"/>
              <w:bottom w:w="0" w:type="dxa"/>
              <w:right w:w="108" w:type="dxa"/>
            </w:tcMar>
            <w:vAlign w:val="center"/>
          </w:tcPr>
          <w:p w14:paraId="653FF300" w14:textId="77777777" w:rsidR="00264607" w:rsidRDefault="00264607">
            <w:pPr>
              <w:widowControl/>
              <w:rPr>
                <w:rFonts w:ascii="楷体" w:eastAsia="楷体" w:hAnsi="楷体" w:cs="宋体"/>
                <w:color w:val="000000"/>
                <w:spacing w:val="15"/>
                <w:kern w:val="0"/>
              </w:rPr>
            </w:pPr>
          </w:p>
        </w:tc>
      </w:tr>
      <w:tr w:rsidR="00264607" w14:paraId="7EF34B34" w14:textId="77777777">
        <w:trPr>
          <w:trHeight w:val="605"/>
        </w:trPr>
        <w:tc>
          <w:tcPr>
            <w:tcW w:w="645" w:type="pct"/>
            <w:tcMar>
              <w:top w:w="0" w:type="dxa"/>
              <w:left w:w="108" w:type="dxa"/>
              <w:bottom w:w="0" w:type="dxa"/>
              <w:right w:w="108" w:type="dxa"/>
            </w:tcMar>
            <w:vAlign w:val="center"/>
          </w:tcPr>
          <w:p w14:paraId="5BB0127F" w14:textId="77777777" w:rsidR="00264607" w:rsidRDefault="00AF5111">
            <w:pPr>
              <w:widowControl/>
              <w:spacing w:line="375" w:lineRule="atLeast"/>
              <w:rPr>
                <w:rFonts w:ascii="楷体" w:eastAsia="楷体" w:hAnsi="楷体" w:cs="宋体"/>
                <w:color w:val="000000"/>
                <w:spacing w:val="15"/>
                <w:kern w:val="0"/>
                <w:sz w:val="24"/>
              </w:rPr>
            </w:pPr>
            <w:r>
              <w:rPr>
                <w:rFonts w:ascii="楷体" w:eastAsia="楷体" w:hAnsi="楷体" w:cs="宋体" w:hint="eastAsia"/>
                <w:color w:val="000000"/>
                <w:spacing w:val="15"/>
                <w:kern w:val="0"/>
                <w:sz w:val="32"/>
                <w:szCs w:val="32"/>
              </w:rPr>
              <w:t>报告题目</w:t>
            </w:r>
          </w:p>
        </w:tc>
        <w:tc>
          <w:tcPr>
            <w:tcW w:w="3180" w:type="pct"/>
            <w:gridSpan w:val="6"/>
            <w:tcMar>
              <w:top w:w="0" w:type="dxa"/>
              <w:left w:w="108" w:type="dxa"/>
              <w:bottom w:w="0" w:type="dxa"/>
              <w:right w:w="108" w:type="dxa"/>
            </w:tcMar>
            <w:vAlign w:val="center"/>
          </w:tcPr>
          <w:p w14:paraId="0CC28501" w14:textId="77777777" w:rsidR="00264607" w:rsidRDefault="00AF5111">
            <w:pPr>
              <w:widowControl/>
              <w:rPr>
                <w:rFonts w:ascii="楷体" w:eastAsia="楷体" w:hAnsi="楷体" w:cs="宋体"/>
                <w:color w:val="000000"/>
                <w:spacing w:val="15"/>
                <w:kern w:val="0"/>
              </w:rPr>
            </w:pPr>
            <w:r>
              <w:rPr>
                <w:rFonts w:ascii="楷体" w:eastAsia="楷体" w:hAnsi="楷体" w:hint="eastAsia"/>
                <w:bCs/>
                <w:sz w:val="24"/>
              </w:rPr>
              <w:t>大题目……：小提纲a.……；b.……；c.……；d.……。</w:t>
            </w:r>
          </w:p>
        </w:tc>
        <w:tc>
          <w:tcPr>
            <w:tcW w:w="630" w:type="pct"/>
            <w:gridSpan w:val="2"/>
            <w:tcMar>
              <w:top w:w="0" w:type="dxa"/>
              <w:left w:w="108" w:type="dxa"/>
              <w:bottom w:w="0" w:type="dxa"/>
              <w:right w:w="108" w:type="dxa"/>
            </w:tcMar>
            <w:vAlign w:val="center"/>
          </w:tcPr>
          <w:p w14:paraId="1D753C4D" w14:textId="77777777" w:rsidR="00264607" w:rsidRDefault="00AF5111">
            <w:pPr>
              <w:widowControl/>
              <w:spacing w:line="375" w:lineRule="atLeast"/>
              <w:rPr>
                <w:rFonts w:ascii="楷体" w:eastAsia="楷体" w:hAnsi="楷体" w:cs="宋体"/>
                <w:color w:val="000000"/>
                <w:spacing w:val="15"/>
                <w:kern w:val="0"/>
                <w:sz w:val="24"/>
              </w:rPr>
            </w:pPr>
            <w:r>
              <w:rPr>
                <w:rFonts w:ascii="楷体" w:eastAsia="楷体" w:hAnsi="楷体" w:cs="宋体" w:hint="eastAsia"/>
                <w:color w:val="000000"/>
                <w:spacing w:val="15"/>
                <w:kern w:val="0"/>
                <w:sz w:val="32"/>
                <w:szCs w:val="32"/>
              </w:rPr>
              <w:t>报告时间</w:t>
            </w:r>
          </w:p>
        </w:tc>
        <w:tc>
          <w:tcPr>
            <w:tcW w:w="545" w:type="pct"/>
            <w:tcMar>
              <w:top w:w="0" w:type="dxa"/>
              <w:left w:w="108" w:type="dxa"/>
              <w:bottom w:w="0" w:type="dxa"/>
              <w:right w:w="108" w:type="dxa"/>
            </w:tcMar>
            <w:vAlign w:val="center"/>
          </w:tcPr>
          <w:p w14:paraId="35970DA5" w14:textId="77777777" w:rsidR="00264607" w:rsidRDefault="00AF5111">
            <w:pPr>
              <w:widowControl/>
              <w:spacing w:line="375" w:lineRule="atLeast"/>
              <w:ind w:firstLineChars="150" w:firstLine="525"/>
              <w:rPr>
                <w:rFonts w:ascii="楷体" w:eastAsia="楷体" w:hAnsi="楷体" w:cs="宋体"/>
                <w:color w:val="000000"/>
                <w:spacing w:val="15"/>
                <w:kern w:val="0"/>
                <w:sz w:val="24"/>
              </w:rPr>
            </w:pPr>
            <w:r>
              <w:rPr>
                <w:rFonts w:ascii="楷体" w:eastAsia="楷体" w:hAnsi="楷体" w:cs="宋体" w:hint="eastAsia"/>
                <w:color w:val="000000"/>
                <w:spacing w:val="15"/>
                <w:kern w:val="0"/>
                <w:sz w:val="32"/>
                <w:szCs w:val="32"/>
              </w:rPr>
              <w:t>分钟</w:t>
            </w:r>
          </w:p>
        </w:tc>
      </w:tr>
      <w:tr w:rsidR="00264607" w14:paraId="4882471E" w14:textId="77777777">
        <w:trPr>
          <w:trHeight w:val="1293"/>
        </w:trPr>
        <w:tc>
          <w:tcPr>
            <w:tcW w:w="645" w:type="pct"/>
            <w:tcMar>
              <w:top w:w="0" w:type="dxa"/>
              <w:left w:w="108" w:type="dxa"/>
              <w:bottom w:w="0" w:type="dxa"/>
              <w:right w:w="108" w:type="dxa"/>
            </w:tcMar>
            <w:vAlign w:val="center"/>
          </w:tcPr>
          <w:p w14:paraId="5699090B" w14:textId="77777777" w:rsidR="00264607" w:rsidRDefault="00AF5111">
            <w:pPr>
              <w:widowControl/>
              <w:spacing w:line="375" w:lineRule="atLeast"/>
              <w:rPr>
                <w:rFonts w:ascii="楷体" w:eastAsia="楷体" w:hAnsi="楷体" w:cs="宋体"/>
                <w:color w:val="000000"/>
                <w:spacing w:val="15"/>
                <w:kern w:val="0"/>
                <w:sz w:val="24"/>
              </w:rPr>
            </w:pPr>
            <w:r>
              <w:rPr>
                <w:rFonts w:ascii="楷体" w:eastAsia="楷体" w:hAnsi="楷体" w:cs="宋体" w:hint="eastAsia"/>
                <w:color w:val="000000"/>
                <w:spacing w:val="15"/>
                <w:kern w:val="0"/>
                <w:sz w:val="32"/>
                <w:szCs w:val="32"/>
              </w:rPr>
              <w:t>报告简介</w:t>
            </w:r>
          </w:p>
        </w:tc>
        <w:tc>
          <w:tcPr>
            <w:tcW w:w="4355" w:type="pct"/>
            <w:gridSpan w:val="9"/>
            <w:tcMar>
              <w:top w:w="0" w:type="dxa"/>
              <w:left w:w="108" w:type="dxa"/>
              <w:bottom w:w="0" w:type="dxa"/>
              <w:right w:w="108" w:type="dxa"/>
            </w:tcMar>
            <w:vAlign w:val="center"/>
          </w:tcPr>
          <w:p w14:paraId="47FCCE47" w14:textId="77777777" w:rsidR="00264607" w:rsidRDefault="00264607">
            <w:pPr>
              <w:widowControl/>
              <w:rPr>
                <w:rFonts w:ascii="楷体" w:eastAsia="楷体" w:hAnsi="楷体" w:cs="宋体"/>
                <w:color w:val="000000"/>
                <w:spacing w:val="15"/>
                <w:kern w:val="0"/>
              </w:rPr>
            </w:pPr>
          </w:p>
        </w:tc>
      </w:tr>
      <w:tr w:rsidR="00264607" w14:paraId="71CD1BE6" w14:textId="77777777">
        <w:trPr>
          <w:trHeight w:val="2797"/>
        </w:trPr>
        <w:tc>
          <w:tcPr>
            <w:tcW w:w="645" w:type="pct"/>
            <w:tcMar>
              <w:top w:w="0" w:type="dxa"/>
              <w:left w:w="108" w:type="dxa"/>
              <w:bottom w:w="0" w:type="dxa"/>
              <w:right w:w="108" w:type="dxa"/>
            </w:tcMar>
            <w:vAlign w:val="center"/>
          </w:tcPr>
          <w:p w14:paraId="48EF351F" w14:textId="77777777" w:rsidR="00264607" w:rsidRDefault="00AF5111">
            <w:pPr>
              <w:widowControl/>
              <w:spacing w:line="375" w:lineRule="atLeast"/>
              <w:rPr>
                <w:rFonts w:ascii="楷体" w:eastAsia="楷体" w:hAnsi="楷体" w:cs="宋体"/>
                <w:color w:val="000000"/>
                <w:spacing w:val="15"/>
                <w:kern w:val="0"/>
                <w:sz w:val="24"/>
              </w:rPr>
            </w:pPr>
            <w:r>
              <w:rPr>
                <w:rFonts w:ascii="楷体" w:eastAsia="楷体" w:hAnsi="楷体" w:cs="宋体" w:hint="eastAsia"/>
                <w:color w:val="000000"/>
                <w:spacing w:val="15"/>
                <w:kern w:val="0"/>
                <w:sz w:val="32"/>
                <w:szCs w:val="32"/>
              </w:rPr>
              <w:t>有何建议</w:t>
            </w:r>
          </w:p>
        </w:tc>
        <w:tc>
          <w:tcPr>
            <w:tcW w:w="4355" w:type="pct"/>
            <w:gridSpan w:val="9"/>
            <w:tcMar>
              <w:top w:w="0" w:type="dxa"/>
              <w:left w:w="108" w:type="dxa"/>
              <w:bottom w:w="0" w:type="dxa"/>
              <w:right w:w="108" w:type="dxa"/>
            </w:tcMar>
            <w:vAlign w:val="center"/>
          </w:tcPr>
          <w:p w14:paraId="1BD5BD55" w14:textId="77777777" w:rsidR="00264607" w:rsidRDefault="00264607">
            <w:pPr>
              <w:widowControl/>
              <w:rPr>
                <w:rFonts w:ascii="楷体" w:eastAsia="楷体" w:hAnsi="楷体" w:cs="宋体"/>
                <w:color w:val="000000"/>
                <w:spacing w:val="15"/>
                <w:kern w:val="0"/>
              </w:rPr>
            </w:pPr>
          </w:p>
        </w:tc>
      </w:tr>
    </w:tbl>
    <w:p w14:paraId="64B44555" w14:textId="77777777" w:rsidR="00264607" w:rsidRDefault="00264607">
      <w:pPr>
        <w:pStyle w:val="p0"/>
        <w:spacing w:line="400" w:lineRule="exact"/>
        <w:rPr>
          <w:rFonts w:ascii="楷体" w:eastAsia="楷体" w:hAnsi="楷体" w:cs="宋体"/>
          <w:color w:val="000000"/>
          <w:spacing w:val="15"/>
          <w:sz w:val="32"/>
          <w:szCs w:val="32"/>
        </w:rPr>
      </w:pPr>
    </w:p>
    <w:p w14:paraId="72D4B49A" w14:textId="77777777" w:rsidR="00264607" w:rsidRDefault="00AF5111">
      <w:pPr>
        <w:pStyle w:val="ab"/>
        <w:rPr>
          <w:rFonts w:ascii="楷体" w:eastAsia="楷体" w:hAnsi="楷体"/>
          <w:b w:val="0"/>
          <w:kern w:val="0"/>
        </w:rPr>
      </w:pPr>
      <w:r>
        <w:rPr>
          <w:rFonts w:ascii="楷体" w:eastAsia="楷体" w:hAnsi="楷体" w:cs="宋体" w:hint="eastAsia"/>
          <w:b w:val="0"/>
          <w:spacing w:val="15"/>
          <w:kern w:val="0"/>
        </w:rPr>
        <w:t>注：请将此表发至</w:t>
      </w:r>
      <w:r>
        <w:rPr>
          <w:rFonts w:ascii="楷体" w:eastAsia="楷体" w:hAnsi="楷体" w:hint="eastAsia"/>
          <w:b w:val="0"/>
          <w:kern w:val="0"/>
        </w:rPr>
        <w:t>邮箱</w:t>
      </w:r>
      <w:r>
        <w:rPr>
          <w:rFonts w:ascii="楷体" w:eastAsia="楷体" w:hAnsi="楷体"/>
          <w:b w:val="0"/>
          <w:kern w:val="0"/>
        </w:rPr>
        <w:t>dlkjw@188.</w:t>
      </w:r>
      <w:proofErr w:type="gramStart"/>
      <w:r>
        <w:rPr>
          <w:rFonts w:ascii="楷体" w:eastAsia="楷体" w:hAnsi="楷体"/>
          <w:b w:val="0"/>
          <w:kern w:val="0"/>
        </w:rPr>
        <w:t>com</w:t>
      </w:r>
      <w:proofErr w:type="gramEnd"/>
    </w:p>
    <w:p w14:paraId="65217945" w14:textId="77777777" w:rsidR="00264607" w:rsidRDefault="00264607">
      <w:pPr>
        <w:pStyle w:val="p0"/>
        <w:spacing w:line="400" w:lineRule="exact"/>
        <w:rPr>
          <w:rFonts w:ascii="楷体" w:eastAsia="楷体" w:hAnsi="楷体" w:cs="Tahoma"/>
          <w:color w:val="000000"/>
          <w:sz w:val="36"/>
          <w:szCs w:val="36"/>
        </w:rPr>
      </w:pPr>
    </w:p>
    <w:p w14:paraId="503639B0" w14:textId="77777777" w:rsidR="00264607" w:rsidRDefault="00264607">
      <w:pPr>
        <w:pStyle w:val="p0"/>
        <w:spacing w:line="400" w:lineRule="exact"/>
        <w:rPr>
          <w:rFonts w:ascii="楷体" w:eastAsia="楷体" w:hAnsi="楷体" w:cs="Tahoma"/>
          <w:color w:val="000000"/>
          <w:sz w:val="36"/>
          <w:szCs w:val="36"/>
        </w:rPr>
      </w:pPr>
    </w:p>
    <w:p w14:paraId="4B4FE4D0" w14:textId="77777777" w:rsidR="00264607" w:rsidRPr="00505307" w:rsidRDefault="00264607">
      <w:pPr>
        <w:pStyle w:val="p0"/>
        <w:spacing w:line="400" w:lineRule="exact"/>
        <w:jc w:val="center"/>
        <w:rPr>
          <w:rFonts w:ascii="楷体" w:eastAsia="楷体" w:hAnsi="楷体"/>
          <w:b/>
          <w:color w:val="000000"/>
          <w:kern w:val="2"/>
          <w:sz w:val="36"/>
          <w:szCs w:val="36"/>
        </w:rPr>
      </w:pPr>
    </w:p>
    <w:p w14:paraId="5309CB2A" w14:textId="77777777" w:rsidR="00264607" w:rsidRDefault="00AF5111">
      <w:pPr>
        <w:pStyle w:val="p0"/>
        <w:spacing w:line="400" w:lineRule="exact"/>
        <w:jc w:val="center"/>
        <w:rPr>
          <w:rFonts w:ascii="楷体" w:eastAsia="楷体" w:hAnsi="楷体"/>
          <w:b/>
          <w:color w:val="000000"/>
          <w:kern w:val="2"/>
          <w:sz w:val="36"/>
          <w:szCs w:val="36"/>
          <w:lang w:val="zh-CN"/>
        </w:rPr>
      </w:pPr>
      <w:r>
        <w:rPr>
          <w:rFonts w:ascii="楷体" w:eastAsia="楷体" w:hAnsi="楷体" w:hint="eastAsia"/>
          <w:b/>
          <w:color w:val="000000"/>
          <w:kern w:val="2"/>
          <w:sz w:val="36"/>
          <w:szCs w:val="36"/>
          <w:lang w:val="zh-CN"/>
        </w:rPr>
        <w:t>参会回执</w:t>
      </w:r>
    </w:p>
    <w:p w14:paraId="39C3EEAA" w14:textId="77777777" w:rsidR="00264607" w:rsidRDefault="00AF5111">
      <w:pPr>
        <w:pStyle w:val="p0"/>
        <w:spacing w:line="400" w:lineRule="exact"/>
        <w:jc w:val="center"/>
        <w:rPr>
          <w:rFonts w:ascii="楷体" w:eastAsia="楷体" w:hAnsi="楷体"/>
          <w:b/>
          <w:color w:val="000000"/>
          <w:kern w:val="2"/>
          <w:sz w:val="36"/>
          <w:szCs w:val="36"/>
          <w:lang w:val="zh-CN"/>
        </w:rPr>
      </w:pPr>
      <w:r>
        <w:rPr>
          <w:rFonts w:ascii="楷体" w:eastAsia="楷体" w:hAnsi="楷体" w:hint="eastAsia"/>
          <w:b/>
          <w:color w:val="000000"/>
          <w:kern w:val="2"/>
          <w:sz w:val="36"/>
          <w:szCs w:val="36"/>
          <w:lang w:val="zh-CN"/>
        </w:rPr>
        <w:t>第三届海上</w:t>
      </w:r>
      <w:proofErr w:type="gramStart"/>
      <w:r>
        <w:rPr>
          <w:rFonts w:ascii="楷体" w:eastAsia="楷体" w:hAnsi="楷体" w:hint="eastAsia"/>
          <w:b/>
          <w:color w:val="000000"/>
          <w:kern w:val="2"/>
          <w:sz w:val="36"/>
          <w:szCs w:val="36"/>
          <w:lang w:val="zh-CN"/>
        </w:rPr>
        <w:t>风光电</w:t>
      </w:r>
      <w:proofErr w:type="gramEnd"/>
      <w:r>
        <w:rPr>
          <w:rFonts w:ascii="楷体" w:eastAsia="楷体" w:hAnsi="楷体" w:hint="eastAsia"/>
          <w:b/>
          <w:color w:val="000000"/>
          <w:kern w:val="2"/>
          <w:sz w:val="36"/>
          <w:szCs w:val="36"/>
          <w:lang w:val="zh-CN"/>
        </w:rPr>
        <w:t>开发建设与运行维护创新技术发展论坛</w:t>
      </w:r>
    </w:p>
    <w:p w14:paraId="2CA7B285" w14:textId="77777777" w:rsidR="00264607" w:rsidRDefault="00264607">
      <w:pPr>
        <w:pStyle w:val="p0"/>
        <w:spacing w:line="400" w:lineRule="exact"/>
        <w:jc w:val="center"/>
        <w:rPr>
          <w:rFonts w:ascii="楷体" w:eastAsia="楷体" w:hAnsi="楷体" w:cs="Tahoma"/>
          <w:color w:val="000000"/>
          <w:sz w:val="32"/>
          <w:szCs w:val="3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686"/>
        <w:gridCol w:w="1711"/>
        <w:gridCol w:w="2103"/>
        <w:gridCol w:w="3716"/>
        <w:gridCol w:w="1884"/>
        <w:gridCol w:w="2225"/>
        <w:gridCol w:w="1026"/>
        <w:gridCol w:w="1095"/>
      </w:tblGrid>
      <w:tr w:rsidR="00264607" w14:paraId="3FA2FFD9" w14:textId="77777777">
        <w:trPr>
          <w:cantSplit/>
          <w:trHeight w:val="342"/>
          <w:jc w:val="center"/>
        </w:trPr>
        <w:tc>
          <w:tcPr>
            <w:tcW w:w="237" w:type="pct"/>
            <w:vMerge w:val="restart"/>
            <w:tcBorders>
              <w:top w:val="single" w:sz="4" w:space="0" w:color="auto"/>
              <w:left w:val="single" w:sz="4" w:space="0" w:color="auto"/>
              <w:bottom w:val="single" w:sz="4" w:space="0" w:color="auto"/>
              <w:right w:val="single" w:sz="4" w:space="0" w:color="auto"/>
            </w:tcBorders>
            <w:vAlign w:val="center"/>
          </w:tcPr>
          <w:p w14:paraId="38786C16" w14:textId="77777777" w:rsidR="00264607" w:rsidRDefault="00AF5111">
            <w:pPr>
              <w:pStyle w:val="p0"/>
              <w:spacing w:line="400" w:lineRule="exact"/>
              <w:rPr>
                <w:rFonts w:ascii="楷体" w:eastAsia="楷体" w:hAnsi="楷体"/>
                <w:sz w:val="32"/>
                <w:szCs w:val="32"/>
              </w:rPr>
            </w:pPr>
            <w:r>
              <w:rPr>
                <w:rFonts w:ascii="楷体" w:eastAsia="楷体" w:hAnsi="楷体" w:hint="eastAsia"/>
                <w:sz w:val="32"/>
                <w:szCs w:val="32"/>
              </w:rPr>
              <w:t>序</w:t>
            </w:r>
          </w:p>
        </w:tc>
        <w:tc>
          <w:tcPr>
            <w:tcW w:w="592" w:type="pct"/>
            <w:vMerge w:val="restart"/>
            <w:tcBorders>
              <w:top w:val="single" w:sz="4" w:space="0" w:color="auto"/>
              <w:left w:val="single" w:sz="4" w:space="0" w:color="auto"/>
              <w:bottom w:val="single" w:sz="4" w:space="0" w:color="auto"/>
              <w:right w:val="single" w:sz="4" w:space="0" w:color="auto"/>
            </w:tcBorders>
            <w:vAlign w:val="center"/>
          </w:tcPr>
          <w:p w14:paraId="7ED764AD" w14:textId="77777777" w:rsidR="00264607" w:rsidRDefault="00AF5111">
            <w:pPr>
              <w:pStyle w:val="p0"/>
              <w:spacing w:line="400" w:lineRule="exact"/>
              <w:rPr>
                <w:rFonts w:ascii="楷体" w:eastAsia="楷体" w:hAnsi="楷体"/>
                <w:sz w:val="32"/>
                <w:szCs w:val="32"/>
              </w:rPr>
            </w:pPr>
            <w:r>
              <w:rPr>
                <w:rFonts w:ascii="楷体" w:eastAsia="楷体" w:hAnsi="楷体" w:hint="eastAsia"/>
                <w:sz w:val="32"/>
                <w:szCs w:val="32"/>
              </w:rPr>
              <w:t>姓名</w:t>
            </w:r>
          </w:p>
        </w:tc>
        <w:tc>
          <w:tcPr>
            <w:tcW w:w="728" w:type="pct"/>
            <w:vMerge w:val="restart"/>
            <w:tcBorders>
              <w:top w:val="single" w:sz="4" w:space="0" w:color="auto"/>
              <w:left w:val="single" w:sz="4" w:space="0" w:color="auto"/>
              <w:bottom w:val="single" w:sz="4" w:space="0" w:color="auto"/>
              <w:right w:val="single" w:sz="4" w:space="0" w:color="auto"/>
            </w:tcBorders>
            <w:vAlign w:val="center"/>
          </w:tcPr>
          <w:p w14:paraId="283E3523" w14:textId="77777777" w:rsidR="00264607" w:rsidRDefault="00AF5111">
            <w:pPr>
              <w:pStyle w:val="p0"/>
              <w:spacing w:line="400" w:lineRule="exact"/>
              <w:rPr>
                <w:rFonts w:ascii="楷体" w:eastAsia="楷体" w:hAnsi="楷体"/>
                <w:sz w:val="32"/>
                <w:szCs w:val="32"/>
              </w:rPr>
            </w:pPr>
            <w:r>
              <w:rPr>
                <w:rFonts w:ascii="楷体" w:eastAsia="楷体" w:hAnsi="楷体" w:hint="eastAsia"/>
                <w:sz w:val="32"/>
                <w:szCs w:val="32"/>
              </w:rPr>
              <w:t>职称/职务</w:t>
            </w:r>
          </w:p>
        </w:tc>
        <w:tc>
          <w:tcPr>
            <w:tcW w:w="1286" w:type="pct"/>
            <w:vMerge w:val="restart"/>
            <w:tcBorders>
              <w:top w:val="single" w:sz="4" w:space="0" w:color="auto"/>
              <w:left w:val="single" w:sz="4" w:space="0" w:color="auto"/>
              <w:bottom w:val="single" w:sz="4" w:space="0" w:color="auto"/>
              <w:right w:val="single" w:sz="4" w:space="0" w:color="auto"/>
            </w:tcBorders>
            <w:vAlign w:val="center"/>
          </w:tcPr>
          <w:p w14:paraId="758955F4" w14:textId="77777777" w:rsidR="00264607" w:rsidRDefault="00AF5111">
            <w:pPr>
              <w:pStyle w:val="p0"/>
              <w:spacing w:line="400" w:lineRule="exact"/>
              <w:rPr>
                <w:rFonts w:ascii="楷体" w:eastAsia="楷体" w:hAnsi="楷体"/>
                <w:sz w:val="32"/>
                <w:szCs w:val="32"/>
              </w:rPr>
            </w:pPr>
            <w:r>
              <w:rPr>
                <w:rFonts w:ascii="楷体" w:eastAsia="楷体" w:hAnsi="楷体" w:hint="eastAsia"/>
                <w:sz w:val="32"/>
                <w:szCs w:val="32"/>
              </w:rPr>
              <w:t>工作单位</w:t>
            </w:r>
          </w:p>
        </w:tc>
        <w:tc>
          <w:tcPr>
            <w:tcW w:w="652" w:type="pct"/>
            <w:vMerge w:val="restart"/>
            <w:tcBorders>
              <w:top w:val="single" w:sz="4" w:space="0" w:color="auto"/>
              <w:left w:val="single" w:sz="4" w:space="0" w:color="auto"/>
              <w:bottom w:val="single" w:sz="4" w:space="0" w:color="auto"/>
              <w:right w:val="single" w:sz="4" w:space="0" w:color="auto"/>
            </w:tcBorders>
            <w:vAlign w:val="center"/>
          </w:tcPr>
          <w:p w14:paraId="30B37477" w14:textId="77777777" w:rsidR="00264607" w:rsidRDefault="00AF5111">
            <w:pPr>
              <w:pStyle w:val="p0"/>
              <w:spacing w:line="400" w:lineRule="exact"/>
              <w:rPr>
                <w:rFonts w:ascii="楷体" w:eastAsia="楷体" w:hAnsi="楷体"/>
                <w:sz w:val="32"/>
                <w:szCs w:val="32"/>
              </w:rPr>
            </w:pPr>
            <w:r>
              <w:rPr>
                <w:rFonts w:ascii="楷体" w:eastAsia="楷体" w:hAnsi="楷体" w:hint="eastAsia"/>
                <w:sz w:val="32"/>
                <w:szCs w:val="32"/>
              </w:rPr>
              <w:t>手机</w:t>
            </w:r>
          </w:p>
        </w:tc>
        <w:tc>
          <w:tcPr>
            <w:tcW w:w="770" w:type="pct"/>
            <w:vMerge w:val="restart"/>
            <w:tcBorders>
              <w:top w:val="single" w:sz="4" w:space="0" w:color="auto"/>
              <w:left w:val="single" w:sz="4" w:space="0" w:color="auto"/>
              <w:right w:val="single" w:sz="4" w:space="0" w:color="auto"/>
            </w:tcBorders>
            <w:vAlign w:val="center"/>
          </w:tcPr>
          <w:p w14:paraId="6F87D8C3" w14:textId="77777777" w:rsidR="00264607" w:rsidRDefault="00AF5111">
            <w:pPr>
              <w:pStyle w:val="p0"/>
              <w:spacing w:line="400" w:lineRule="exact"/>
              <w:rPr>
                <w:rFonts w:ascii="楷体" w:eastAsia="楷体" w:hAnsi="楷体"/>
                <w:sz w:val="32"/>
                <w:szCs w:val="32"/>
              </w:rPr>
            </w:pPr>
            <w:r>
              <w:rPr>
                <w:rFonts w:ascii="楷体" w:eastAsia="楷体" w:hAnsi="楷体" w:hint="eastAsia"/>
                <w:sz w:val="32"/>
                <w:szCs w:val="32"/>
              </w:rPr>
              <w:t>邮箱</w:t>
            </w:r>
          </w:p>
        </w:tc>
        <w:tc>
          <w:tcPr>
            <w:tcW w:w="734" w:type="pct"/>
            <w:gridSpan w:val="2"/>
            <w:tcBorders>
              <w:top w:val="single" w:sz="4" w:space="0" w:color="auto"/>
              <w:left w:val="single" w:sz="4" w:space="0" w:color="auto"/>
              <w:bottom w:val="single" w:sz="4" w:space="0" w:color="auto"/>
              <w:right w:val="single" w:sz="4" w:space="0" w:color="auto"/>
            </w:tcBorders>
            <w:vAlign w:val="center"/>
          </w:tcPr>
          <w:p w14:paraId="4993A162" w14:textId="77777777" w:rsidR="00264607" w:rsidRDefault="00AF5111">
            <w:pPr>
              <w:pStyle w:val="p0"/>
              <w:spacing w:line="400" w:lineRule="exact"/>
              <w:ind w:firstLineChars="100" w:firstLine="320"/>
              <w:rPr>
                <w:rFonts w:ascii="楷体" w:eastAsia="楷体" w:hAnsi="楷体"/>
                <w:sz w:val="32"/>
                <w:szCs w:val="32"/>
              </w:rPr>
            </w:pPr>
            <w:r>
              <w:rPr>
                <w:rFonts w:ascii="楷体" w:eastAsia="楷体" w:hAnsi="楷体" w:hint="eastAsia"/>
                <w:sz w:val="32"/>
                <w:szCs w:val="32"/>
              </w:rPr>
              <w:t>住房要求</w:t>
            </w:r>
          </w:p>
        </w:tc>
      </w:tr>
      <w:tr w:rsidR="00264607" w14:paraId="78AFE81D" w14:textId="77777777">
        <w:trPr>
          <w:cantSplit/>
          <w:trHeight w:val="324"/>
          <w:jc w:val="center"/>
        </w:trPr>
        <w:tc>
          <w:tcPr>
            <w:tcW w:w="237" w:type="pct"/>
            <w:vMerge/>
            <w:tcBorders>
              <w:top w:val="single" w:sz="4" w:space="0" w:color="auto"/>
              <w:left w:val="single" w:sz="4" w:space="0" w:color="auto"/>
              <w:bottom w:val="single" w:sz="4" w:space="0" w:color="auto"/>
              <w:right w:val="single" w:sz="4" w:space="0" w:color="auto"/>
            </w:tcBorders>
            <w:vAlign w:val="center"/>
          </w:tcPr>
          <w:p w14:paraId="6B3DFA1A" w14:textId="77777777" w:rsidR="00264607" w:rsidRDefault="00264607">
            <w:pPr>
              <w:pStyle w:val="p0"/>
              <w:spacing w:line="400" w:lineRule="exact"/>
              <w:ind w:firstLineChars="200" w:firstLine="640"/>
              <w:rPr>
                <w:rFonts w:ascii="楷体" w:eastAsia="楷体" w:hAnsi="楷体"/>
                <w:sz w:val="32"/>
                <w:szCs w:val="32"/>
              </w:rPr>
            </w:pPr>
          </w:p>
        </w:tc>
        <w:tc>
          <w:tcPr>
            <w:tcW w:w="592" w:type="pct"/>
            <w:vMerge/>
            <w:tcBorders>
              <w:top w:val="single" w:sz="4" w:space="0" w:color="auto"/>
              <w:left w:val="single" w:sz="4" w:space="0" w:color="auto"/>
              <w:bottom w:val="single" w:sz="4" w:space="0" w:color="auto"/>
              <w:right w:val="single" w:sz="4" w:space="0" w:color="auto"/>
            </w:tcBorders>
            <w:vAlign w:val="center"/>
          </w:tcPr>
          <w:p w14:paraId="43B0A238" w14:textId="77777777" w:rsidR="00264607" w:rsidRDefault="00264607">
            <w:pPr>
              <w:pStyle w:val="p0"/>
              <w:spacing w:line="400" w:lineRule="exact"/>
              <w:ind w:firstLineChars="200" w:firstLine="640"/>
              <w:rPr>
                <w:rFonts w:ascii="楷体" w:eastAsia="楷体" w:hAnsi="楷体"/>
                <w:sz w:val="32"/>
                <w:szCs w:val="32"/>
              </w:rPr>
            </w:pPr>
          </w:p>
        </w:tc>
        <w:tc>
          <w:tcPr>
            <w:tcW w:w="728" w:type="pct"/>
            <w:vMerge/>
            <w:tcBorders>
              <w:top w:val="single" w:sz="4" w:space="0" w:color="auto"/>
              <w:left w:val="single" w:sz="4" w:space="0" w:color="auto"/>
              <w:bottom w:val="single" w:sz="4" w:space="0" w:color="auto"/>
              <w:right w:val="single" w:sz="4" w:space="0" w:color="auto"/>
            </w:tcBorders>
            <w:vAlign w:val="center"/>
          </w:tcPr>
          <w:p w14:paraId="6A4C1209" w14:textId="77777777" w:rsidR="00264607" w:rsidRDefault="00264607">
            <w:pPr>
              <w:pStyle w:val="p0"/>
              <w:spacing w:line="400" w:lineRule="exact"/>
              <w:ind w:firstLineChars="200" w:firstLine="640"/>
              <w:rPr>
                <w:rFonts w:ascii="楷体" w:eastAsia="楷体" w:hAnsi="楷体"/>
                <w:sz w:val="32"/>
                <w:szCs w:val="32"/>
              </w:rPr>
            </w:pPr>
          </w:p>
        </w:tc>
        <w:tc>
          <w:tcPr>
            <w:tcW w:w="1286" w:type="pct"/>
            <w:vMerge/>
            <w:tcBorders>
              <w:top w:val="single" w:sz="4" w:space="0" w:color="auto"/>
              <w:left w:val="single" w:sz="4" w:space="0" w:color="auto"/>
              <w:bottom w:val="single" w:sz="4" w:space="0" w:color="auto"/>
              <w:right w:val="single" w:sz="4" w:space="0" w:color="auto"/>
            </w:tcBorders>
            <w:vAlign w:val="center"/>
          </w:tcPr>
          <w:p w14:paraId="035CDF5B" w14:textId="77777777" w:rsidR="00264607" w:rsidRDefault="00264607">
            <w:pPr>
              <w:pStyle w:val="p0"/>
              <w:spacing w:line="400" w:lineRule="exact"/>
              <w:ind w:firstLineChars="200" w:firstLine="640"/>
              <w:rPr>
                <w:rFonts w:ascii="楷体" w:eastAsia="楷体" w:hAnsi="楷体"/>
                <w:sz w:val="32"/>
                <w:szCs w:val="32"/>
              </w:rPr>
            </w:pPr>
          </w:p>
        </w:tc>
        <w:tc>
          <w:tcPr>
            <w:tcW w:w="652" w:type="pct"/>
            <w:vMerge/>
            <w:tcBorders>
              <w:top w:val="single" w:sz="4" w:space="0" w:color="auto"/>
              <w:left w:val="single" w:sz="4" w:space="0" w:color="auto"/>
              <w:bottom w:val="single" w:sz="4" w:space="0" w:color="auto"/>
              <w:right w:val="single" w:sz="4" w:space="0" w:color="auto"/>
            </w:tcBorders>
            <w:vAlign w:val="center"/>
          </w:tcPr>
          <w:p w14:paraId="1CF151BF" w14:textId="77777777" w:rsidR="00264607" w:rsidRDefault="00264607">
            <w:pPr>
              <w:pStyle w:val="p0"/>
              <w:spacing w:line="400" w:lineRule="exact"/>
              <w:ind w:firstLineChars="200" w:firstLine="640"/>
              <w:rPr>
                <w:rFonts w:ascii="楷体" w:eastAsia="楷体" w:hAnsi="楷体"/>
                <w:sz w:val="32"/>
                <w:szCs w:val="32"/>
              </w:rPr>
            </w:pPr>
          </w:p>
        </w:tc>
        <w:tc>
          <w:tcPr>
            <w:tcW w:w="770" w:type="pct"/>
            <w:vMerge/>
            <w:tcBorders>
              <w:left w:val="single" w:sz="4" w:space="0" w:color="auto"/>
              <w:bottom w:val="single" w:sz="4" w:space="0" w:color="auto"/>
              <w:right w:val="single" w:sz="4" w:space="0" w:color="auto"/>
            </w:tcBorders>
            <w:vAlign w:val="center"/>
          </w:tcPr>
          <w:p w14:paraId="70D9BBE3" w14:textId="77777777" w:rsidR="00264607" w:rsidRDefault="00264607">
            <w:pPr>
              <w:pStyle w:val="p0"/>
              <w:spacing w:line="400" w:lineRule="exact"/>
              <w:ind w:firstLineChars="200" w:firstLine="640"/>
              <w:rPr>
                <w:rFonts w:ascii="楷体" w:eastAsia="楷体" w:hAnsi="楷体"/>
                <w:sz w:val="32"/>
                <w:szCs w:val="32"/>
              </w:rPr>
            </w:pPr>
          </w:p>
        </w:tc>
        <w:tc>
          <w:tcPr>
            <w:tcW w:w="355" w:type="pct"/>
            <w:tcBorders>
              <w:top w:val="single" w:sz="4" w:space="0" w:color="auto"/>
              <w:left w:val="single" w:sz="4" w:space="0" w:color="auto"/>
              <w:bottom w:val="single" w:sz="4" w:space="0" w:color="auto"/>
              <w:right w:val="single" w:sz="4" w:space="0" w:color="auto"/>
            </w:tcBorders>
            <w:vAlign w:val="center"/>
          </w:tcPr>
          <w:p w14:paraId="6C09F9CF" w14:textId="77777777" w:rsidR="00264607" w:rsidRDefault="00AF5111">
            <w:pPr>
              <w:pStyle w:val="p0"/>
              <w:spacing w:line="400" w:lineRule="exact"/>
              <w:ind w:firstLineChars="50" w:firstLine="160"/>
              <w:rPr>
                <w:rFonts w:ascii="楷体" w:eastAsia="楷体" w:hAnsi="楷体"/>
                <w:sz w:val="32"/>
                <w:szCs w:val="32"/>
              </w:rPr>
            </w:pPr>
            <w:r>
              <w:rPr>
                <w:rFonts w:ascii="楷体" w:eastAsia="楷体" w:hAnsi="楷体" w:hint="eastAsia"/>
                <w:sz w:val="32"/>
                <w:szCs w:val="32"/>
              </w:rPr>
              <w:t>包</w:t>
            </w:r>
          </w:p>
        </w:tc>
        <w:tc>
          <w:tcPr>
            <w:tcW w:w="379" w:type="pct"/>
            <w:tcBorders>
              <w:top w:val="single" w:sz="4" w:space="0" w:color="auto"/>
              <w:left w:val="single" w:sz="4" w:space="0" w:color="auto"/>
              <w:bottom w:val="single" w:sz="4" w:space="0" w:color="auto"/>
              <w:right w:val="single" w:sz="4" w:space="0" w:color="auto"/>
            </w:tcBorders>
            <w:vAlign w:val="center"/>
          </w:tcPr>
          <w:p w14:paraId="55C16E43" w14:textId="77777777" w:rsidR="00264607" w:rsidRDefault="00AF5111">
            <w:pPr>
              <w:pStyle w:val="p0"/>
              <w:spacing w:line="400" w:lineRule="exact"/>
              <w:ind w:firstLineChars="50" w:firstLine="160"/>
              <w:rPr>
                <w:rFonts w:ascii="楷体" w:eastAsia="楷体" w:hAnsi="楷体"/>
                <w:sz w:val="32"/>
                <w:szCs w:val="32"/>
              </w:rPr>
            </w:pPr>
            <w:r>
              <w:rPr>
                <w:rFonts w:ascii="楷体" w:eastAsia="楷体" w:hAnsi="楷体" w:hint="eastAsia"/>
                <w:sz w:val="32"/>
                <w:szCs w:val="32"/>
              </w:rPr>
              <w:t>合</w:t>
            </w:r>
          </w:p>
        </w:tc>
      </w:tr>
      <w:tr w:rsidR="00264607" w14:paraId="5A549515" w14:textId="77777777">
        <w:trPr>
          <w:cantSplit/>
          <w:trHeight w:val="990"/>
          <w:jc w:val="center"/>
        </w:trPr>
        <w:tc>
          <w:tcPr>
            <w:tcW w:w="237" w:type="pct"/>
            <w:tcBorders>
              <w:top w:val="single" w:sz="4" w:space="0" w:color="auto"/>
              <w:left w:val="single" w:sz="4" w:space="0" w:color="auto"/>
              <w:bottom w:val="single" w:sz="4" w:space="0" w:color="auto"/>
              <w:right w:val="single" w:sz="4" w:space="0" w:color="auto"/>
            </w:tcBorders>
            <w:vAlign w:val="center"/>
          </w:tcPr>
          <w:p w14:paraId="0F689055" w14:textId="77777777" w:rsidR="00264607" w:rsidRDefault="00AF5111">
            <w:pPr>
              <w:pStyle w:val="p0"/>
              <w:spacing w:line="400" w:lineRule="exact"/>
              <w:rPr>
                <w:rFonts w:ascii="楷体" w:eastAsia="楷体" w:hAnsi="楷体"/>
                <w:sz w:val="32"/>
                <w:szCs w:val="32"/>
              </w:rPr>
            </w:pPr>
            <w:r>
              <w:rPr>
                <w:rFonts w:ascii="楷体" w:eastAsia="楷体" w:hAnsi="楷体"/>
                <w:sz w:val="32"/>
                <w:szCs w:val="32"/>
              </w:rPr>
              <w:t xml:space="preserve">  </w:t>
            </w:r>
          </w:p>
        </w:tc>
        <w:tc>
          <w:tcPr>
            <w:tcW w:w="592" w:type="pct"/>
            <w:tcBorders>
              <w:top w:val="single" w:sz="4" w:space="0" w:color="auto"/>
              <w:left w:val="single" w:sz="4" w:space="0" w:color="auto"/>
              <w:bottom w:val="single" w:sz="4" w:space="0" w:color="auto"/>
              <w:right w:val="single" w:sz="4" w:space="0" w:color="auto"/>
            </w:tcBorders>
            <w:vAlign w:val="center"/>
          </w:tcPr>
          <w:p w14:paraId="3975C0A8" w14:textId="77777777" w:rsidR="00264607" w:rsidRDefault="00264607">
            <w:pPr>
              <w:pStyle w:val="p0"/>
              <w:spacing w:line="400" w:lineRule="exact"/>
              <w:rPr>
                <w:rFonts w:ascii="楷体" w:eastAsia="楷体" w:hAnsi="楷体"/>
                <w:sz w:val="32"/>
                <w:szCs w:val="32"/>
              </w:rPr>
            </w:pPr>
          </w:p>
        </w:tc>
        <w:tc>
          <w:tcPr>
            <w:tcW w:w="728" w:type="pct"/>
            <w:tcBorders>
              <w:top w:val="single" w:sz="4" w:space="0" w:color="auto"/>
              <w:left w:val="single" w:sz="4" w:space="0" w:color="auto"/>
              <w:bottom w:val="single" w:sz="4" w:space="0" w:color="auto"/>
              <w:right w:val="single" w:sz="4" w:space="0" w:color="auto"/>
            </w:tcBorders>
            <w:vAlign w:val="center"/>
          </w:tcPr>
          <w:p w14:paraId="756CB436" w14:textId="77777777" w:rsidR="00264607" w:rsidRDefault="00264607">
            <w:pPr>
              <w:pStyle w:val="p0"/>
              <w:spacing w:line="400" w:lineRule="exact"/>
              <w:ind w:firstLineChars="200" w:firstLine="640"/>
              <w:rPr>
                <w:rFonts w:ascii="楷体" w:eastAsia="楷体" w:hAnsi="楷体"/>
                <w:sz w:val="32"/>
                <w:szCs w:val="32"/>
              </w:rPr>
            </w:pPr>
          </w:p>
        </w:tc>
        <w:tc>
          <w:tcPr>
            <w:tcW w:w="1286" w:type="pct"/>
            <w:tcBorders>
              <w:top w:val="single" w:sz="4" w:space="0" w:color="auto"/>
              <w:left w:val="single" w:sz="4" w:space="0" w:color="auto"/>
              <w:bottom w:val="single" w:sz="4" w:space="0" w:color="auto"/>
              <w:right w:val="single" w:sz="4" w:space="0" w:color="auto"/>
            </w:tcBorders>
            <w:vAlign w:val="center"/>
          </w:tcPr>
          <w:p w14:paraId="664A6AE2" w14:textId="77777777" w:rsidR="00264607" w:rsidRDefault="00264607">
            <w:pPr>
              <w:pStyle w:val="p0"/>
              <w:spacing w:line="400" w:lineRule="exact"/>
              <w:ind w:firstLineChars="200" w:firstLine="640"/>
              <w:rPr>
                <w:rFonts w:ascii="楷体" w:eastAsia="楷体" w:hAnsi="楷体"/>
                <w:sz w:val="32"/>
                <w:szCs w:val="32"/>
              </w:rPr>
            </w:pPr>
          </w:p>
        </w:tc>
        <w:tc>
          <w:tcPr>
            <w:tcW w:w="652" w:type="pct"/>
            <w:tcBorders>
              <w:top w:val="single" w:sz="4" w:space="0" w:color="auto"/>
              <w:left w:val="single" w:sz="4" w:space="0" w:color="auto"/>
              <w:bottom w:val="single" w:sz="4" w:space="0" w:color="auto"/>
              <w:right w:val="single" w:sz="4" w:space="0" w:color="auto"/>
            </w:tcBorders>
            <w:vAlign w:val="center"/>
          </w:tcPr>
          <w:p w14:paraId="4FF35643" w14:textId="77777777" w:rsidR="00264607" w:rsidRDefault="00264607">
            <w:pPr>
              <w:pStyle w:val="p0"/>
              <w:spacing w:line="400" w:lineRule="exact"/>
              <w:ind w:firstLineChars="200" w:firstLine="640"/>
              <w:rPr>
                <w:rFonts w:ascii="楷体" w:eastAsia="楷体" w:hAnsi="楷体"/>
                <w:sz w:val="32"/>
                <w:szCs w:val="32"/>
              </w:rPr>
            </w:pPr>
          </w:p>
        </w:tc>
        <w:tc>
          <w:tcPr>
            <w:tcW w:w="770" w:type="pct"/>
            <w:tcBorders>
              <w:top w:val="single" w:sz="4" w:space="0" w:color="auto"/>
              <w:left w:val="single" w:sz="4" w:space="0" w:color="auto"/>
              <w:bottom w:val="single" w:sz="4" w:space="0" w:color="auto"/>
              <w:right w:val="single" w:sz="4" w:space="0" w:color="auto"/>
            </w:tcBorders>
            <w:vAlign w:val="center"/>
          </w:tcPr>
          <w:p w14:paraId="45413356" w14:textId="77777777" w:rsidR="00264607" w:rsidRDefault="00264607">
            <w:pPr>
              <w:pStyle w:val="p0"/>
              <w:spacing w:line="400" w:lineRule="exact"/>
              <w:ind w:firstLineChars="200" w:firstLine="640"/>
              <w:rPr>
                <w:rFonts w:ascii="楷体" w:eastAsia="楷体" w:hAnsi="楷体"/>
                <w:sz w:val="32"/>
                <w:szCs w:val="32"/>
              </w:rPr>
            </w:pPr>
          </w:p>
        </w:tc>
        <w:tc>
          <w:tcPr>
            <w:tcW w:w="355" w:type="pct"/>
            <w:tcBorders>
              <w:top w:val="single" w:sz="4" w:space="0" w:color="auto"/>
              <w:left w:val="single" w:sz="4" w:space="0" w:color="auto"/>
              <w:bottom w:val="single" w:sz="4" w:space="0" w:color="auto"/>
              <w:right w:val="single" w:sz="4" w:space="0" w:color="auto"/>
            </w:tcBorders>
            <w:vAlign w:val="center"/>
          </w:tcPr>
          <w:p w14:paraId="715B52C4" w14:textId="77777777" w:rsidR="00264607" w:rsidRDefault="00264607">
            <w:pPr>
              <w:pStyle w:val="p0"/>
              <w:spacing w:line="400" w:lineRule="exact"/>
              <w:ind w:firstLineChars="200" w:firstLine="640"/>
              <w:rPr>
                <w:rFonts w:ascii="楷体" w:eastAsia="楷体" w:hAnsi="楷体"/>
                <w:sz w:val="32"/>
                <w:szCs w:val="32"/>
              </w:rPr>
            </w:pPr>
          </w:p>
        </w:tc>
        <w:tc>
          <w:tcPr>
            <w:tcW w:w="379" w:type="pct"/>
            <w:tcBorders>
              <w:top w:val="single" w:sz="4" w:space="0" w:color="auto"/>
              <w:left w:val="single" w:sz="4" w:space="0" w:color="auto"/>
              <w:bottom w:val="single" w:sz="4" w:space="0" w:color="auto"/>
              <w:right w:val="single" w:sz="4" w:space="0" w:color="auto"/>
            </w:tcBorders>
            <w:vAlign w:val="center"/>
          </w:tcPr>
          <w:p w14:paraId="578311F4" w14:textId="77777777" w:rsidR="00264607" w:rsidRDefault="00264607">
            <w:pPr>
              <w:pStyle w:val="p0"/>
              <w:spacing w:line="400" w:lineRule="exact"/>
              <w:ind w:firstLineChars="200" w:firstLine="640"/>
              <w:rPr>
                <w:rFonts w:ascii="楷体" w:eastAsia="楷体" w:hAnsi="楷体"/>
                <w:sz w:val="32"/>
                <w:szCs w:val="32"/>
              </w:rPr>
            </w:pPr>
          </w:p>
        </w:tc>
      </w:tr>
      <w:tr w:rsidR="00264607" w14:paraId="048184AE" w14:textId="77777777">
        <w:trPr>
          <w:cantSplit/>
          <w:trHeight w:val="932"/>
          <w:jc w:val="center"/>
        </w:trPr>
        <w:tc>
          <w:tcPr>
            <w:tcW w:w="237" w:type="pct"/>
            <w:tcBorders>
              <w:top w:val="single" w:sz="4" w:space="0" w:color="auto"/>
              <w:left w:val="single" w:sz="4" w:space="0" w:color="auto"/>
              <w:bottom w:val="single" w:sz="4" w:space="0" w:color="auto"/>
              <w:right w:val="single" w:sz="4" w:space="0" w:color="auto"/>
            </w:tcBorders>
            <w:vAlign w:val="center"/>
          </w:tcPr>
          <w:p w14:paraId="79E81F7E" w14:textId="77777777" w:rsidR="00264607" w:rsidRDefault="00AF5111">
            <w:pPr>
              <w:pStyle w:val="p0"/>
              <w:spacing w:line="400" w:lineRule="exact"/>
              <w:rPr>
                <w:rFonts w:ascii="楷体" w:eastAsia="楷体" w:hAnsi="楷体"/>
                <w:sz w:val="32"/>
                <w:szCs w:val="32"/>
              </w:rPr>
            </w:pPr>
            <w:r>
              <w:rPr>
                <w:rFonts w:ascii="楷体" w:eastAsia="楷体" w:hAnsi="楷体"/>
                <w:sz w:val="32"/>
                <w:szCs w:val="32"/>
              </w:rPr>
              <w:t xml:space="preserve">  </w:t>
            </w:r>
          </w:p>
        </w:tc>
        <w:tc>
          <w:tcPr>
            <w:tcW w:w="592" w:type="pct"/>
            <w:tcBorders>
              <w:top w:val="single" w:sz="4" w:space="0" w:color="auto"/>
              <w:left w:val="single" w:sz="4" w:space="0" w:color="auto"/>
              <w:bottom w:val="single" w:sz="4" w:space="0" w:color="auto"/>
              <w:right w:val="single" w:sz="4" w:space="0" w:color="auto"/>
            </w:tcBorders>
            <w:vAlign w:val="center"/>
          </w:tcPr>
          <w:p w14:paraId="590D0EF2" w14:textId="77777777" w:rsidR="00264607" w:rsidRDefault="00264607">
            <w:pPr>
              <w:pStyle w:val="p0"/>
              <w:spacing w:line="400" w:lineRule="exact"/>
              <w:ind w:firstLineChars="200" w:firstLine="640"/>
              <w:rPr>
                <w:rFonts w:ascii="楷体" w:eastAsia="楷体" w:hAnsi="楷体"/>
                <w:sz w:val="32"/>
                <w:szCs w:val="32"/>
              </w:rPr>
            </w:pPr>
          </w:p>
        </w:tc>
        <w:tc>
          <w:tcPr>
            <w:tcW w:w="728" w:type="pct"/>
            <w:tcBorders>
              <w:top w:val="single" w:sz="4" w:space="0" w:color="auto"/>
              <w:left w:val="single" w:sz="4" w:space="0" w:color="auto"/>
              <w:bottom w:val="single" w:sz="4" w:space="0" w:color="auto"/>
              <w:right w:val="single" w:sz="4" w:space="0" w:color="auto"/>
            </w:tcBorders>
            <w:vAlign w:val="center"/>
          </w:tcPr>
          <w:p w14:paraId="65034296" w14:textId="77777777" w:rsidR="00264607" w:rsidRDefault="00264607">
            <w:pPr>
              <w:pStyle w:val="p0"/>
              <w:spacing w:line="400" w:lineRule="exact"/>
              <w:ind w:firstLineChars="200" w:firstLine="640"/>
              <w:rPr>
                <w:rFonts w:ascii="楷体" w:eastAsia="楷体" w:hAnsi="楷体"/>
                <w:sz w:val="32"/>
                <w:szCs w:val="32"/>
              </w:rPr>
            </w:pPr>
          </w:p>
        </w:tc>
        <w:tc>
          <w:tcPr>
            <w:tcW w:w="1286" w:type="pct"/>
            <w:tcBorders>
              <w:top w:val="single" w:sz="4" w:space="0" w:color="auto"/>
              <w:left w:val="single" w:sz="4" w:space="0" w:color="auto"/>
              <w:bottom w:val="single" w:sz="4" w:space="0" w:color="auto"/>
              <w:right w:val="single" w:sz="4" w:space="0" w:color="auto"/>
            </w:tcBorders>
            <w:vAlign w:val="center"/>
          </w:tcPr>
          <w:p w14:paraId="491E6B2E" w14:textId="77777777" w:rsidR="00264607" w:rsidRDefault="00264607">
            <w:pPr>
              <w:pStyle w:val="p0"/>
              <w:spacing w:line="400" w:lineRule="exact"/>
              <w:ind w:firstLineChars="200" w:firstLine="640"/>
              <w:rPr>
                <w:rFonts w:ascii="楷体" w:eastAsia="楷体" w:hAnsi="楷体"/>
                <w:sz w:val="32"/>
                <w:szCs w:val="32"/>
              </w:rPr>
            </w:pPr>
          </w:p>
        </w:tc>
        <w:tc>
          <w:tcPr>
            <w:tcW w:w="652" w:type="pct"/>
            <w:tcBorders>
              <w:top w:val="single" w:sz="4" w:space="0" w:color="auto"/>
              <w:left w:val="single" w:sz="4" w:space="0" w:color="auto"/>
              <w:bottom w:val="single" w:sz="4" w:space="0" w:color="auto"/>
              <w:right w:val="single" w:sz="4" w:space="0" w:color="auto"/>
            </w:tcBorders>
            <w:vAlign w:val="center"/>
          </w:tcPr>
          <w:p w14:paraId="2F0292C3" w14:textId="77777777" w:rsidR="00264607" w:rsidRDefault="00264607">
            <w:pPr>
              <w:pStyle w:val="p0"/>
              <w:spacing w:line="400" w:lineRule="exact"/>
              <w:ind w:firstLineChars="200" w:firstLine="640"/>
              <w:rPr>
                <w:rFonts w:ascii="楷体" w:eastAsia="楷体" w:hAnsi="楷体"/>
                <w:sz w:val="32"/>
                <w:szCs w:val="32"/>
              </w:rPr>
            </w:pPr>
          </w:p>
        </w:tc>
        <w:tc>
          <w:tcPr>
            <w:tcW w:w="770" w:type="pct"/>
            <w:tcBorders>
              <w:top w:val="single" w:sz="4" w:space="0" w:color="auto"/>
              <w:left w:val="single" w:sz="4" w:space="0" w:color="auto"/>
              <w:bottom w:val="single" w:sz="4" w:space="0" w:color="auto"/>
              <w:right w:val="single" w:sz="4" w:space="0" w:color="auto"/>
            </w:tcBorders>
            <w:vAlign w:val="center"/>
          </w:tcPr>
          <w:p w14:paraId="10C50E85" w14:textId="77777777" w:rsidR="00264607" w:rsidRDefault="00264607">
            <w:pPr>
              <w:pStyle w:val="p0"/>
              <w:spacing w:line="400" w:lineRule="exact"/>
              <w:ind w:firstLineChars="200" w:firstLine="640"/>
              <w:rPr>
                <w:rFonts w:ascii="楷体" w:eastAsia="楷体" w:hAnsi="楷体"/>
                <w:sz w:val="32"/>
                <w:szCs w:val="32"/>
              </w:rPr>
            </w:pPr>
          </w:p>
        </w:tc>
        <w:tc>
          <w:tcPr>
            <w:tcW w:w="355" w:type="pct"/>
            <w:tcBorders>
              <w:top w:val="single" w:sz="4" w:space="0" w:color="auto"/>
              <w:left w:val="single" w:sz="4" w:space="0" w:color="auto"/>
              <w:bottom w:val="single" w:sz="4" w:space="0" w:color="auto"/>
              <w:right w:val="single" w:sz="4" w:space="0" w:color="auto"/>
            </w:tcBorders>
            <w:vAlign w:val="center"/>
          </w:tcPr>
          <w:p w14:paraId="72CAC953" w14:textId="77777777" w:rsidR="00264607" w:rsidRDefault="00264607">
            <w:pPr>
              <w:pStyle w:val="p0"/>
              <w:spacing w:line="400" w:lineRule="exact"/>
              <w:ind w:firstLineChars="200" w:firstLine="640"/>
              <w:rPr>
                <w:rFonts w:ascii="楷体" w:eastAsia="楷体" w:hAnsi="楷体"/>
                <w:sz w:val="32"/>
                <w:szCs w:val="32"/>
              </w:rPr>
            </w:pPr>
          </w:p>
        </w:tc>
        <w:tc>
          <w:tcPr>
            <w:tcW w:w="379" w:type="pct"/>
            <w:tcBorders>
              <w:top w:val="single" w:sz="4" w:space="0" w:color="auto"/>
              <w:left w:val="single" w:sz="4" w:space="0" w:color="auto"/>
              <w:bottom w:val="single" w:sz="4" w:space="0" w:color="auto"/>
              <w:right w:val="single" w:sz="4" w:space="0" w:color="auto"/>
            </w:tcBorders>
            <w:vAlign w:val="center"/>
          </w:tcPr>
          <w:p w14:paraId="689A5A27" w14:textId="77777777" w:rsidR="00264607" w:rsidRDefault="00264607">
            <w:pPr>
              <w:pStyle w:val="p0"/>
              <w:spacing w:line="400" w:lineRule="exact"/>
              <w:ind w:firstLineChars="200" w:firstLine="640"/>
              <w:rPr>
                <w:rFonts w:ascii="楷体" w:eastAsia="楷体" w:hAnsi="楷体"/>
                <w:sz w:val="32"/>
                <w:szCs w:val="32"/>
              </w:rPr>
            </w:pPr>
          </w:p>
        </w:tc>
      </w:tr>
      <w:tr w:rsidR="00264607" w14:paraId="01B338F6" w14:textId="77777777">
        <w:trPr>
          <w:cantSplit/>
          <w:trHeight w:val="902"/>
          <w:jc w:val="center"/>
        </w:trPr>
        <w:tc>
          <w:tcPr>
            <w:tcW w:w="237" w:type="pct"/>
            <w:tcBorders>
              <w:top w:val="single" w:sz="4" w:space="0" w:color="auto"/>
              <w:left w:val="single" w:sz="4" w:space="0" w:color="auto"/>
              <w:bottom w:val="single" w:sz="4" w:space="0" w:color="auto"/>
              <w:right w:val="single" w:sz="4" w:space="0" w:color="auto"/>
            </w:tcBorders>
            <w:vAlign w:val="center"/>
          </w:tcPr>
          <w:p w14:paraId="77CBBA02" w14:textId="77777777" w:rsidR="00264607" w:rsidRDefault="00AF5111">
            <w:pPr>
              <w:pStyle w:val="p0"/>
              <w:spacing w:line="400" w:lineRule="exact"/>
              <w:rPr>
                <w:rFonts w:ascii="楷体" w:eastAsia="楷体" w:hAnsi="楷体"/>
                <w:sz w:val="32"/>
                <w:szCs w:val="32"/>
              </w:rPr>
            </w:pPr>
            <w:r>
              <w:rPr>
                <w:rFonts w:ascii="楷体" w:eastAsia="楷体" w:hAnsi="楷体"/>
                <w:sz w:val="32"/>
                <w:szCs w:val="32"/>
              </w:rPr>
              <w:t xml:space="preserve">  </w:t>
            </w:r>
          </w:p>
        </w:tc>
        <w:tc>
          <w:tcPr>
            <w:tcW w:w="592" w:type="pct"/>
            <w:tcBorders>
              <w:top w:val="single" w:sz="4" w:space="0" w:color="auto"/>
              <w:left w:val="single" w:sz="4" w:space="0" w:color="auto"/>
              <w:bottom w:val="single" w:sz="4" w:space="0" w:color="auto"/>
              <w:right w:val="single" w:sz="4" w:space="0" w:color="auto"/>
            </w:tcBorders>
            <w:vAlign w:val="center"/>
          </w:tcPr>
          <w:p w14:paraId="5DABE4C6" w14:textId="77777777" w:rsidR="00264607" w:rsidRDefault="00264607">
            <w:pPr>
              <w:pStyle w:val="p0"/>
              <w:spacing w:line="400" w:lineRule="exact"/>
              <w:ind w:firstLineChars="200" w:firstLine="640"/>
              <w:rPr>
                <w:rFonts w:ascii="楷体" w:eastAsia="楷体" w:hAnsi="楷体"/>
                <w:sz w:val="32"/>
                <w:szCs w:val="32"/>
              </w:rPr>
            </w:pPr>
          </w:p>
        </w:tc>
        <w:tc>
          <w:tcPr>
            <w:tcW w:w="728" w:type="pct"/>
            <w:tcBorders>
              <w:top w:val="single" w:sz="4" w:space="0" w:color="auto"/>
              <w:left w:val="single" w:sz="4" w:space="0" w:color="auto"/>
              <w:bottom w:val="single" w:sz="4" w:space="0" w:color="auto"/>
              <w:right w:val="single" w:sz="4" w:space="0" w:color="auto"/>
            </w:tcBorders>
            <w:vAlign w:val="center"/>
          </w:tcPr>
          <w:p w14:paraId="2674581F" w14:textId="77777777" w:rsidR="00264607" w:rsidRDefault="00264607">
            <w:pPr>
              <w:pStyle w:val="p0"/>
              <w:spacing w:line="400" w:lineRule="exact"/>
              <w:ind w:firstLineChars="200" w:firstLine="640"/>
              <w:rPr>
                <w:rFonts w:ascii="楷体" w:eastAsia="楷体" w:hAnsi="楷体"/>
                <w:sz w:val="32"/>
                <w:szCs w:val="32"/>
              </w:rPr>
            </w:pPr>
          </w:p>
        </w:tc>
        <w:tc>
          <w:tcPr>
            <w:tcW w:w="1286" w:type="pct"/>
            <w:tcBorders>
              <w:top w:val="single" w:sz="4" w:space="0" w:color="auto"/>
              <w:left w:val="single" w:sz="4" w:space="0" w:color="auto"/>
              <w:bottom w:val="single" w:sz="4" w:space="0" w:color="auto"/>
              <w:right w:val="single" w:sz="4" w:space="0" w:color="auto"/>
            </w:tcBorders>
            <w:vAlign w:val="center"/>
          </w:tcPr>
          <w:p w14:paraId="58656F15" w14:textId="77777777" w:rsidR="00264607" w:rsidRDefault="00264607">
            <w:pPr>
              <w:pStyle w:val="p0"/>
              <w:spacing w:line="400" w:lineRule="exact"/>
              <w:ind w:firstLineChars="200" w:firstLine="640"/>
              <w:rPr>
                <w:rFonts w:ascii="楷体" w:eastAsia="楷体" w:hAnsi="楷体"/>
                <w:sz w:val="32"/>
                <w:szCs w:val="32"/>
              </w:rPr>
            </w:pPr>
          </w:p>
        </w:tc>
        <w:tc>
          <w:tcPr>
            <w:tcW w:w="652" w:type="pct"/>
            <w:tcBorders>
              <w:top w:val="single" w:sz="4" w:space="0" w:color="auto"/>
              <w:left w:val="single" w:sz="4" w:space="0" w:color="auto"/>
              <w:bottom w:val="single" w:sz="4" w:space="0" w:color="auto"/>
              <w:right w:val="single" w:sz="4" w:space="0" w:color="auto"/>
            </w:tcBorders>
            <w:vAlign w:val="center"/>
          </w:tcPr>
          <w:p w14:paraId="46635FF4" w14:textId="77777777" w:rsidR="00264607" w:rsidRDefault="00264607">
            <w:pPr>
              <w:pStyle w:val="p0"/>
              <w:spacing w:line="400" w:lineRule="exact"/>
              <w:ind w:firstLineChars="200" w:firstLine="640"/>
              <w:rPr>
                <w:rFonts w:ascii="楷体" w:eastAsia="楷体" w:hAnsi="楷体"/>
                <w:sz w:val="32"/>
                <w:szCs w:val="32"/>
              </w:rPr>
            </w:pPr>
          </w:p>
        </w:tc>
        <w:tc>
          <w:tcPr>
            <w:tcW w:w="770" w:type="pct"/>
            <w:tcBorders>
              <w:top w:val="single" w:sz="4" w:space="0" w:color="auto"/>
              <w:left w:val="single" w:sz="4" w:space="0" w:color="auto"/>
              <w:bottom w:val="single" w:sz="4" w:space="0" w:color="auto"/>
              <w:right w:val="single" w:sz="4" w:space="0" w:color="auto"/>
            </w:tcBorders>
            <w:vAlign w:val="center"/>
          </w:tcPr>
          <w:p w14:paraId="6D64FFFC" w14:textId="77777777" w:rsidR="00264607" w:rsidRDefault="00264607">
            <w:pPr>
              <w:pStyle w:val="p0"/>
              <w:spacing w:line="400" w:lineRule="exact"/>
              <w:ind w:firstLineChars="200" w:firstLine="640"/>
              <w:rPr>
                <w:rFonts w:ascii="楷体" w:eastAsia="楷体" w:hAnsi="楷体"/>
                <w:sz w:val="32"/>
                <w:szCs w:val="32"/>
              </w:rPr>
            </w:pPr>
          </w:p>
        </w:tc>
        <w:tc>
          <w:tcPr>
            <w:tcW w:w="355" w:type="pct"/>
            <w:tcBorders>
              <w:top w:val="single" w:sz="4" w:space="0" w:color="auto"/>
              <w:left w:val="single" w:sz="4" w:space="0" w:color="auto"/>
              <w:bottom w:val="single" w:sz="4" w:space="0" w:color="auto"/>
              <w:right w:val="single" w:sz="4" w:space="0" w:color="auto"/>
            </w:tcBorders>
            <w:vAlign w:val="center"/>
          </w:tcPr>
          <w:p w14:paraId="56BD5969" w14:textId="77777777" w:rsidR="00264607" w:rsidRDefault="00264607">
            <w:pPr>
              <w:pStyle w:val="p0"/>
              <w:spacing w:line="400" w:lineRule="exact"/>
              <w:ind w:firstLineChars="200" w:firstLine="640"/>
              <w:rPr>
                <w:rFonts w:ascii="楷体" w:eastAsia="楷体" w:hAnsi="楷体"/>
                <w:sz w:val="32"/>
                <w:szCs w:val="32"/>
              </w:rPr>
            </w:pPr>
          </w:p>
        </w:tc>
        <w:tc>
          <w:tcPr>
            <w:tcW w:w="379" w:type="pct"/>
            <w:tcBorders>
              <w:top w:val="single" w:sz="4" w:space="0" w:color="auto"/>
              <w:left w:val="single" w:sz="4" w:space="0" w:color="auto"/>
              <w:bottom w:val="single" w:sz="4" w:space="0" w:color="auto"/>
              <w:right w:val="single" w:sz="4" w:space="0" w:color="auto"/>
            </w:tcBorders>
            <w:vAlign w:val="center"/>
          </w:tcPr>
          <w:p w14:paraId="391BFC84" w14:textId="77777777" w:rsidR="00264607" w:rsidRDefault="00264607">
            <w:pPr>
              <w:pStyle w:val="p0"/>
              <w:spacing w:line="400" w:lineRule="exact"/>
              <w:ind w:firstLineChars="200" w:firstLine="640"/>
              <w:rPr>
                <w:rFonts w:ascii="楷体" w:eastAsia="楷体" w:hAnsi="楷体"/>
                <w:sz w:val="32"/>
                <w:szCs w:val="32"/>
              </w:rPr>
            </w:pPr>
          </w:p>
        </w:tc>
      </w:tr>
      <w:tr w:rsidR="00264607" w14:paraId="6195AB0D" w14:textId="77777777">
        <w:trPr>
          <w:cantSplit/>
          <w:trHeight w:val="902"/>
          <w:jc w:val="center"/>
        </w:trPr>
        <w:tc>
          <w:tcPr>
            <w:tcW w:w="237" w:type="pct"/>
            <w:tcBorders>
              <w:top w:val="single" w:sz="4" w:space="0" w:color="auto"/>
              <w:left w:val="single" w:sz="4" w:space="0" w:color="auto"/>
              <w:bottom w:val="single" w:sz="4" w:space="0" w:color="auto"/>
              <w:right w:val="single" w:sz="4" w:space="0" w:color="auto"/>
            </w:tcBorders>
            <w:vAlign w:val="center"/>
          </w:tcPr>
          <w:p w14:paraId="539CE326" w14:textId="77777777" w:rsidR="00264607" w:rsidRDefault="00AF5111">
            <w:pPr>
              <w:pStyle w:val="p0"/>
              <w:spacing w:line="400" w:lineRule="exact"/>
              <w:rPr>
                <w:rFonts w:ascii="楷体" w:eastAsia="楷体" w:hAnsi="楷体"/>
                <w:sz w:val="32"/>
                <w:szCs w:val="32"/>
              </w:rPr>
            </w:pPr>
            <w:r>
              <w:rPr>
                <w:rFonts w:ascii="楷体" w:eastAsia="楷体" w:hAnsi="楷体"/>
                <w:sz w:val="32"/>
                <w:szCs w:val="32"/>
              </w:rPr>
              <w:t xml:space="preserve">  </w:t>
            </w:r>
          </w:p>
        </w:tc>
        <w:tc>
          <w:tcPr>
            <w:tcW w:w="592" w:type="pct"/>
            <w:tcBorders>
              <w:top w:val="single" w:sz="4" w:space="0" w:color="auto"/>
              <w:left w:val="single" w:sz="4" w:space="0" w:color="auto"/>
              <w:bottom w:val="single" w:sz="4" w:space="0" w:color="auto"/>
              <w:right w:val="single" w:sz="4" w:space="0" w:color="auto"/>
            </w:tcBorders>
            <w:vAlign w:val="center"/>
          </w:tcPr>
          <w:p w14:paraId="44C301F9" w14:textId="77777777" w:rsidR="00264607" w:rsidRDefault="00264607">
            <w:pPr>
              <w:pStyle w:val="p0"/>
              <w:spacing w:line="400" w:lineRule="exact"/>
              <w:ind w:firstLineChars="200" w:firstLine="640"/>
              <w:rPr>
                <w:rFonts w:ascii="楷体" w:eastAsia="楷体" w:hAnsi="楷体"/>
                <w:sz w:val="32"/>
                <w:szCs w:val="32"/>
              </w:rPr>
            </w:pPr>
          </w:p>
        </w:tc>
        <w:tc>
          <w:tcPr>
            <w:tcW w:w="728" w:type="pct"/>
            <w:tcBorders>
              <w:top w:val="single" w:sz="4" w:space="0" w:color="auto"/>
              <w:left w:val="single" w:sz="4" w:space="0" w:color="auto"/>
              <w:bottom w:val="single" w:sz="4" w:space="0" w:color="auto"/>
              <w:right w:val="single" w:sz="4" w:space="0" w:color="auto"/>
            </w:tcBorders>
            <w:vAlign w:val="center"/>
          </w:tcPr>
          <w:p w14:paraId="082F7DC9" w14:textId="77777777" w:rsidR="00264607" w:rsidRDefault="00264607">
            <w:pPr>
              <w:pStyle w:val="p0"/>
              <w:spacing w:line="400" w:lineRule="exact"/>
              <w:ind w:firstLineChars="200" w:firstLine="640"/>
              <w:rPr>
                <w:rFonts w:ascii="楷体" w:eastAsia="楷体" w:hAnsi="楷体"/>
                <w:sz w:val="32"/>
                <w:szCs w:val="32"/>
              </w:rPr>
            </w:pPr>
          </w:p>
        </w:tc>
        <w:tc>
          <w:tcPr>
            <w:tcW w:w="1286" w:type="pct"/>
            <w:tcBorders>
              <w:top w:val="single" w:sz="4" w:space="0" w:color="auto"/>
              <w:left w:val="single" w:sz="4" w:space="0" w:color="auto"/>
              <w:bottom w:val="single" w:sz="4" w:space="0" w:color="auto"/>
              <w:right w:val="single" w:sz="4" w:space="0" w:color="auto"/>
            </w:tcBorders>
            <w:vAlign w:val="center"/>
          </w:tcPr>
          <w:p w14:paraId="20F930B5" w14:textId="77777777" w:rsidR="00264607" w:rsidRDefault="00264607">
            <w:pPr>
              <w:pStyle w:val="p0"/>
              <w:spacing w:line="400" w:lineRule="exact"/>
              <w:ind w:firstLineChars="200" w:firstLine="640"/>
              <w:rPr>
                <w:rFonts w:ascii="楷体" w:eastAsia="楷体" w:hAnsi="楷体"/>
                <w:sz w:val="32"/>
                <w:szCs w:val="32"/>
              </w:rPr>
            </w:pPr>
          </w:p>
        </w:tc>
        <w:tc>
          <w:tcPr>
            <w:tcW w:w="652" w:type="pct"/>
            <w:tcBorders>
              <w:top w:val="single" w:sz="4" w:space="0" w:color="auto"/>
              <w:left w:val="single" w:sz="4" w:space="0" w:color="auto"/>
              <w:bottom w:val="single" w:sz="4" w:space="0" w:color="auto"/>
              <w:right w:val="single" w:sz="4" w:space="0" w:color="auto"/>
            </w:tcBorders>
            <w:vAlign w:val="center"/>
          </w:tcPr>
          <w:p w14:paraId="12CE5B6F" w14:textId="77777777" w:rsidR="00264607" w:rsidRDefault="00264607">
            <w:pPr>
              <w:pStyle w:val="p0"/>
              <w:spacing w:line="400" w:lineRule="exact"/>
              <w:ind w:firstLineChars="200" w:firstLine="640"/>
              <w:rPr>
                <w:rFonts w:ascii="楷体" w:eastAsia="楷体" w:hAnsi="楷体"/>
                <w:sz w:val="32"/>
                <w:szCs w:val="32"/>
              </w:rPr>
            </w:pPr>
          </w:p>
        </w:tc>
        <w:tc>
          <w:tcPr>
            <w:tcW w:w="770" w:type="pct"/>
            <w:tcBorders>
              <w:top w:val="single" w:sz="4" w:space="0" w:color="auto"/>
              <w:left w:val="single" w:sz="4" w:space="0" w:color="auto"/>
              <w:bottom w:val="single" w:sz="4" w:space="0" w:color="auto"/>
              <w:right w:val="single" w:sz="4" w:space="0" w:color="auto"/>
            </w:tcBorders>
            <w:vAlign w:val="center"/>
          </w:tcPr>
          <w:p w14:paraId="11967656" w14:textId="77777777" w:rsidR="00264607" w:rsidRDefault="00264607">
            <w:pPr>
              <w:pStyle w:val="p0"/>
              <w:spacing w:line="400" w:lineRule="exact"/>
              <w:ind w:firstLineChars="200" w:firstLine="640"/>
              <w:rPr>
                <w:rFonts w:ascii="楷体" w:eastAsia="楷体" w:hAnsi="楷体"/>
                <w:sz w:val="32"/>
                <w:szCs w:val="32"/>
              </w:rPr>
            </w:pPr>
          </w:p>
        </w:tc>
        <w:tc>
          <w:tcPr>
            <w:tcW w:w="355" w:type="pct"/>
            <w:tcBorders>
              <w:top w:val="single" w:sz="4" w:space="0" w:color="auto"/>
              <w:left w:val="single" w:sz="4" w:space="0" w:color="auto"/>
              <w:bottom w:val="single" w:sz="4" w:space="0" w:color="auto"/>
              <w:right w:val="single" w:sz="4" w:space="0" w:color="auto"/>
            </w:tcBorders>
            <w:vAlign w:val="center"/>
          </w:tcPr>
          <w:p w14:paraId="54467FE2" w14:textId="77777777" w:rsidR="00264607" w:rsidRDefault="00264607">
            <w:pPr>
              <w:pStyle w:val="p0"/>
              <w:spacing w:line="400" w:lineRule="exact"/>
              <w:ind w:firstLineChars="200" w:firstLine="640"/>
              <w:rPr>
                <w:rFonts w:ascii="楷体" w:eastAsia="楷体" w:hAnsi="楷体"/>
                <w:sz w:val="32"/>
                <w:szCs w:val="32"/>
              </w:rPr>
            </w:pPr>
          </w:p>
        </w:tc>
        <w:tc>
          <w:tcPr>
            <w:tcW w:w="379" w:type="pct"/>
            <w:tcBorders>
              <w:top w:val="single" w:sz="4" w:space="0" w:color="auto"/>
              <w:left w:val="single" w:sz="4" w:space="0" w:color="auto"/>
              <w:bottom w:val="single" w:sz="4" w:space="0" w:color="auto"/>
              <w:right w:val="single" w:sz="4" w:space="0" w:color="auto"/>
            </w:tcBorders>
            <w:vAlign w:val="center"/>
          </w:tcPr>
          <w:p w14:paraId="2FA4D53F" w14:textId="77777777" w:rsidR="00264607" w:rsidRDefault="00264607">
            <w:pPr>
              <w:pStyle w:val="p0"/>
              <w:spacing w:line="400" w:lineRule="exact"/>
              <w:ind w:firstLineChars="200" w:firstLine="640"/>
              <w:rPr>
                <w:rFonts w:ascii="楷体" w:eastAsia="楷体" w:hAnsi="楷体"/>
                <w:sz w:val="32"/>
                <w:szCs w:val="32"/>
              </w:rPr>
            </w:pPr>
          </w:p>
        </w:tc>
      </w:tr>
    </w:tbl>
    <w:p w14:paraId="45CFF168" w14:textId="77777777" w:rsidR="00264607" w:rsidRDefault="00264607">
      <w:pPr>
        <w:pStyle w:val="p0"/>
        <w:spacing w:line="340" w:lineRule="exact"/>
        <w:jc w:val="left"/>
        <w:rPr>
          <w:rFonts w:ascii="楷体" w:eastAsia="楷体" w:hAnsi="楷体"/>
          <w:sz w:val="32"/>
          <w:szCs w:val="32"/>
        </w:rPr>
      </w:pPr>
    </w:p>
    <w:p w14:paraId="556CFAE5" w14:textId="77777777" w:rsidR="00264607" w:rsidRDefault="00AF5111">
      <w:pPr>
        <w:pStyle w:val="p0"/>
        <w:spacing w:line="340" w:lineRule="exact"/>
        <w:jc w:val="left"/>
        <w:rPr>
          <w:rFonts w:ascii="楷体" w:eastAsia="楷体" w:hAnsi="楷体"/>
          <w:sz w:val="32"/>
          <w:szCs w:val="32"/>
        </w:rPr>
      </w:pPr>
      <w:r>
        <w:rPr>
          <w:rFonts w:ascii="楷体" w:eastAsia="楷体" w:hAnsi="楷体" w:hint="eastAsia"/>
          <w:sz w:val="32"/>
          <w:szCs w:val="32"/>
        </w:rPr>
        <w:t>备注：</w:t>
      </w:r>
    </w:p>
    <w:p w14:paraId="50E21468" w14:textId="77777777" w:rsidR="00264607" w:rsidRDefault="00AF5111">
      <w:pPr>
        <w:ind w:firstLineChars="200" w:firstLine="640"/>
        <w:rPr>
          <w:rFonts w:ascii="楷体" w:eastAsia="楷体" w:hAnsi="楷体"/>
          <w:kern w:val="0"/>
          <w:sz w:val="32"/>
          <w:szCs w:val="32"/>
        </w:rPr>
      </w:pPr>
      <w:r>
        <w:rPr>
          <w:rFonts w:ascii="楷体" w:eastAsia="楷体" w:hAnsi="楷体" w:hint="eastAsia"/>
          <w:kern w:val="0"/>
          <w:sz w:val="32"/>
          <w:szCs w:val="32"/>
        </w:rPr>
        <w:t>1、此表复印有效；请务必将各项内容填写完整并加盖单位公章。</w:t>
      </w:r>
    </w:p>
    <w:p w14:paraId="0C35C53B" w14:textId="77777777" w:rsidR="00264607" w:rsidRDefault="00AF5111">
      <w:pPr>
        <w:pStyle w:val="p0"/>
        <w:spacing w:line="400" w:lineRule="exact"/>
        <w:ind w:firstLineChars="200" w:firstLine="640"/>
        <w:rPr>
          <w:rFonts w:ascii="楷体" w:eastAsia="楷体" w:hAnsi="楷体"/>
          <w:sz w:val="32"/>
          <w:szCs w:val="32"/>
        </w:rPr>
      </w:pPr>
      <w:r>
        <w:rPr>
          <w:rFonts w:ascii="楷体" w:eastAsia="楷体" w:hAnsi="楷体" w:hint="eastAsia"/>
          <w:sz w:val="32"/>
          <w:szCs w:val="32"/>
        </w:rPr>
        <w:t>2、</w:t>
      </w:r>
      <w:hyperlink r:id="rId11" w:history="1">
        <w:r>
          <w:rPr>
            <w:rStyle w:val="aa"/>
            <w:rFonts w:ascii="楷体" w:eastAsia="楷体" w:hAnsi="楷体" w:hint="eastAsia"/>
            <w:sz w:val="32"/>
            <w:szCs w:val="32"/>
          </w:rPr>
          <w:t>回执表扫描发至邮箱</w:t>
        </w:r>
        <w:r>
          <w:rPr>
            <w:rStyle w:val="aa"/>
            <w:rFonts w:ascii="楷体" w:eastAsia="楷体" w:hAnsi="楷体"/>
            <w:sz w:val="32"/>
            <w:szCs w:val="32"/>
          </w:rPr>
          <w:t>dlkjw@188.com</w:t>
        </w:r>
      </w:hyperlink>
      <w:r>
        <w:rPr>
          <w:rFonts w:ascii="楷体" w:eastAsia="楷体" w:hAnsi="楷体" w:hint="eastAsia"/>
          <w:sz w:val="32"/>
          <w:szCs w:val="32"/>
        </w:rPr>
        <w:t>。</w:t>
      </w:r>
    </w:p>
    <w:p w14:paraId="05DC2E0C" w14:textId="77777777" w:rsidR="00264607" w:rsidRDefault="00264607">
      <w:pPr>
        <w:pStyle w:val="p0"/>
        <w:spacing w:line="400" w:lineRule="exact"/>
        <w:ind w:firstLineChars="200" w:firstLine="640"/>
        <w:rPr>
          <w:rFonts w:ascii="楷体" w:eastAsia="楷体" w:hAnsi="楷体"/>
          <w:sz w:val="32"/>
          <w:szCs w:val="32"/>
        </w:rPr>
      </w:pPr>
    </w:p>
    <w:p w14:paraId="6ADF2C04" w14:textId="77777777" w:rsidR="00264607" w:rsidRDefault="00264607">
      <w:pPr>
        <w:pStyle w:val="p0"/>
        <w:spacing w:line="400" w:lineRule="exact"/>
        <w:ind w:firstLineChars="200" w:firstLine="640"/>
        <w:rPr>
          <w:rFonts w:ascii="楷体" w:eastAsia="楷体" w:hAnsi="楷体"/>
          <w:sz w:val="32"/>
          <w:szCs w:val="32"/>
        </w:rPr>
      </w:pPr>
    </w:p>
    <w:p w14:paraId="0EA8955C" w14:textId="77777777" w:rsidR="00264607" w:rsidRPr="00505307" w:rsidRDefault="00D0066F">
      <w:pPr>
        <w:pStyle w:val="p0"/>
        <w:spacing w:afterLines="100" w:after="240"/>
        <w:rPr>
          <w:rFonts w:ascii="楷体" w:eastAsia="楷体" w:hAnsi="楷体"/>
          <w:b/>
          <w:color w:val="000000"/>
          <w:kern w:val="2"/>
          <w:sz w:val="52"/>
          <w:szCs w:val="52"/>
        </w:rPr>
      </w:pPr>
      <w:r>
        <w:rPr>
          <w:rFonts w:ascii="楷体" w:eastAsia="楷体" w:hAnsi="楷体"/>
          <w:b/>
          <w:noProof/>
          <w:color w:val="000000"/>
          <w:kern w:val="2"/>
          <w:sz w:val="52"/>
          <w:szCs w:val="52"/>
        </w:rPr>
        <w:lastRenderedPageBreak/>
        <w:drawing>
          <wp:anchor distT="0" distB="0" distL="114300" distR="114300" simplePos="0" relativeHeight="251663360" behindDoc="0" locked="0" layoutInCell="1" allowOverlap="1" wp14:anchorId="7408E6D7" wp14:editId="3799ECD9">
            <wp:simplePos x="0" y="0"/>
            <wp:positionH relativeFrom="margin">
              <wp:posOffset>3862705</wp:posOffset>
            </wp:positionH>
            <wp:positionV relativeFrom="paragraph">
              <wp:posOffset>494220</wp:posOffset>
            </wp:positionV>
            <wp:extent cx="1807845" cy="635000"/>
            <wp:effectExtent l="0" t="0" r="1905" b="0"/>
            <wp:wrapNone/>
            <wp:docPr id="3" name="图片 3" descr="C:\Users\Administrator\Desktop\cdbcbdf2fd21e6f9b80f3efd8292cc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Administrator\Desktop\cdbcbdf2fd21e6f9b80f3efd8292ccf.png"/>
                    <pic:cNvPicPr>
                      <a:picLocks noChangeAspect="1" noChangeArrowheads="1"/>
                    </pic:cNvPicPr>
                  </pic:nvPicPr>
                  <pic:blipFill>
                    <a:blip r:embed="rId12">
                      <a:extLst>
                        <a:ext uri="{28A0092B-C50C-407E-A947-70E740481C1C}">
                          <a14:useLocalDpi xmlns:a14="http://schemas.microsoft.com/office/drawing/2010/main" val="0"/>
                        </a:ext>
                      </a:extLst>
                    </a:blip>
                    <a:srcRect l="8749"/>
                    <a:stretch>
                      <a:fillRect/>
                    </a:stretch>
                  </pic:blipFill>
                  <pic:spPr>
                    <a:xfrm>
                      <a:off x="0" y="0"/>
                      <a:ext cx="1807845" cy="635000"/>
                    </a:xfrm>
                    <a:prstGeom prst="rect">
                      <a:avLst/>
                    </a:prstGeom>
                    <a:noFill/>
                    <a:ln>
                      <a:noFill/>
                    </a:ln>
                  </pic:spPr>
                </pic:pic>
              </a:graphicData>
            </a:graphic>
          </wp:anchor>
        </w:drawing>
      </w:r>
    </w:p>
    <w:p w14:paraId="7476A04B" w14:textId="0513AC62" w:rsidR="00264607" w:rsidRDefault="003A5BED">
      <w:pPr>
        <w:pStyle w:val="p0"/>
        <w:spacing w:afterLines="100" w:after="240"/>
        <w:rPr>
          <w:rFonts w:ascii="楷体" w:eastAsia="楷体" w:hAnsi="楷体"/>
          <w:b/>
          <w:color w:val="000000"/>
          <w:kern w:val="2"/>
          <w:sz w:val="52"/>
          <w:szCs w:val="52"/>
          <w:lang w:val="zh-CN"/>
        </w:rPr>
      </w:pPr>
      <w:r>
        <w:rPr>
          <w:rFonts w:ascii="楷体" w:eastAsia="楷体" w:hAnsi="楷体" w:hint="eastAsia"/>
          <w:noProof/>
          <w:sz w:val="52"/>
          <w:szCs w:val="52"/>
        </w:rPr>
        <w:drawing>
          <wp:anchor distT="0" distB="0" distL="114300" distR="114300" simplePos="0" relativeHeight="251661312" behindDoc="0" locked="0" layoutInCell="1" allowOverlap="1" wp14:anchorId="4C290608" wp14:editId="7943F10E">
            <wp:simplePos x="0" y="0"/>
            <wp:positionH relativeFrom="column">
              <wp:posOffset>5770245</wp:posOffset>
            </wp:positionH>
            <wp:positionV relativeFrom="paragraph">
              <wp:posOffset>39370</wp:posOffset>
            </wp:positionV>
            <wp:extent cx="1565275" cy="353695"/>
            <wp:effectExtent l="0" t="0" r="0" b="8255"/>
            <wp:wrapNone/>
            <wp:docPr id="6" name="图片 6" descr="C:\Users\Administrator\Documents\WeChat Files\wxid_11lhni98b79k22\FileStorage\Temp\275d95d09e23a1c42feb25bd908236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C:\Users\Administrator\Documents\WeChat Files\wxid_11lhni98b79k22\FileStorage\Temp\275d95d09e23a1c42feb25bd908236f.jpg"/>
                    <pic:cNvPicPr>
                      <a:picLocks noChangeAspect="1" noChangeArrowheads="1"/>
                    </pic:cNvPicPr>
                  </pic:nvPicPr>
                  <pic:blipFill>
                    <a:blip r:embed="rId13" cstate="print">
                      <a:extLst>
                        <a:ext uri="{28A0092B-C50C-407E-A947-70E740481C1C}">
                          <a14:useLocalDpi xmlns:a14="http://schemas.microsoft.com/office/drawing/2010/main" val="0"/>
                        </a:ext>
                      </a:extLst>
                    </a:blip>
                    <a:srcRect t="17472" b="25178"/>
                    <a:stretch>
                      <a:fillRect/>
                    </a:stretch>
                  </pic:blipFill>
                  <pic:spPr>
                    <a:xfrm>
                      <a:off x="0" y="0"/>
                      <a:ext cx="1565275" cy="353695"/>
                    </a:xfrm>
                    <a:prstGeom prst="rect">
                      <a:avLst/>
                    </a:prstGeom>
                    <a:noFill/>
                    <a:ln>
                      <a:noFill/>
                    </a:ln>
                  </pic:spPr>
                </pic:pic>
              </a:graphicData>
            </a:graphic>
          </wp:anchor>
        </w:drawing>
      </w:r>
      <w:r w:rsidR="00AF5111">
        <w:rPr>
          <w:rFonts w:ascii="楷体" w:eastAsia="楷体" w:hAnsi="楷体" w:hint="eastAsia"/>
          <w:noProof/>
          <w:sz w:val="52"/>
          <w:szCs w:val="52"/>
        </w:rPr>
        <w:drawing>
          <wp:anchor distT="0" distB="0" distL="114300" distR="114300" simplePos="0" relativeHeight="251662336" behindDoc="0" locked="0" layoutInCell="1" allowOverlap="1" wp14:anchorId="7492B99F" wp14:editId="5EC8E36C">
            <wp:simplePos x="0" y="0"/>
            <wp:positionH relativeFrom="column">
              <wp:posOffset>7657356</wp:posOffset>
            </wp:positionH>
            <wp:positionV relativeFrom="paragraph">
              <wp:posOffset>49903</wp:posOffset>
            </wp:positionV>
            <wp:extent cx="1403350" cy="347980"/>
            <wp:effectExtent l="0" t="0" r="6350" b="0"/>
            <wp:wrapNone/>
            <wp:docPr id="5" name="图片 5" descr="C:\Users\Administrator\Documents\WeChat Files\wxid_11lhni98b79k22\FileStorage\Temp\f0681084b72cfa857e283e0467d37c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C:\Users\Administrator\Documents\WeChat Files\wxid_11lhni98b79k22\FileStorage\Temp\f0681084b72cfa857e283e0467d37cd.jpg"/>
                    <pic:cNvPicPr>
                      <a:picLocks noChangeAspect="1" noChangeArrowheads="1"/>
                    </pic:cNvPicPr>
                  </pic:nvPicPr>
                  <pic:blipFill>
                    <a:blip r:embed="rId14" cstate="print">
                      <a:extLst>
                        <a:ext uri="{28A0092B-C50C-407E-A947-70E740481C1C}">
                          <a14:useLocalDpi xmlns:a14="http://schemas.microsoft.com/office/drawing/2010/main" val="0"/>
                        </a:ext>
                      </a:extLst>
                    </a:blip>
                    <a:srcRect t="20768" b="25678"/>
                    <a:stretch>
                      <a:fillRect/>
                    </a:stretch>
                  </pic:blipFill>
                  <pic:spPr>
                    <a:xfrm>
                      <a:off x="0" y="0"/>
                      <a:ext cx="1403350" cy="347980"/>
                    </a:xfrm>
                    <a:prstGeom prst="rect">
                      <a:avLst/>
                    </a:prstGeom>
                    <a:noFill/>
                    <a:ln>
                      <a:noFill/>
                    </a:ln>
                  </pic:spPr>
                </pic:pic>
              </a:graphicData>
            </a:graphic>
          </wp:anchor>
        </w:drawing>
      </w:r>
      <w:r w:rsidR="00AF5111">
        <w:rPr>
          <w:rFonts w:ascii="楷体" w:eastAsia="楷体" w:hAnsi="楷体" w:hint="eastAsia"/>
          <w:b/>
          <w:color w:val="000000"/>
          <w:kern w:val="2"/>
          <w:sz w:val="52"/>
          <w:szCs w:val="52"/>
          <w:lang w:val="zh-CN"/>
        </w:rPr>
        <w:t>疑难问题表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446"/>
      </w:tblGrid>
      <w:tr w:rsidR="00264607" w14:paraId="6EF0911C" w14:textId="77777777">
        <w:trPr>
          <w:cantSplit/>
          <w:trHeight w:val="810"/>
          <w:jc w:val="center"/>
        </w:trPr>
        <w:tc>
          <w:tcPr>
            <w:tcW w:w="5000" w:type="pct"/>
            <w:tcBorders>
              <w:top w:val="single" w:sz="4" w:space="0" w:color="auto"/>
              <w:left w:val="single" w:sz="4" w:space="0" w:color="auto"/>
              <w:right w:val="single" w:sz="4" w:space="0" w:color="auto"/>
            </w:tcBorders>
            <w:vAlign w:val="center"/>
          </w:tcPr>
          <w:p w14:paraId="05F04E18" w14:textId="77777777" w:rsidR="00264607" w:rsidRDefault="00AF5111">
            <w:pPr>
              <w:pStyle w:val="p0"/>
              <w:rPr>
                <w:rFonts w:ascii="楷体" w:eastAsia="楷体" w:hAnsi="楷体"/>
                <w:sz w:val="36"/>
                <w:szCs w:val="36"/>
              </w:rPr>
            </w:pPr>
            <w:r>
              <w:rPr>
                <w:rFonts w:ascii="楷体" w:eastAsia="楷体" w:hAnsi="楷体" w:hint="eastAsia"/>
                <w:sz w:val="36"/>
                <w:szCs w:val="36"/>
              </w:rPr>
              <w:t xml:space="preserve">提问者姓名： </w:t>
            </w:r>
            <w:r>
              <w:rPr>
                <w:rFonts w:ascii="楷体" w:eastAsia="楷体" w:hAnsi="楷体"/>
                <w:sz w:val="36"/>
                <w:szCs w:val="36"/>
              </w:rPr>
              <w:t xml:space="preserve">                       </w:t>
            </w:r>
            <w:r>
              <w:rPr>
                <w:rFonts w:ascii="楷体" w:eastAsia="楷体" w:hAnsi="楷体" w:hint="eastAsia"/>
                <w:sz w:val="36"/>
                <w:szCs w:val="36"/>
              </w:rPr>
              <w:t>单位：</w:t>
            </w:r>
          </w:p>
        </w:tc>
      </w:tr>
      <w:tr w:rsidR="00264607" w14:paraId="5F1A8135" w14:textId="77777777">
        <w:trPr>
          <w:cantSplit/>
          <w:trHeight w:val="990"/>
          <w:jc w:val="center"/>
        </w:trPr>
        <w:tc>
          <w:tcPr>
            <w:tcW w:w="5000" w:type="pct"/>
            <w:tcBorders>
              <w:top w:val="single" w:sz="4" w:space="0" w:color="auto"/>
              <w:left w:val="single" w:sz="4" w:space="0" w:color="auto"/>
              <w:bottom w:val="single" w:sz="4" w:space="0" w:color="auto"/>
              <w:right w:val="single" w:sz="4" w:space="0" w:color="auto"/>
            </w:tcBorders>
            <w:vAlign w:val="center"/>
          </w:tcPr>
          <w:p w14:paraId="1DFBC753" w14:textId="77777777" w:rsidR="00264607" w:rsidRDefault="00AF5111">
            <w:pPr>
              <w:pStyle w:val="p0"/>
              <w:spacing w:line="400" w:lineRule="exact"/>
              <w:rPr>
                <w:rFonts w:ascii="楷体" w:eastAsia="楷体" w:hAnsi="楷体"/>
                <w:sz w:val="36"/>
                <w:szCs w:val="36"/>
              </w:rPr>
            </w:pPr>
            <w:r>
              <w:rPr>
                <w:rFonts w:ascii="楷体" w:eastAsia="楷体" w:hAnsi="楷体" w:hint="eastAsia"/>
                <w:sz w:val="36"/>
                <w:szCs w:val="36"/>
              </w:rPr>
              <w:t>答疑专家：</w:t>
            </w:r>
          </w:p>
        </w:tc>
      </w:tr>
      <w:tr w:rsidR="00264607" w14:paraId="162F7A4E" w14:textId="77777777">
        <w:trPr>
          <w:cantSplit/>
          <w:trHeight w:val="3373"/>
          <w:jc w:val="center"/>
        </w:trPr>
        <w:tc>
          <w:tcPr>
            <w:tcW w:w="5000" w:type="pct"/>
            <w:tcBorders>
              <w:top w:val="single" w:sz="4" w:space="0" w:color="auto"/>
              <w:left w:val="single" w:sz="4" w:space="0" w:color="auto"/>
              <w:right w:val="single" w:sz="4" w:space="0" w:color="auto"/>
            </w:tcBorders>
          </w:tcPr>
          <w:p w14:paraId="16DBC817" w14:textId="77777777" w:rsidR="00264607" w:rsidRDefault="00264607">
            <w:pPr>
              <w:pStyle w:val="p0"/>
              <w:spacing w:line="100" w:lineRule="exact"/>
              <w:rPr>
                <w:rFonts w:ascii="楷体" w:eastAsia="楷体" w:hAnsi="楷体"/>
                <w:sz w:val="36"/>
                <w:szCs w:val="36"/>
              </w:rPr>
            </w:pPr>
          </w:p>
          <w:p w14:paraId="0897DB2C" w14:textId="77777777" w:rsidR="00264607" w:rsidRDefault="00AF5111">
            <w:pPr>
              <w:pStyle w:val="p0"/>
              <w:spacing w:line="400" w:lineRule="exact"/>
              <w:rPr>
                <w:rFonts w:ascii="楷体" w:eastAsia="楷体" w:hAnsi="楷体"/>
                <w:sz w:val="36"/>
                <w:szCs w:val="36"/>
              </w:rPr>
            </w:pPr>
            <w:r>
              <w:rPr>
                <w:rFonts w:ascii="楷体" w:eastAsia="楷体" w:hAnsi="楷体" w:hint="eastAsia"/>
                <w:sz w:val="36"/>
                <w:szCs w:val="36"/>
              </w:rPr>
              <w:t>问题：</w:t>
            </w:r>
          </w:p>
          <w:p w14:paraId="44BFDF08" w14:textId="77777777" w:rsidR="00264607" w:rsidRDefault="00264607">
            <w:pPr>
              <w:pStyle w:val="p0"/>
              <w:spacing w:line="400" w:lineRule="exact"/>
              <w:rPr>
                <w:rFonts w:ascii="楷体" w:eastAsia="楷体" w:hAnsi="楷体"/>
                <w:sz w:val="36"/>
                <w:szCs w:val="36"/>
              </w:rPr>
            </w:pPr>
          </w:p>
          <w:p w14:paraId="0FDC0AA7" w14:textId="77777777" w:rsidR="00264607" w:rsidRDefault="00264607">
            <w:pPr>
              <w:pStyle w:val="p0"/>
              <w:spacing w:line="400" w:lineRule="exact"/>
              <w:jc w:val="right"/>
              <w:rPr>
                <w:rFonts w:ascii="楷体" w:eastAsia="楷体" w:hAnsi="楷体"/>
                <w:color w:val="76923C" w:themeColor="accent3" w:themeShade="BF"/>
                <w:sz w:val="44"/>
                <w:szCs w:val="44"/>
              </w:rPr>
            </w:pPr>
          </w:p>
          <w:p w14:paraId="07916CDB" w14:textId="77777777" w:rsidR="00264607" w:rsidRDefault="00264607">
            <w:pPr>
              <w:pStyle w:val="p0"/>
              <w:spacing w:line="400" w:lineRule="exact"/>
              <w:jc w:val="right"/>
              <w:rPr>
                <w:rFonts w:ascii="楷体" w:eastAsia="楷体" w:hAnsi="楷体"/>
                <w:color w:val="76923C" w:themeColor="accent3" w:themeShade="BF"/>
                <w:sz w:val="44"/>
                <w:szCs w:val="44"/>
              </w:rPr>
            </w:pPr>
          </w:p>
          <w:p w14:paraId="7109CC45" w14:textId="77777777" w:rsidR="00264607" w:rsidRDefault="00264607">
            <w:pPr>
              <w:pStyle w:val="p0"/>
              <w:spacing w:line="400" w:lineRule="exact"/>
              <w:jc w:val="right"/>
              <w:rPr>
                <w:rFonts w:ascii="楷体" w:eastAsia="楷体" w:hAnsi="楷体"/>
                <w:color w:val="76923C" w:themeColor="accent3" w:themeShade="BF"/>
                <w:sz w:val="44"/>
                <w:szCs w:val="44"/>
              </w:rPr>
            </w:pPr>
          </w:p>
          <w:p w14:paraId="1FEE748B" w14:textId="77777777" w:rsidR="00264607" w:rsidRDefault="00264607">
            <w:pPr>
              <w:pStyle w:val="p0"/>
              <w:spacing w:line="400" w:lineRule="exact"/>
              <w:jc w:val="right"/>
              <w:rPr>
                <w:rFonts w:ascii="楷体" w:eastAsia="楷体" w:hAnsi="楷体"/>
                <w:color w:val="76923C" w:themeColor="accent3" w:themeShade="BF"/>
                <w:sz w:val="44"/>
                <w:szCs w:val="44"/>
              </w:rPr>
            </w:pPr>
          </w:p>
          <w:p w14:paraId="19F9CD8B" w14:textId="77777777" w:rsidR="00264607" w:rsidRDefault="00264607">
            <w:pPr>
              <w:pStyle w:val="p0"/>
              <w:spacing w:line="400" w:lineRule="exact"/>
              <w:jc w:val="right"/>
              <w:rPr>
                <w:rFonts w:ascii="楷体" w:eastAsia="楷体" w:hAnsi="楷体"/>
                <w:color w:val="76923C" w:themeColor="accent3" w:themeShade="BF"/>
                <w:sz w:val="44"/>
                <w:szCs w:val="44"/>
              </w:rPr>
            </w:pPr>
          </w:p>
          <w:p w14:paraId="1F4F0731" w14:textId="77777777" w:rsidR="00264607" w:rsidRDefault="00AF5111">
            <w:pPr>
              <w:pStyle w:val="p0"/>
              <w:wordWrap w:val="0"/>
              <w:spacing w:line="480" w:lineRule="exact"/>
              <w:jc w:val="right"/>
              <w:rPr>
                <w:rFonts w:ascii="楷体" w:eastAsia="楷体" w:hAnsi="楷体"/>
                <w:color w:val="BFBFBF" w:themeColor="background1" w:themeShade="BF"/>
                <w:sz w:val="32"/>
                <w:szCs w:val="32"/>
              </w:rPr>
            </w:pPr>
            <w:r>
              <w:rPr>
                <w:rFonts w:ascii="楷体" w:eastAsia="楷体" w:hAnsi="楷体" w:hint="eastAsia"/>
                <w:color w:val="BFBFBF" w:themeColor="background1" w:themeShade="BF"/>
                <w:sz w:val="32"/>
                <w:szCs w:val="32"/>
              </w:rPr>
              <w:t xml:space="preserve"> </w:t>
            </w:r>
          </w:p>
          <w:p w14:paraId="35D3B765" w14:textId="77777777" w:rsidR="00264607" w:rsidRDefault="00AF5111">
            <w:pPr>
              <w:pStyle w:val="p0"/>
              <w:wordWrap w:val="0"/>
              <w:spacing w:line="480" w:lineRule="exact"/>
              <w:jc w:val="right"/>
              <w:rPr>
                <w:rFonts w:ascii="楷体" w:eastAsia="楷体" w:hAnsi="楷体"/>
                <w:sz w:val="36"/>
                <w:szCs w:val="36"/>
              </w:rPr>
            </w:pPr>
            <w:r>
              <w:rPr>
                <w:rFonts w:ascii="楷体" w:eastAsia="楷体" w:hAnsi="楷体" w:hint="eastAsia"/>
                <w:color w:val="BFBFBF" w:themeColor="background1" w:themeShade="BF"/>
                <w:sz w:val="32"/>
                <w:szCs w:val="32"/>
              </w:rPr>
              <w:t>第三届海上</w:t>
            </w:r>
            <w:proofErr w:type="gramStart"/>
            <w:r>
              <w:rPr>
                <w:rFonts w:ascii="楷体" w:eastAsia="楷体" w:hAnsi="楷体" w:hint="eastAsia"/>
                <w:color w:val="BFBFBF" w:themeColor="background1" w:themeShade="BF"/>
                <w:sz w:val="32"/>
                <w:szCs w:val="32"/>
              </w:rPr>
              <w:t>风光电</w:t>
            </w:r>
            <w:proofErr w:type="gramEnd"/>
            <w:r>
              <w:rPr>
                <w:rFonts w:ascii="楷体" w:eastAsia="楷体" w:hAnsi="楷体" w:hint="eastAsia"/>
                <w:color w:val="BFBFBF" w:themeColor="background1" w:themeShade="BF"/>
                <w:sz w:val="32"/>
                <w:szCs w:val="32"/>
              </w:rPr>
              <w:t>开发建设与运行维护创新技术发展论坛</w:t>
            </w:r>
          </w:p>
        </w:tc>
      </w:tr>
    </w:tbl>
    <w:p w14:paraId="3673C94B" w14:textId="77777777" w:rsidR="00264607" w:rsidRDefault="00264607">
      <w:pPr>
        <w:spacing w:line="400" w:lineRule="exact"/>
        <w:rPr>
          <w:rFonts w:ascii="楷体" w:eastAsia="楷体" w:hAnsi="楷体"/>
          <w:kern w:val="0"/>
          <w:sz w:val="32"/>
          <w:szCs w:val="32"/>
        </w:rPr>
      </w:pPr>
    </w:p>
    <w:p w14:paraId="12FE1C9D" w14:textId="77777777" w:rsidR="00264607" w:rsidRDefault="00AF5111">
      <w:pPr>
        <w:spacing w:line="400" w:lineRule="exact"/>
        <w:rPr>
          <w:rFonts w:ascii="楷体" w:eastAsia="楷体" w:hAnsi="楷体"/>
          <w:kern w:val="0"/>
          <w:sz w:val="32"/>
          <w:szCs w:val="32"/>
        </w:rPr>
      </w:pPr>
      <w:r>
        <w:rPr>
          <w:rFonts w:ascii="楷体" w:eastAsia="楷体" w:hAnsi="楷体" w:hint="eastAsia"/>
          <w:kern w:val="0"/>
          <w:sz w:val="32"/>
          <w:szCs w:val="32"/>
        </w:rPr>
        <w:t>备注：</w:t>
      </w:r>
    </w:p>
    <w:p w14:paraId="399C68C2" w14:textId="77777777" w:rsidR="00264607" w:rsidRDefault="00AF5111">
      <w:pPr>
        <w:spacing w:line="400" w:lineRule="exact"/>
        <w:ind w:firstLineChars="200" w:firstLine="640"/>
        <w:rPr>
          <w:rFonts w:ascii="楷体" w:eastAsia="楷体" w:hAnsi="楷体"/>
          <w:kern w:val="0"/>
          <w:sz w:val="32"/>
          <w:szCs w:val="32"/>
        </w:rPr>
      </w:pPr>
      <w:r>
        <w:rPr>
          <w:rFonts w:ascii="楷体" w:eastAsia="楷体" w:hAnsi="楷体"/>
          <w:kern w:val="0"/>
          <w:sz w:val="32"/>
          <w:szCs w:val="32"/>
        </w:rPr>
        <w:t>1、复印有效；可附加详细机组型号等具体表格。</w:t>
      </w:r>
    </w:p>
    <w:p w14:paraId="406BBD62" w14:textId="77777777" w:rsidR="00264607" w:rsidRDefault="00AF5111">
      <w:pPr>
        <w:spacing w:line="400" w:lineRule="exact"/>
        <w:ind w:firstLineChars="200" w:firstLine="640"/>
        <w:rPr>
          <w:rFonts w:ascii="楷体" w:eastAsia="楷体" w:hAnsi="楷体"/>
          <w:b/>
          <w:color w:val="333333"/>
          <w:kern w:val="0"/>
          <w:szCs w:val="24"/>
        </w:rPr>
      </w:pPr>
      <w:r>
        <w:rPr>
          <w:rFonts w:ascii="楷体" w:eastAsia="楷体" w:hAnsi="楷体"/>
          <w:kern w:val="0"/>
          <w:sz w:val="32"/>
          <w:szCs w:val="32"/>
        </w:rPr>
        <w:t>2、此表务必提供word版发至邮箱dlkjw@188.com。</w:t>
      </w:r>
    </w:p>
    <w:sectPr w:rsidR="00264607">
      <w:pgSz w:w="16838" w:h="11906" w:orient="landscape"/>
      <w:pgMar w:top="1191" w:right="1191" w:bottom="1191" w:left="1191" w:header="851" w:footer="992" w:gutter="0"/>
      <w:cols w:space="425"/>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4498C8" w14:textId="77777777" w:rsidR="00E4559B" w:rsidRDefault="00E4559B">
      <w:r>
        <w:separator/>
      </w:r>
    </w:p>
  </w:endnote>
  <w:endnote w:type="continuationSeparator" w:id="0">
    <w:p w14:paraId="66A90171" w14:textId="77777777" w:rsidR="00E4559B" w:rsidRDefault="00E455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公文小标宋简">
    <w:altName w:val="宋体"/>
    <w:charset w:val="7A"/>
    <w:family w:val="auto"/>
    <w:pitch w:val="default"/>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Arial Unicode MS">
    <w:panose1 w:val="020B0604020202020204"/>
    <w:charset w:val="86"/>
    <w:family w:val="swiss"/>
    <w:pitch w:val="variable"/>
    <w:sig w:usb0="F7FFAFFF" w:usb1="E9DFFFFF" w:usb2="0000003F" w:usb3="00000000" w:csb0="003F01FF"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隶书">
    <w:panose1 w:val="0201050906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楷体_GB2312">
    <w:panose1 w:val="02010609030101010101"/>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210CB4" w14:textId="77777777" w:rsidR="00264607" w:rsidRDefault="00AF5111">
    <w:pPr>
      <w:pStyle w:val="a5"/>
      <w:tabs>
        <w:tab w:val="clear" w:pos="4153"/>
        <w:tab w:val="clear" w:pos="8306"/>
        <w:tab w:val="left" w:pos="12765"/>
      </w:tabs>
      <w:ind w:firstLine="560"/>
      <w:rPr>
        <w:sz w:val="28"/>
        <w:szCs w:val="28"/>
      </w:rPr>
    </w:pPr>
    <w:r>
      <w:rPr>
        <w:sz w:val="28"/>
        <w:szCs w:val="28"/>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12140543"/>
    </w:sdtPr>
    <w:sdtEndPr/>
    <w:sdtContent>
      <w:sdt>
        <w:sdtPr>
          <w:id w:val="-1769616900"/>
        </w:sdtPr>
        <w:sdtEndPr/>
        <w:sdtContent>
          <w:p w14:paraId="1682C98F" w14:textId="77777777" w:rsidR="00264607" w:rsidRDefault="00AF5111">
            <w:pPr>
              <w:pStyle w:val="a5"/>
              <w:jc w:val="right"/>
            </w:pPr>
            <w:r>
              <w:rPr>
                <w:lang w:val="zh-CN"/>
              </w:rPr>
              <w:t xml:space="preserve"> </w:t>
            </w:r>
            <w:r>
              <w:rPr>
                <w:b/>
                <w:bCs/>
                <w:sz w:val="24"/>
                <w:szCs w:val="24"/>
              </w:rPr>
              <w:fldChar w:fldCharType="begin"/>
            </w:r>
            <w:r>
              <w:rPr>
                <w:b/>
                <w:bCs/>
              </w:rPr>
              <w:instrText>PAGE</w:instrText>
            </w:r>
            <w:r>
              <w:rPr>
                <w:b/>
                <w:bCs/>
                <w:sz w:val="24"/>
                <w:szCs w:val="24"/>
              </w:rPr>
              <w:fldChar w:fldCharType="separate"/>
            </w:r>
            <w:r w:rsidR="00963A55">
              <w:rPr>
                <w:b/>
                <w:bCs/>
                <w:noProof/>
              </w:rPr>
              <w:t>4</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963A55">
              <w:rPr>
                <w:b/>
                <w:bCs/>
                <w:noProof/>
              </w:rPr>
              <w:t>9</w:t>
            </w:r>
            <w:r>
              <w:rPr>
                <w:b/>
                <w:bCs/>
                <w:sz w:val="24"/>
                <w:szCs w:val="24"/>
              </w:rPr>
              <w:fldChar w:fldCharType="end"/>
            </w:r>
          </w:p>
        </w:sdtContent>
      </w:sdt>
    </w:sdtContent>
  </w:sdt>
  <w:p w14:paraId="327B2C92" w14:textId="77777777" w:rsidR="00264607" w:rsidRDefault="00264607">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244157" w14:textId="77777777" w:rsidR="00E4559B" w:rsidRDefault="00E4559B">
      <w:r>
        <w:separator/>
      </w:r>
    </w:p>
  </w:footnote>
  <w:footnote w:type="continuationSeparator" w:id="0">
    <w:p w14:paraId="559C59D7" w14:textId="77777777" w:rsidR="00E4559B" w:rsidRDefault="00E4559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1FD205F"/>
    <w:multiLevelType w:val="multilevel"/>
    <w:tmpl w:val="51FD205F"/>
    <w:lvl w:ilvl="0">
      <w:start w:val="1"/>
      <w:numFmt w:val="decimal"/>
      <w:lvlText w:val="%1."/>
      <w:lvlJc w:val="left"/>
      <w:pPr>
        <w:ind w:left="525"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62A5"/>
    <w:rsid w:val="00000F7A"/>
    <w:rsid w:val="00001601"/>
    <w:rsid w:val="00003607"/>
    <w:rsid w:val="0000479F"/>
    <w:rsid w:val="000050A7"/>
    <w:rsid w:val="000053F9"/>
    <w:rsid w:val="00006AF1"/>
    <w:rsid w:val="00006EF4"/>
    <w:rsid w:val="000075B1"/>
    <w:rsid w:val="00007F24"/>
    <w:rsid w:val="00010B3F"/>
    <w:rsid w:val="0001151C"/>
    <w:rsid w:val="00012461"/>
    <w:rsid w:val="00012850"/>
    <w:rsid w:val="00013193"/>
    <w:rsid w:val="00014CBB"/>
    <w:rsid w:val="00016083"/>
    <w:rsid w:val="00016190"/>
    <w:rsid w:val="0001668D"/>
    <w:rsid w:val="00016804"/>
    <w:rsid w:val="00016D0A"/>
    <w:rsid w:val="00017CE6"/>
    <w:rsid w:val="00017D7F"/>
    <w:rsid w:val="00020D53"/>
    <w:rsid w:val="00021148"/>
    <w:rsid w:val="00021557"/>
    <w:rsid w:val="00022567"/>
    <w:rsid w:val="0002625D"/>
    <w:rsid w:val="00030430"/>
    <w:rsid w:val="00030793"/>
    <w:rsid w:val="00030D6A"/>
    <w:rsid w:val="00032DB6"/>
    <w:rsid w:val="000338DD"/>
    <w:rsid w:val="000345BE"/>
    <w:rsid w:val="0003568F"/>
    <w:rsid w:val="00036CA2"/>
    <w:rsid w:val="00037150"/>
    <w:rsid w:val="000375BF"/>
    <w:rsid w:val="00040DED"/>
    <w:rsid w:val="00041A8E"/>
    <w:rsid w:val="00041D1B"/>
    <w:rsid w:val="00042BE1"/>
    <w:rsid w:val="000503DE"/>
    <w:rsid w:val="00050D65"/>
    <w:rsid w:val="00051483"/>
    <w:rsid w:val="00051F1D"/>
    <w:rsid w:val="0005469D"/>
    <w:rsid w:val="00055DFE"/>
    <w:rsid w:val="00056278"/>
    <w:rsid w:val="00056AC1"/>
    <w:rsid w:val="0006034E"/>
    <w:rsid w:val="00060390"/>
    <w:rsid w:val="00061461"/>
    <w:rsid w:val="000628E6"/>
    <w:rsid w:val="000635D8"/>
    <w:rsid w:val="00065438"/>
    <w:rsid w:val="00065708"/>
    <w:rsid w:val="0006581A"/>
    <w:rsid w:val="00065EAF"/>
    <w:rsid w:val="0006652F"/>
    <w:rsid w:val="00066C1E"/>
    <w:rsid w:val="000671B1"/>
    <w:rsid w:val="00067696"/>
    <w:rsid w:val="00072149"/>
    <w:rsid w:val="00073CE9"/>
    <w:rsid w:val="00073DE8"/>
    <w:rsid w:val="00073FDE"/>
    <w:rsid w:val="00074088"/>
    <w:rsid w:val="000759DE"/>
    <w:rsid w:val="00075EE4"/>
    <w:rsid w:val="00075F2C"/>
    <w:rsid w:val="00076127"/>
    <w:rsid w:val="00076F26"/>
    <w:rsid w:val="00077E5E"/>
    <w:rsid w:val="00080D3D"/>
    <w:rsid w:val="00082ED0"/>
    <w:rsid w:val="0008409C"/>
    <w:rsid w:val="00084A52"/>
    <w:rsid w:val="00084A71"/>
    <w:rsid w:val="00084F9F"/>
    <w:rsid w:val="00086657"/>
    <w:rsid w:val="0009043D"/>
    <w:rsid w:val="00092BEA"/>
    <w:rsid w:val="000935A2"/>
    <w:rsid w:val="00094492"/>
    <w:rsid w:val="000949E3"/>
    <w:rsid w:val="00096091"/>
    <w:rsid w:val="0009631C"/>
    <w:rsid w:val="000966E8"/>
    <w:rsid w:val="00096AF5"/>
    <w:rsid w:val="000A15C0"/>
    <w:rsid w:val="000A2019"/>
    <w:rsid w:val="000A3F40"/>
    <w:rsid w:val="000A4EBF"/>
    <w:rsid w:val="000A4F93"/>
    <w:rsid w:val="000A711D"/>
    <w:rsid w:val="000A764D"/>
    <w:rsid w:val="000B1F60"/>
    <w:rsid w:val="000B2A44"/>
    <w:rsid w:val="000B2EDD"/>
    <w:rsid w:val="000B4223"/>
    <w:rsid w:val="000B6186"/>
    <w:rsid w:val="000B6E2D"/>
    <w:rsid w:val="000C0BC7"/>
    <w:rsid w:val="000C3724"/>
    <w:rsid w:val="000C58EE"/>
    <w:rsid w:val="000D0207"/>
    <w:rsid w:val="000D15F8"/>
    <w:rsid w:val="000D1A7B"/>
    <w:rsid w:val="000D1AD3"/>
    <w:rsid w:val="000D27CC"/>
    <w:rsid w:val="000D2F14"/>
    <w:rsid w:val="000D3C3D"/>
    <w:rsid w:val="000D4891"/>
    <w:rsid w:val="000D55B4"/>
    <w:rsid w:val="000D59D1"/>
    <w:rsid w:val="000D74CA"/>
    <w:rsid w:val="000D76BF"/>
    <w:rsid w:val="000E04D6"/>
    <w:rsid w:val="000E0982"/>
    <w:rsid w:val="000E0B4E"/>
    <w:rsid w:val="000E0F8E"/>
    <w:rsid w:val="000E282D"/>
    <w:rsid w:val="000E509C"/>
    <w:rsid w:val="000E60B9"/>
    <w:rsid w:val="000E6596"/>
    <w:rsid w:val="000E6927"/>
    <w:rsid w:val="000E7669"/>
    <w:rsid w:val="000F0488"/>
    <w:rsid w:val="000F1E58"/>
    <w:rsid w:val="000F3678"/>
    <w:rsid w:val="000F4306"/>
    <w:rsid w:val="000F5E0A"/>
    <w:rsid w:val="000F7413"/>
    <w:rsid w:val="000F79B3"/>
    <w:rsid w:val="000F7D3E"/>
    <w:rsid w:val="00102807"/>
    <w:rsid w:val="001053F1"/>
    <w:rsid w:val="00107113"/>
    <w:rsid w:val="00107785"/>
    <w:rsid w:val="00107D3E"/>
    <w:rsid w:val="00110B51"/>
    <w:rsid w:val="00110D11"/>
    <w:rsid w:val="00111625"/>
    <w:rsid w:val="00111F18"/>
    <w:rsid w:val="001126A8"/>
    <w:rsid w:val="0011307E"/>
    <w:rsid w:val="00113FA6"/>
    <w:rsid w:val="00115952"/>
    <w:rsid w:val="00115EF8"/>
    <w:rsid w:val="00116E43"/>
    <w:rsid w:val="001178E5"/>
    <w:rsid w:val="0012055F"/>
    <w:rsid w:val="00120848"/>
    <w:rsid w:val="0012295C"/>
    <w:rsid w:val="001233BB"/>
    <w:rsid w:val="00125828"/>
    <w:rsid w:val="00125C27"/>
    <w:rsid w:val="00126998"/>
    <w:rsid w:val="00126FA9"/>
    <w:rsid w:val="00130A2D"/>
    <w:rsid w:val="001343D1"/>
    <w:rsid w:val="00134CE1"/>
    <w:rsid w:val="00135EAB"/>
    <w:rsid w:val="001360AE"/>
    <w:rsid w:val="00137703"/>
    <w:rsid w:val="00140B74"/>
    <w:rsid w:val="00141467"/>
    <w:rsid w:val="00141F61"/>
    <w:rsid w:val="00143354"/>
    <w:rsid w:val="00145439"/>
    <w:rsid w:val="0014554D"/>
    <w:rsid w:val="001465D1"/>
    <w:rsid w:val="0015061D"/>
    <w:rsid w:val="00150EF7"/>
    <w:rsid w:val="001513F4"/>
    <w:rsid w:val="001522E2"/>
    <w:rsid w:val="00152748"/>
    <w:rsid w:val="00152765"/>
    <w:rsid w:val="00154AFB"/>
    <w:rsid w:val="00155A1F"/>
    <w:rsid w:val="001560E1"/>
    <w:rsid w:val="00157F35"/>
    <w:rsid w:val="0016187D"/>
    <w:rsid w:val="00161E12"/>
    <w:rsid w:val="001647E7"/>
    <w:rsid w:val="00164A32"/>
    <w:rsid w:val="00166203"/>
    <w:rsid w:val="001663A6"/>
    <w:rsid w:val="00166D19"/>
    <w:rsid w:val="00166DA7"/>
    <w:rsid w:val="00167C2E"/>
    <w:rsid w:val="00170E98"/>
    <w:rsid w:val="00171FE4"/>
    <w:rsid w:val="00173AF1"/>
    <w:rsid w:val="001755D5"/>
    <w:rsid w:val="001755EA"/>
    <w:rsid w:val="0017610F"/>
    <w:rsid w:val="001774C8"/>
    <w:rsid w:val="00180C4C"/>
    <w:rsid w:val="00181890"/>
    <w:rsid w:val="0018418D"/>
    <w:rsid w:val="00184FF6"/>
    <w:rsid w:val="001860FF"/>
    <w:rsid w:val="00186179"/>
    <w:rsid w:val="001864F9"/>
    <w:rsid w:val="001866E2"/>
    <w:rsid w:val="00186E8F"/>
    <w:rsid w:val="00195FFD"/>
    <w:rsid w:val="0019719F"/>
    <w:rsid w:val="001A0959"/>
    <w:rsid w:val="001A0A7C"/>
    <w:rsid w:val="001A2921"/>
    <w:rsid w:val="001A3E61"/>
    <w:rsid w:val="001A4CFB"/>
    <w:rsid w:val="001A5016"/>
    <w:rsid w:val="001A5057"/>
    <w:rsid w:val="001A7ADA"/>
    <w:rsid w:val="001B32AF"/>
    <w:rsid w:val="001B360D"/>
    <w:rsid w:val="001B3BA2"/>
    <w:rsid w:val="001B445F"/>
    <w:rsid w:val="001B5F06"/>
    <w:rsid w:val="001B5FA3"/>
    <w:rsid w:val="001B72A6"/>
    <w:rsid w:val="001B7852"/>
    <w:rsid w:val="001B7B70"/>
    <w:rsid w:val="001C0A58"/>
    <w:rsid w:val="001C0A9E"/>
    <w:rsid w:val="001C1182"/>
    <w:rsid w:val="001C1BDE"/>
    <w:rsid w:val="001C2390"/>
    <w:rsid w:val="001C33A2"/>
    <w:rsid w:val="001C45CB"/>
    <w:rsid w:val="001C5BE0"/>
    <w:rsid w:val="001C6846"/>
    <w:rsid w:val="001C72E9"/>
    <w:rsid w:val="001C773C"/>
    <w:rsid w:val="001D0B60"/>
    <w:rsid w:val="001D1874"/>
    <w:rsid w:val="001D2D20"/>
    <w:rsid w:val="001D2EF8"/>
    <w:rsid w:val="001D3C53"/>
    <w:rsid w:val="001D5207"/>
    <w:rsid w:val="001D7D5F"/>
    <w:rsid w:val="001D7D7C"/>
    <w:rsid w:val="001E08F9"/>
    <w:rsid w:val="001E135C"/>
    <w:rsid w:val="001E1D34"/>
    <w:rsid w:val="001E5576"/>
    <w:rsid w:val="001E6CA4"/>
    <w:rsid w:val="001E6DEE"/>
    <w:rsid w:val="001E7601"/>
    <w:rsid w:val="001F0384"/>
    <w:rsid w:val="001F1F3C"/>
    <w:rsid w:val="001F2385"/>
    <w:rsid w:val="001F3D26"/>
    <w:rsid w:val="001F5D59"/>
    <w:rsid w:val="001F6265"/>
    <w:rsid w:val="001F6D7F"/>
    <w:rsid w:val="001F7167"/>
    <w:rsid w:val="001F73D5"/>
    <w:rsid w:val="00201BCB"/>
    <w:rsid w:val="00201CB6"/>
    <w:rsid w:val="0020259A"/>
    <w:rsid w:val="00203930"/>
    <w:rsid w:val="00203A1D"/>
    <w:rsid w:val="00204408"/>
    <w:rsid w:val="00206D02"/>
    <w:rsid w:val="00207007"/>
    <w:rsid w:val="00207B08"/>
    <w:rsid w:val="00207C4C"/>
    <w:rsid w:val="00211281"/>
    <w:rsid w:val="00213580"/>
    <w:rsid w:val="002145AF"/>
    <w:rsid w:val="00216231"/>
    <w:rsid w:val="0021626E"/>
    <w:rsid w:val="0021676E"/>
    <w:rsid w:val="00216B13"/>
    <w:rsid w:val="002207F0"/>
    <w:rsid w:val="002211E1"/>
    <w:rsid w:val="002217D1"/>
    <w:rsid w:val="00222904"/>
    <w:rsid w:val="00223450"/>
    <w:rsid w:val="00223D6C"/>
    <w:rsid w:val="00224E60"/>
    <w:rsid w:val="00227BC6"/>
    <w:rsid w:val="0023039B"/>
    <w:rsid w:val="00230AEC"/>
    <w:rsid w:val="00230EA8"/>
    <w:rsid w:val="002312E7"/>
    <w:rsid w:val="00233709"/>
    <w:rsid w:val="0023424E"/>
    <w:rsid w:val="002345E5"/>
    <w:rsid w:val="00234B49"/>
    <w:rsid w:val="0023508E"/>
    <w:rsid w:val="0023661E"/>
    <w:rsid w:val="00236E12"/>
    <w:rsid w:val="00237BF3"/>
    <w:rsid w:val="00240679"/>
    <w:rsid w:val="00240B55"/>
    <w:rsid w:val="002419AC"/>
    <w:rsid w:val="00243814"/>
    <w:rsid w:val="00245508"/>
    <w:rsid w:val="002456BE"/>
    <w:rsid w:val="00246DB4"/>
    <w:rsid w:val="002471A3"/>
    <w:rsid w:val="00250059"/>
    <w:rsid w:val="002505F2"/>
    <w:rsid w:val="00250FF9"/>
    <w:rsid w:val="002510B9"/>
    <w:rsid w:val="0025158C"/>
    <w:rsid w:val="00252A98"/>
    <w:rsid w:val="00253B70"/>
    <w:rsid w:val="00255B96"/>
    <w:rsid w:val="0025619C"/>
    <w:rsid w:val="00257C99"/>
    <w:rsid w:val="00262920"/>
    <w:rsid w:val="00263A29"/>
    <w:rsid w:val="00264607"/>
    <w:rsid w:val="00265187"/>
    <w:rsid w:val="002707C2"/>
    <w:rsid w:val="00270AD5"/>
    <w:rsid w:val="002712AB"/>
    <w:rsid w:val="00273C34"/>
    <w:rsid w:val="00273C63"/>
    <w:rsid w:val="002756A6"/>
    <w:rsid w:val="0027782E"/>
    <w:rsid w:val="00280192"/>
    <w:rsid w:val="00280B05"/>
    <w:rsid w:val="0028126E"/>
    <w:rsid w:val="0028294E"/>
    <w:rsid w:val="00282B71"/>
    <w:rsid w:val="0028332B"/>
    <w:rsid w:val="0028366F"/>
    <w:rsid w:val="00284FD3"/>
    <w:rsid w:val="002853B0"/>
    <w:rsid w:val="00286D9E"/>
    <w:rsid w:val="0028749F"/>
    <w:rsid w:val="0028769F"/>
    <w:rsid w:val="00287D94"/>
    <w:rsid w:val="00290B49"/>
    <w:rsid w:val="0029182F"/>
    <w:rsid w:val="00292F45"/>
    <w:rsid w:val="002940B5"/>
    <w:rsid w:val="00294471"/>
    <w:rsid w:val="002950D3"/>
    <w:rsid w:val="00295100"/>
    <w:rsid w:val="0029582A"/>
    <w:rsid w:val="00296EC7"/>
    <w:rsid w:val="002977C1"/>
    <w:rsid w:val="002A07D5"/>
    <w:rsid w:val="002A0913"/>
    <w:rsid w:val="002A132C"/>
    <w:rsid w:val="002A275B"/>
    <w:rsid w:val="002A367D"/>
    <w:rsid w:val="002A4E17"/>
    <w:rsid w:val="002A58D4"/>
    <w:rsid w:val="002A71AF"/>
    <w:rsid w:val="002A76F3"/>
    <w:rsid w:val="002A7B73"/>
    <w:rsid w:val="002A7F21"/>
    <w:rsid w:val="002B183D"/>
    <w:rsid w:val="002B1B09"/>
    <w:rsid w:val="002B46A8"/>
    <w:rsid w:val="002B666C"/>
    <w:rsid w:val="002C37EE"/>
    <w:rsid w:val="002C4A04"/>
    <w:rsid w:val="002C5B8E"/>
    <w:rsid w:val="002C6454"/>
    <w:rsid w:val="002C65D8"/>
    <w:rsid w:val="002C6928"/>
    <w:rsid w:val="002C69BF"/>
    <w:rsid w:val="002C75D5"/>
    <w:rsid w:val="002C75F2"/>
    <w:rsid w:val="002C76E0"/>
    <w:rsid w:val="002D0AFE"/>
    <w:rsid w:val="002D28A3"/>
    <w:rsid w:val="002D3C25"/>
    <w:rsid w:val="002D407D"/>
    <w:rsid w:val="002D4DF1"/>
    <w:rsid w:val="002D4E1C"/>
    <w:rsid w:val="002D57BD"/>
    <w:rsid w:val="002D58BE"/>
    <w:rsid w:val="002D7833"/>
    <w:rsid w:val="002E23B0"/>
    <w:rsid w:val="002E2D4C"/>
    <w:rsid w:val="002E32AF"/>
    <w:rsid w:val="002E3C7A"/>
    <w:rsid w:val="002E567A"/>
    <w:rsid w:val="002E5826"/>
    <w:rsid w:val="002E5848"/>
    <w:rsid w:val="002E64C9"/>
    <w:rsid w:val="002E6930"/>
    <w:rsid w:val="002F0A9F"/>
    <w:rsid w:val="002F240E"/>
    <w:rsid w:val="002F27C0"/>
    <w:rsid w:val="002F52D9"/>
    <w:rsid w:val="002F58D0"/>
    <w:rsid w:val="002F6333"/>
    <w:rsid w:val="00300AFD"/>
    <w:rsid w:val="003016E5"/>
    <w:rsid w:val="00303E0D"/>
    <w:rsid w:val="00304DA2"/>
    <w:rsid w:val="00305999"/>
    <w:rsid w:val="00310FDE"/>
    <w:rsid w:val="00311D31"/>
    <w:rsid w:val="0031246B"/>
    <w:rsid w:val="00312D41"/>
    <w:rsid w:val="00312E19"/>
    <w:rsid w:val="003132FF"/>
    <w:rsid w:val="00314D6E"/>
    <w:rsid w:val="0031665F"/>
    <w:rsid w:val="003169C7"/>
    <w:rsid w:val="0031722E"/>
    <w:rsid w:val="003172A1"/>
    <w:rsid w:val="00317EA3"/>
    <w:rsid w:val="00321025"/>
    <w:rsid w:val="00321C6C"/>
    <w:rsid w:val="00322DAA"/>
    <w:rsid w:val="00324059"/>
    <w:rsid w:val="0032684C"/>
    <w:rsid w:val="00326B13"/>
    <w:rsid w:val="00326B26"/>
    <w:rsid w:val="00326D44"/>
    <w:rsid w:val="00326D65"/>
    <w:rsid w:val="00327526"/>
    <w:rsid w:val="003308A2"/>
    <w:rsid w:val="00330ABA"/>
    <w:rsid w:val="00330F5E"/>
    <w:rsid w:val="00331499"/>
    <w:rsid w:val="00331783"/>
    <w:rsid w:val="0033369D"/>
    <w:rsid w:val="00333A7F"/>
    <w:rsid w:val="00333B15"/>
    <w:rsid w:val="00334B05"/>
    <w:rsid w:val="003355C3"/>
    <w:rsid w:val="00336149"/>
    <w:rsid w:val="00337B38"/>
    <w:rsid w:val="003403AE"/>
    <w:rsid w:val="0034090F"/>
    <w:rsid w:val="00342365"/>
    <w:rsid w:val="00345B9C"/>
    <w:rsid w:val="00352104"/>
    <w:rsid w:val="00352179"/>
    <w:rsid w:val="00356730"/>
    <w:rsid w:val="0035685B"/>
    <w:rsid w:val="003573C0"/>
    <w:rsid w:val="003578AB"/>
    <w:rsid w:val="003579CD"/>
    <w:rsid w:val="0036028D"/>
    <w:rsid w:val="0036055D"/>
    <w:rsid w:val="00363E84"/>
    <w:rsid w:val="00365842"/>
    <w:rsid w:val="00366DBF"/>
    <w:rsid w:val="00371131"/>
    <w:rsid w:val="00371EAD"/>
    <w:rsid w:val="0037381F"/>
    <w:rsid w:val="00373937"/>
    <w:rsid w:val="0037453A"/>
    <w:rsid w:val="003746FC"/>
    <w:rsid w:val="00375C83"/>
    <w:rsid w:val="003770E6"/>
    <w:rsid w:val="003777F4"/>
    <w:rsid w:val="00377B3E"/>
    <w:rsid w:val="003804ED"/>
    <w:rsid w:val="003807AC"/>
    <w:rsid w:val="00385781"/>
    <w:rsid w:val="00386A99"/>
    <w:rsid w:val="00386E22"/>
    <w:rsid w:val="00386F48"/>
    <w:rsid w:val="003874D5"/>
    <w:rsid w:val="00390FE5"/>
    <w:rsid w:val="003927B1"/>
    <w:rsid w:val="003970B2"/>
    <w:rsid w:val="00397C29"/>
    <w:rsid w:val="00397CA8"/>
    <w:rsid w:val="003A0507"/>
    <w:rsid w:val="003A1A27"/>
    <w:rsid w:val="003A3E52"/>
    <w:rsid w:val="003A5BED"/>
    <w:rsid w:val="003A68A7"/>
    <w:rsid w:val="003A710F"/>
    <w:rsid w:val="003B1998"/>
    <w:rsid w:val="003B3227"/>
    <w:rsid w:val="003B4732"/>
    <w:rsid w:val="003B648E"/>
    <w:rsid w:val="003C1623"/>
    <w:rsid w:val="003C1CE0"/>
    <w:rsid w:val="003C1E65"/>
    <w:rsid w:val="003C2666"/>
    <w:rsid w:val="003C3B6B"/>
    <w:rsid w:val="003C7214"/>
    <w:rsid w:val="003C7238"/>
    <w:rsid w:val="003D0212"/>
    <w:rsid w:val="003D0765"/>
    <w:rsid w:val="003D0880"/>
    <w:rsid w:val="003D0D2B"/>
    <w:rsid w:val="003D1303"/>
    <w:rsid w:val="003D37B3"/>
    <w:rsid w:val="003D38C7"/>
    <w:rsid w:val="003D47AE"/>
    <w:rsid w:val="003D7BCE"/>
    <w:rsid w:val="003D7E73"/>
    <w:rsid w:val="003E0D40"/>
    <w:rsid w:val="003E0E69"/>
    <w:rsid w:val="003E0FCF"/>
    <w:rsid w:val="003E2A6C"/>
    <w:rsid w:val="003E2CBC"/>
    <w:rsid w:val="003E3193"/>
    <w:rsid w:val="003E44A5"/>
    <w:rsid w:val="003E5279"/>
    <w:rsid w:val="003E5336"/>
    <w:rsid w:val="003E53CC"/>
    <w:rsid w:val="003E60C1"/>
    <w:rsid w:val="003E6AAD"/>
    <w:rsid w:val="003F01BE"/>
    <w:rsid w:val="003F05C2"/>
    <w:rsid w:val="003F0BB3"/>
    <w:rsid w:val="003F105B"/>
    <w:rsid w:val="003F1466"/>
    <w:rsid w:val="003F41CB"/>
    <w:rsid w:val="003F5B6E"/>
    <w:rsid w:val="003F6132"/>
    <w:rsid w:val="003F6140"/>
    <w:rsid w:val="003F6161"/>
    <w:rsid w:val="003F7B81"/>
    <w:rsid w:val="003F7F29"/>
    <w:rsid w:val="0040068C"/>
    <w:rsid w:val="00401ECD"/>
    <w:rsid w:val="0040229D"/>
    <w:rsid w:val="00402698"/>
    <w:rsid w:val="00402DE7"/>
    <w:rsid w:val="00403553"/>
    <w:rsid w:val="004049B9"/>
    <w:rsid w:val="00406956"/>
    <w:rsid w:val="0041225D"/>
    <w:rsid w:val="0041255A"/>
    <w:rsid w:val="00413C1F"/>
    <w:rsid w:val="00413DCB"/>
    <w:rsid w:val="00413FA3"/>
    <w:rsid w:val="00414170"/>
    <w:rsid w:val="004144D5"/>
    <w:rsid w:val="00414C3F"/>
    <w:rsid w:val="00414EF9"/>
    <w:rsid w:val="00415046"/>
    <w:rsid w:val="004160F2"/>
    <w:rsid w:val="00417D46"/>
    <w:rsid w:val="00423631"/>
    <w:rsid w:val="00423823"/>
    <w:rsid w:val="0042488B"/>
    <w:rsid w:val="004259B6"/>
    <w:rsid w:val="00426E10"/>
    <w:rsid w:val="00432724"/>
    <w:rsid w:val="004358B4"/>
    <w:rsid w:val="00440D51"/>
    <w:rsid w:val="004416A8"/>
    <w:rsid w:val="004426B9"/>
    <w:rsid w:val="004441B9"/>
    <w:rsid w:val="00444420"/>
    <w:rsid w:val="00444959"/>
    <w:rsid w:val="004461E0"/>
    <w:rsid w:val="004479C3"/>
    <w:rsid w:val="00451D69"/>
    <w:rsid w:val="00452112"/>
    <w:rsid w:val="0045225B"/>
    <w:rsid w:val="00453067"/>
    <w:rsid w:val="004539FA"/>
    <w:rsid w:val="00454349"/>
    <w:rsid w:val="004544AD"/>
    <w:rsid w:val="00455967"/>
    <w:rsid w:val="00456409"/>
    <w:rsid w:val="00456924"/>
    <w:rsid w:val="00456F4B"/>
    <w:rsid w:val="00456FAA"/>
    <w:rsid w:val="00461FBF"/>
    <w:rsid w:val="004633C8"/>
    <w:rsid w:val="004638D8"/>
    <w:rsid w:val="00463DC0"/>
    <w:rsid w:val="0046507D"/>
    <w:rsid w:val="00465499"/>
    <w:rsid w:val="004662B4"/>
    <w:rsid w:val="0046647F"/>
    <w:rsid w:val="00466530"/>
    <w:rsid w:val="0046696A"/>
    <w:rsid w:val="004669EB"/>
    <w:rsid w:val="00466E04"/>
    <w:rsid w:val="004672CB"/>
    <w:rsid w:val="004676B6"/>
    <w:rsid w:val="00470EF0"/>
    <w:rsid w:val="00474916"/>
    <w:rsid w:val="0047515E"/>
    <w:rsid w:val="00476020"/>
    <w:rsid w:val="00476898"/>
    <w:rsid w:val="004779B6"/>
    <w:rsid w:val="00480A41"/>
    <w:rsid w:val="00481BC3"/>
    <w:rsid w:val="00481C4F"/>
    <w:rsid w:val="00482A52"/>
    <w:rsid w:val="00482AD8"/>
    <w:rsid w:val="00483C28"/>
    <w:rsid w:val="004845E3"/>
    <w:rsid w:val="00484D3E"/>
    <w:rsid w:val="00486334"/>
    <w:rsid w:val="004864E2"/>
    <w:rsid w:val="004872F6"/>
    <w:rsid w:val="004875DD"/>
    <w:rsid w:val="0049073C"/>
    <w:rsid w:val="00490CDC"/>
    <w:rsid w:val="004937E9"/>
    <w:rsid w:val="004951F2"/>
    <w:rsid w:val="004954AE"/>
    <w:rsid w:val="004959DA"/>
    <w:rsid w:val="00495DBE"/>
    <w:rsid w:val="00497CF2"/>
    <w:rsid w:val="004A17CE"/>
    <w:rsid w:val="004A310A"/>
    <w:rsid w:val="004A34C7"/>
    <w:rsid w:val="004A71D1"/>
    <w:rsid w:val="004A7B3E"/>
    <w:rsid w:val="004A7DE1"/>
    <w:rsid w:val="004B042D"/>
    <w:rsid w:val="004B2714"/>
    <w:rsid w:val="004B2C44"/>
    <w:rsid w:val="004B318E"/>
    <w:rsid w:val="004B4D03"/>
    <w:rsid w:val="004B5F85"/>
    <w:rsid w:val="004B6029"/>
    <w:rsid w:val="004B7409"/>
    <w:rsid w:val="004B7DF3"/>
    <w:rsid w:val="004C2923"/>
    <w:rsid w:val="004C6733"/>
    <w:rsid w:val="004C69FF"/>
    <w:rsid w:val="004C710C"/>
    <w:rsid w:val="004D04C2"/>
    <w:rsid w:val="004D26D3"/>
    <w:rsid w:val="004D63A9"/>
    <w:rsid w:val="004D6F4D"/>
    <w:rsid w:val="004D7498"/>
    <w:rsid w:val="004D7718"/>
    <w:rsid w:val="004D7723"/>
    <w:rsid w:val="004E09FE"/>
    <w:rsid w:val="004E1BDD"/>
    <w:rsid w:val="004E70D7"/>
    <w:rsid w:val="004F3AE1"/>
    <w:rsid w:val="004F3B38"/>
    <w:rsid w:val="004F3FE8"/>
    <w:rsid w:val="004F4DF6"/>
    <w:rsid w:val="004F4F08"/>
    <w:rsid w:val="004F6FD4"/>
    <w:rsid w:val="004F7C3F"/>
    <w:rsid w:val="005000EA"/>
    <w:rsid w:val="00500713"/>
    <w:rsid w:val="00500E00"/>
    <w:rsid w:val="005010C8"/>
    <w:rsid w:val="0050180B"/>
    <w:rsid w:val="00501FC3"/>
    <w:rsid w:val="005046BB"/>
    <w:rsid w:val="00505307"/>
    <w:rsid w:val="00505457"/>
    <w:rsid w:val="0051385A"/>
    <w:rsid w:val="005141BE"/>
    <w:rsid w:val="0051514E"/>
    <w:rsid w:val="00515BC9"/>
    <w:rsid w:val="0051697A"/>
    <w:rsid w:val="00521092"/>
    <w:rsid w:val="00521F10"/>
    <w:rsid w:val="0052272E"/>
    <w:rsid w:val="00522E77"/>
    <w:rsid w:val="00522FD8"/>
    <w:rsid w:val="00523416"/>
    <w:rsid w:val="00525CCC"/>
    <w:rsid w:val="005268C4"/>
    <w:rsid w:val="00526EA8"/>
    <w:rsid w:val="00531B9C"/>
    <w:rsid w:val="005336A3"/>
    <w:rsid w:val="00534086"/>
    <w:rsid w:val="0053754F"/>
    <w:rsid w:val="005410A5"/>
    <w:rsid w:val="00543041"/>
    <w:rsid w:val="00543EDB"/>
    <w:rsid w:val="005450B0"/>
    <w:rsid w:val="00546446"/>
    <w:rsid w:val="00550326"/>
    <w:rsid w:val="0055073C"/>
    <w:rsid w:val="00551850"/>
    <w:rsid w:val="00555435"/>
    <w:rsid w:val="005569B6"/>
    <w:rsid w:val="00557D2A"/>
    <w:rsid w:val="0056081B"/>
    <w:rsid w:val="0056100D"/>
    <w:rsid w:val="00561639"/>
    <w:rsid w:val="00562AA7"/>
    <w:rsid w:val="00563179"/>
    <w:rsid w:val="00563449"/>
    <w:rsid w:val="00565836"/>
    <w:rsid w:val="0056697C"/>
    <w:rsid w:val="00570044"/>
    <w:rsid w:val="0057047C"/>
    <w:rsid w:val="00570DF7"/>
    <w:rsid w:val="00570EFF"/>
    <w:rsid w:val="0057121A"/>
    <w:rsid w:val="005727F0"/>
    <w:rsid w:val="005746C7"/>
    <w:rsid w:val="005761AD"/>
    <w:rsid w:val="005763D2"/>
    <w:rsid w:val="00577EA8"/>
    <w:rsid w:val="00581D9B"/>
    <w:rsid w:val="00582DF3"/>
    <w:rsid w:val="00584217"/>
    <w:rsid w:val="005842A2"/>
    <w:rsid w:val="005853AB"/>
    <w:rsid w:val="00585A1F"/>
    <w:rsid w:val="00586EA1"/>
    <w:rsid w:val="005874C4"/>
    <w:rsid w:val="00587FEC"/>
    <w:rsid w:val="00591841"/>
    <w:rsid w:val="0059242B"/>
    <w:rsid w:val="00592F69"/>
    <w:rsid w:val="0059342E"/>
    <w:rsid w:val="00594579"/>
    <w:rsid w:val="0059518A"/>
    <w:rsid w:val="00597FCE"/>
    <w:rsid w:val="005A00AE"/>
    <w:rsid w:val="005A2936"/>
    <w:rsid w:val="005A33EF"/>
    <w:rsid w:val="005A5105"/>
    <w:rsid w:val="005B18AB"/>
    <w:rsid w:val="005B1B6C"/>
    <w:rsid w:val="005B4348"/>
    <w:rsid w:val="005B4EE1"/>
    <w:rsid w:val="005B516F"/>
    <w:rsid w:val="005B5E6E"/>
    <w:rsid w:val="005B62DE"/>
    <w:rsid w:val="005C1106"/>
    <w:rsid w:val="005C18A5"/>
    <w:rsid w:val="005C18A8"/>
    <w:rsid w:val="005C1AF9"/>
    <w:rsid w:val="005C1C5F"/>
    <w:rsid w:val="005C2EE6"/>
    <w:rsid w:val="005C3F7D"/>
    <w:rsid w:val="005C47BE"/>
    <w:rsid w:val="005C5CA4"/>
    <w:rsid w:val="005D0A4B"/>
    <w:rsid w:val="005D1032"/>
    <w:rsid w:val="005D1600"/>
    <w:rsid w:val="005D18CB"/>
    <w:rsid w:val="005D19C2"/>
    <w:rsid w:val="005D2048"/>
    <w:rsid w:val="005D22A6"/>
    <w:rsid w:val="005D2BCF"/>
    <w:rsid w:val="005D3055"/>
    <w:rsid w:val="005D48A9"/>
    <w:rsid w:val="005D598A"/>
    <w:rsid w:val="005E3B75"/>
    <w:rsid w:val="005E3E5D"/>
    <w:rsid w:val="005E72B9"/>
    <w:rsid w:val="005F1BB1"/>
    <w:rsid w:val="005F2848"/>
    <w:rsid w:val="005F2DED"/>
    <w:rsid w:val="005F445F"/>
    <w:rsid w:val="005F52AF"/>
    <w:rsid w:val="005F57F9"/>
    <w:rsid w:val="005F6432"/>
    <w:rsid w:val="005F65CA"/>
    <w:rsid w:val="005F67FF"/>
    <w:rsid w:val="00600C96"/>
    <w:rsid w:val="00603562"/>
    <w:rsid w:val="00603856"/>
    <w:rsid w:val="00604DA0"/>
    <w:rsid w:val="00610707"/>
    <w:rsid w:val="006132A6"/>
    <w:rsid w:val="006132EE"/>
    <w:rsid w:val="0061644A"/>
    <w:rsid w:val="0061740D"/>
    <w:rsid w:val="00620134"/>
    <w:rsid w:val="00620539"/>
    <w:rsid w:val="0062118C"/>
    <w:rsid w:val="00621A15"/>
    <w:rsid w:val="00621C9F"/>
    <w:rsid w:val="006246E5"/>
    <w:rsid w:val="0062488C"/>
    <w:rsid w:val="006248C4"/>
    <w:rsid w:val="00627A27"/>
    <w:rsid w:val="00627EDC"/>
    <w:rsid w:val="00631277"/>
    <w:rsid w:val="006327AB"/>
    <w:rsid w:val="00635330"/>
    <w:rsid w:val="0064061B"/>
    <w:rsid w:val="0064139F"/>
    <w:rsid w:val="006416BB"/>
    <w:rsid w:val="006428B1"/>
    <w:rsid w:val="00643AD2"/>
    <w:rsid w:val="0064405F"/>
    <w:rsid w:val="00644ADB"/>
    <w:rsid w:val="0065025D"/>
    <w:rsid w:val="00651B4F"/>
    <w:rsid w:val="0065407C"/>
    <w:rsid w:val="00654F20"/>
    <w:rsid w:val="00656FCE"/>
    <w:rsid w:val="00657871"/>
    <w:rsid w:val="00657F01"/>
    <w:rsid w:val="006603FE"/>
    <w:rsid w:val="00664E60"/>
    <w:rsid w:val="0066618A"/>
    <w:rsid w:val="00667702"/>
    <w:rsid w:val="00667EBE"/>
    <w:rsid w:val="00671E99"/>
    <w:rsid w:val="00671F18"/>
    <w:rsid w:val="00671F91"/>
    <w:rsid w:val="006724CD"/>
    <w:rsid w:val="00673506"/>
    <w:rsid w:val="00673B6F"/>
    <w:rsid w:val="00674895"/>
    <w:rsid w:val="00674B72"/>
    <w:rsid w:val="006805A7"/>
    <w:rsid w:val="00680ECF"/>
    <w:rsid w:val="00681B46"/>
    <w:rsid w:val="006837D4"/>
    <w:rsid w:val="00687E74"/>
    <w:rsid w:val="00690017"/>
    <w:rsid w:val="0069112C"/>
    <w:rsid w:val="00691CC2"/>
    <w:rsid w:val="0069397A"/>
    <w:rsid w:val="00694AAB"/>
    <w:rsid w:val="00696053"/>
    <w:rsid w:val="006A0CE3"/>
    <w:rsid w:val="006A15EF"/>
    <w:rsid w:val="006A29F2"/>
    <w:rsid w:val="006A38BD"/>
    <w:rsid w:val="006A3C43"/>
    <w:rsid w:val="006A55CD"/>
    <w:rsid w:val="006A602D"/>
    <w:rsid w:val="006A717D"/>
    <w:rsid w:val="006A7F94"/>
    <w:rsid w:val="006B0907"/>
    <w:rsid w:val="006B1F07"/>
    <w:rsid w:val="006B332F"/>
    <w:rsid w:val="006B3B71"/>
    <w:rsid w:val="006B4ACD"/>
    <w:rsid w:val="006B569B"/>
    <w:rsid w:val="006B5DED"/>
    <w:rsid w:val="006B6417"/>
    <w:rsid w:val="006C0C17"/>
    <w:rsid w:val="006C2620"/>
    <w:rsid w:val="006C2BFE"/>
    <w:rsid w:val="006C2CA9"/>
    <w:rsid w:val="006C311F"/>
    <w:rsid w:val="006C3E6E"/>
    <w:rsid w:val="006C4077"/>
    <w:rsid w:val="006C4C01"/>
    <w:rsid w:val="006C5C25"/>
    <w:rsid w:val="006D22FB"/>
    <w:rsid w:val="006D382F"/>
    <w:rsid w:val="006D702C"/>
    <w:rsid w:val="006E04D2"/>
    <w:rsid w:val="006E0C7C"/>
    <w:rsid w:val="006E5AF6"/>
    <w:rsid w:val="006E686A"/>
    <w:rsid w:val="006E6CC6"/>
    <w:rsid w:val="006F0DA0"/>
    <w:rsid w:val="006F0FFC"/>
    <w:rsid w:val="006F2638"/>
    <w:rsid w:val="006F641E"/>
    <w:rsid w:val="006F7F12"/>
    <w:rsid w:val="00700630"/>
    <w:rsid w:val="00701E44"/>
    <w:rsid w:val="00701FE6"/>
    <w:rsid w:val="007031D9"/>
    <w:rsid w:val="0070377C"/>
    <w:rsid w:val="00703A6D"/>
    <w:rsid w:val="00704A94"/>
    <w:rsid w:val="00704EE6"/>
    <w:rsid w:val="00706BB8"/>
    <w:rsid w:val="0070731F"/>
    <w:rsid w:val="00710291"/>
    <w:rsid w:val="00711D6B"/>
    <w:rsid w:val="00712160"/>
    <w:rsid w:val="00713635"/>
    <w:rsid w:val="00713D9A"/>
    <w:rsid w:val="007153C6"/>
    <w:rsid w:val="00715DDA"/>
    <w:rsid w:val="007169FF"/>
    <w:rsid w:val="00717D01"/>
    <w:rsid w:val="007217B4"/>
    <w:rsid w:val="00721A49"/>
    <w:rsid w:val="007231D6"/>
    <w:rsid w:val="00723787"/>
    <w:rsid w:val="00724A7D"/>
    <w:rsid w:val="00727EAE"/>
    <w:rsid w:val="007310FF"/>
    <w:rsid w:val="00733030"/>
    <w:rsid w:val="00733E64"/>
    <w:rsid w:val="00734228"/>
    <w:rsid w:val="0073763F"/>
    <w:rsid w:val="00740CE7"/>
    <w:rsid w:val="00740D42"/>
    <w:rsid w:val="007420C1"/>
    <w:rsid w:val="00743044"/>
    <w:rsid w:val="00744580"/>
    <w:rsid w:val="00745F59"/>
    <w:rsid w:val="00747235"/>
    <w:rsid w:val="00751811"/>
    <w:rsid w:val="007529E3"/>
    <w:rsid w:val="0075322E"/>
    <w:rsid w:val="007554FD"/>
    <w:rsid w:val="007569FD"/>
    <w:rsid w:val="00760ADE"/>
    <w:rsid w:val="00760BEE"/>
    <w:rsid w:val="00760D07"/>
    <w:rsid w:val="00760FA9"/>
    <w:rsid w:val="00760FFB"/>
    <w:rsid w:val="007613B6"/>
    <w:rsid w:val="007613BB"/>
    <w:rsid w:val="007618B0"/>
    <w:rsid w:val="0076271D"/>
    <w:rsid w:val="00765406"/>
    <w:rsid w:val="007658C7"/>
    <w:rsid w:val="007713A2"/>
    <w:rsid w:val="00771A57"/>
    <w:rsid w:val="00771D4D"/>
    <w:rsid w:val="00771D92"/>
    <w:rsid w:val="007728AE"/>
    <w:rsid w:val="007731E0"/>
    <w:rsid w:val="00773CB8"/>
    <w:rsid w:val="00775757"/>
    <w:rsid w:val="00776A9F"/>
    <w:rsid w:val="00780EC7"/>
    <w:rsid w:val="007818B9"/>
    <w:rsid w:val="00782130"/>
    <w:rsid w:val="0078564E"/>
    <w:rsid w:val="00785980"/>
    <w:rsid w:val="00786E16"/>
    <w:rsid w:val="00787FF7"/>
    <w:rsid w:val="00790A39"/>
    <w:rsid w:val="00790C67"/>
    <w:rsid w:val="0079260A"/>
    <w:rsid w:val="0079349C"/>
    <w:rsid w:val="00793F60"/>
    <w:rsid w:val="00796EF5"/>
    <w:rsid w:val="007A03FE"/>
    <w:rsid w:val="007A1D1F"/>
    <w:rsid w:val="007A63C2"/>
    <w:rsid w:val="007A7287"/>
    <w:rsid w:val="007A72D1"/>
    <w:rsid w:val="007B0E99"/>
    <w:rsid w:val="007B1983"/>
    <w:rsid w:val="007B207A"/>
    <w:rsid w:val="007B2250"/>
    <w:rsid w:val="007B3B89"/>
    <w:rsid w:val="007B46DB"/>
    <w:rsid w:val="007B58B4"/>
    <w:rsid w:val="007B6863"/>
    <w:rsid w:val="007C08B1"/>
    <w:rsid w:val="007C0AE6"/>
    <w:rsid w:val="007C1EB8"/>
    <w:rsid w:val="007C2160"/>
    <w:rsid w:val="007C3A75"/>
    <w:rsid w:val="007C3E33"/>
    <w:rsid w:val="007C3E76"/>
    <w:rsid w:val="007C3EB7"/>
    <w:rsid w:val="007C5398"/>
    <w:rsid w:val="007C746B"/>
    <w:rsid w:val="007D1256"/>
    <w:rsid w:val="007D208C"/>
    <w:rsid w:val="007D3036"/>
    <w:rsid w:val="007D42CB"/>
    <w:rsid w:val="007D61B7"/>
    <w:rsid w:val="007D7738"/>
    <w:rsid w:val="007E04BE"/>
    <w:rsid w:val="007E131B"/>
    <w:rsid w:val="007E1890"/>
    <w:rsid w:val="007E1946"/>
    <w:rsid w:val="007E1AE0"/>
    <w:rsid w:val="007E1FFC"/>
    <w:rsid w:val="007E2275"/>
    <w:rsid w:val="007E2558"/>
    <w:rsid w:val="007E3964"/>
    <w:rsid w:val="007E3A36"/>
    <w:rsid w:val="007E4646"/>
    <w:rsid w:val="007E5141"/>
    <w:rsid w:val="007E55B6"/>
    <w:rsid w:val="007E5A9D"/>
    <w:rsid w:val="007E72FE"/>
    <w:rsid w:val="007F1034"/>
    <w:rsid w:val="007F4F13"/>
    <w:rsid w:val="007F6181"/>
    <w:rsid w:val="007F6C7D"/>
    <w:rsid w:val="0080006B"/>
    <w:rsid w:val="00800C96"/>
    <w:rsid w:val="008013F7"/>
    <w:rsid w:val="008044CF"/>
    <w:rsid w:val="00805B2D"/>
    <w:rsid w:val="008109D2"/>
    <w:rsid w:val="00810C5F"/>
    <w:rsid w:val="00810F2D"/>
    <w:rsid w:val="00812668"/>
    <w:rsid w:val="00812E3C"/>
    <w:rsid w:val="00813391"/>
    <w:rsid w:val="008166B0"/>
    <w:rsid w:val="00817E00"/>
    <w:rsid w:val="00820B11"/>
    <w:rsid w:val="00821096"/>
    <w:rsid w:val="0082160F"/>
    <w:rsid w:val="00821663"/>
    <w:rsid w:val="008216DA"/>
    <w:rsid w:val="00821E71"/>
    <w:rsid w:val="00822285"/>
    <w:rsid w:val="00823A97"/>
    <w:rsid w:val="00823B0B"/>
    <w:rsid w:val="00823B6C"/>
    <w:rsid w:val="00824512"/>
    <w:rsid w:val="0082476A"/>
    <w:rsid w:val="00824A05"/>
    <w:rsid w:val="00826A50"/>
    <w:rsid w:val="00830F8B"/>
    <w:rsid w:val="0083254D"/>
    <w:rsid w:val="00834A78"/>
    <w:rsid w:val="00836AE5"/>
    <w:rsid w:val="00837C60"/>
    <w:rsid w:val="00842AFD"/>
    <w:rsid w:val="00844CA6"/>
    <w:rsid w:val="00846191"/>
    <w:rsid w:val="008461D1"/>
    <w:rsid w:val="008463C9"/>
    <w:rsid w:val="00847743"/>
    <w:rsid w:val="00847841"/>
    <w:rsid w:val="00851123"/>
    <w:rsid w:val="00852979"/>
    <w:rsid w:val="00853914"/>
    <w:rsid w:val="00853D1B"/>
    <w:rsid w:val="00853EE9"/>
    <w:rsid w:val="0085410D"/>
    <w:rsid w:val="00854668"/>
    <w:rsid w:val="008559B0"/>
    <w:rsid w:val="00855B5F"/>
    <w:rsid w:val="008566D3"/>
    <w:rsid w:val="00860DBB"/>
    <w:rsid w:val="0086203C"/>
    <w:rsid w:val="00862F40"/>
    <w:rsid w:val="008639CC"/>
    <w:rsid w:val="00864EA7"/>
    <w:rsid w:val="008652FB"/>
    <w:rsid w:val="008658F4"/>
    <w:rsid w:val="0087070F"/>
    <w:rsid w:val="00870D91"/>
    <w:rsid w:val="00872467"/>
    <w:rsid w:val="00872E2F"/>
    <w:rsid w:val="008749F0"/>
    <w:rsid w:val="00875568"/>
    <w:rsid w:val="0087564D"/>
    <w:rsid w:val="00875DEE"/>
    <w:rsid w:val="00876758"/>
    <w:rsid w:val="008777CD"/>
    <w:rsid w:val="00880CC4"/>
    <w:rsid w:val="00881485"/>
    <w:rsid w:val="00881653"/>
    <w:rsid w:val="00881AFA"/>
    <w:rsid w:val="00881DA5"/>
    <w:rsid w:val="00882929"/>
    <w:rsid w:val="008831EC"/>
    <w:rsid w:val="0088369C"/>
    <w:rsid w:val="0088444E"/>
    <w:rsid w:val="0088517C"/>
    <w:rsid w:val="0088715E"/>
    <w:rsid w:val="008874DF"/>
    <w:rsid w:val="008875D4"/>
    <w:rsid w:val="008917D6"/>
    <w:rsid w:val="00892993"/>
    <w:rsid w:val="00893531"/>
    <w:rsid w:val="00894810"/>
    <w:rsid w:val="00894BF0"/>
    <w:rsid w:val="00897757"/>
    <w:rsid w:val="00897D42"/>
    <w:rsid w:val="008A4D67"/>
    <w:rsid w:val="008A79E5"/>
    <w:rsid w:val="008B01DB"/>
    <w:rsid w:val="008B07D5"/>
    <w:rsid w:val="008B092B"/>
    <w:rsid w:val="008B23DB"/>
    <w:rsid w:val="008B3383"/>
    <w:rsid w:val="008B40DF"/>
    <w:rsid w:val="008B5D24"/>
    <w:rsid w:val="008C0D50"/>
    <w:rsid w:val="008C1C5E"/>
    <w:rsid w:val="008C1EAA"/>
    <w:rsid w:val="008C242E"/>
    <w:rsid w:val="008C2FF4"/>
    <w:rsid w:val="008C47CA"/>
    <w:rsid w:val="008C626C"/>
    <w:rsid w:val="008C69CB"/>
    <w:rsid w:val="008C6CA8"/>
    <w:rsid w:val="008C6F5C"/>
    <w:rsid w:val="008C796F"/>
    <w:rsid w:val="008D124F"/>
    <w:rsid w:val="008D1A42"/>
    <w:rsid w:val="008D5874"/>
    <w:rsid w:val="008D624E"/>
    <w:rsid w:val="008E14AC"/>
    <w:rsid w:val="008E1FDD"/>
    <w:rsid w:val="008E272B"/>
    <w:rsid w:val="008E3341"/>
    <w:rsid w:val="008E39B5"/>
    <w:rsid w:val="008E4699"/>
    <w:rsid w:val="008E621D"/>
    <w:rsid w:val="008E67AD"/>
    <w:rsid w:val="008E6A39"/>
    <w:rsid w:val="008E6AC8"/>
    <w:rsid w:val="008F2594"/>
    <w:rsid w:val="008F32EB"/>
    <w:rsid w:val="008F44FA"/>
    <w:rsid w:val="008F472B"/>
    <w:rsid w:val="008F6150"/>
    <w:rsid w:val="008F6FC6"/>
    <w:rsid w:val="008F7315"/>
    <w:rsid w:val="00903BFD"/>
    <w:rsid w:val="00907B8D"/>
    <w:rsid w:val="00907EFA"/>
    <w:rsid w:val="00910635"/>
    <w:rsid w:val="00911272"/>
    <w:rsid w:val="00912D17"/>
    <w:rsid w:val="00913B8C"/>
    <w:rsid w:val="00913FB6"/>
    <w:rsid w:val="00914487"/>
    <w:rsid w:val="00914E1C"/>
    <w:rsid w:val="0091623F"/>
    <w:rsid w:val="00917061"/>
    <w:rsid w:val="009173ED"/>
    <w:rsid w:val="00920335"/>
    <w:rsid w:val="009236AF"/>
    <w:rsid w:val="00923B41"/>
    <w:rsid w:val="00924E41"/>
    <w:rsid w:val="00926E39"/>
    <w:rsid w:val="0092723E"/>
    <w:rsid w:val="00927CD8"/>
    <w:rsid w:val="00930D71"/>
    <w:rsid w:val="00935AC7"/>
    <w:rsid w:val="00935D2D"/>
    <w:rsid w:val="00936D8A"/>
    <w:rsid w:val="00940337"/>
    <w:rsid w:val="00942742"/>
    <w:rsid w:val="00943ED6"/>
    <w:rsid w:val="009440E3"/>
    <w:rsid w:val="009443F5"/>
    <w:rsid w:val="0094522E"/>
    <w:rsid w:val="00952075"/>
    <w:rsid w:val="00952559"/>
    <w:rsid w:val="00952BF1"/>
    <w:rsid w:val="0095330D"/>
    <w:rsid w:val="00953380"/>
    <w:rsid w:val="00953766"/>
    <w:rsid w:val="00954527"/>
    <w:rsid w:val="0095511A"/>
    <w:rsid w:val="00955EDF"/>
    <w:rsid w:val="0095630A"/>
    <w:rsid w:val="00957225"/>
    <w:rsid w:val="009600DA"/>
    <w:rsid w:val="009616F6"/>
    <w:rsid w:val="00962BA3"/>
    <w:rsid w:val="0096328B"/>
    <w:rsid w:val="009635EA"/>
    <w:rsid w:val="00963A55"/>
    <w:rsid w:val="00964444"/>
    <w:rsid w:val="00965A72"/>
    <w:rsid w:val="00965AF4"/>
    <w:rsid w:val="00965F8C"/>
    <w:rsid w:val="00966DEE"/>
    <w:rsid w:val="00967D12"/>
    <w:rsid w:val="00974613"/>
    <w:rsid w:val="00976121"/>
    <w:rsid w:val="009766F2"/>
    <w:rsid w:val="00976D2D"/>
    <w:rsid w:val="009805C8"/>
    <w:rsid w:val="009812CA"/>
    <w:rsid w:val="00982191"/>
    <w:rsid w:val="009836E9"/>
    <w:rsid w:val="0098591A"/>
    <w:rsid w:val="0098724D"/>
    <w:rsid w:val="00987666"/>
    <w:rsid w:val="009900A4"/>
    <w:rsid w:val="009911B0"/>
    <w:rsid w:val="0099277B"/>
    <w:rsid w:val="00993539"/>
    <w:rsid w:val="009943D5"/>
    <w:rsid w:val="00994D7F"/>
    <w:rsid w:val="00995B68"/>
    <w:rsid w:val="00996C6C"/>
    <w:rsid w:val="00997B65"/>
    <w:rsid w:val="009A1A5E"/>
    <w:rsid w:val="009A25A2"/>
    <w:rsid w:val="009A2EE5"/>
    <w:rsid w:val="009A5AEF"/>
    <w:rsid w:val="009A729D"/>
    <w:rsid w:val="009B278E"/>
    <w:rsid w:val="009B45E8"/>
    <w:rsid w:val="009B54E7"/>
    <w:rsid w:val="009B6059"/>
    <w:rsid w:val="009C36EE"/>
    <w:rsid w:val="009C4A10"/>
    <w:rsid w:val="009C6366"/>
    <w:rsid w:val="009D0844"/>
    <w:rsid w:val="009D0D9A"/>
    <w:rsid w:val="009D13E8"/>
    <w:rsid w:val="009D311F"/>
    <w:rsid w:val="009D6E31"/>
    <w:rsid w:val="009D7FE8"/>
    <w:rsid w:val="009E0902"/>
    <w:rsid w:val="009E1C8E"/>
    <w:rsid w:val="009E2229"/>
    <w:rsid w:val="009E258E"/>
    <w:rsid w:val="009E35A7"/>
    <w:rsid w:val="009E6225"/>
    <w:rsid w:val="009F3A11"/>
    <w:rsid w:val="009F3BB2"/>
    <w:rsid w:val="009F3D97"/>
    <w:rsid w:val="009F4247"/>
    <w:rsid w:val="009F4CA4"/>
    <w:rsid w:val="009F50F9"/>
    <w:rsid w:val="009F5A1A"/>
    <w:rsid w:val="009F6146"/>
    <w:rsid w:val="009F71C5"/>
    <w:rsid w:val="00A00C41"/>
    <w:rsid w:val="00A016C6"/>
    <w:rsid w:val="00A016D8"/>
    <w:rsid w:val="00A02262"/>
    <w:rsid w:val="00A022EF"/>
    <w:rsid w:val="00A053AA"/>
    <w:rsid w:val="00A05631"/>
    <w:rsid w:val="00A06760"/>
    <w:rsid w:val="00A07371"/>
    <w:rsid w:val="00A101B6"/>
    <w:rsid w:val="00A12EE4"/>
    <w:rsid w:val="00A138AE"/>
    <w:rsid w:val="00A14181"/>
    <w:rsid w:val="00A14360"/>
    <w:rsid w:val="00A156A5"/>
    <w:rsid w:val="00A1680C"/>
    <w:rsid w:val="00A23320"/>
    <w:rsid w:val="00A2349A"/>
    <w:rsid w:val="00A24DC7"/>
    <w:rsid w:val="00A25177"/>
    <w:rsid w:val="00A25663"/>
    <w:rsid w:val="00A25994"/>
    <w:rsid w:val="00A261E2"/>
    <w:rsid w:val="00A314BF"/>
    <w:rsid w:val="00A32A8E"/>
    <w:rsid w:val="00A3482B"/>
    <w:rsid w:val="00A35D00"/>
    <w:rsid w:val="00A36E10"/>
    <w:rsid w:val="00A41233"/>
    <w:rsid w:val="00A42C5E"/>
    <w:rsid w:val="00A42CCE"/>
    <w:rsid w:val="00A4375A"/>
    <w:rsid w:val="00A45C0E"/>
    <w:rsid w:val="00A471FD"/>
    <w:rsid w:val="00A474DB"/>
    <w:rsid w:val="00A47B37"/>
    <w:rsid w:val="00A47E69"/>
    <w:rsid w:val="00A50C86"/>
    <w:rsid w:val="00A5294B"/>
    <w:rsid w:val="00A529AF"/>
    <w:rsid w:val="00A52AAA"/>
    <w:rsid w:val="00A54692"/>
    <w:rsid w:val="00A55AAF"/>
    <w:rsid w:val="00A578C0"/>
    <w:rsid w:val="00A57CCE"/>
    <w:rsid w:val="00A60DF9"/>
    <w:rsid w:val="00A61D72"/>
    <w:rsid w:val="00A6286B"/>
    <w:rsid w:val="00A6348C"/>
    <w:rsid w:val="00A643E6"/>
    <w:rsid w:val="00A6599E"/>
    <w:rsid w:val="00A6689F"/>
    <w:rsid w:val="00A67D02"/>
    <w:rsid w:val="00A70730"/>
    <w:rsid w:val="00A71863"/>
    <w:rsid w:val="00A726E0"/>
    <w:rsid w:val="00A72F26"/>
    <w:rsid w:val="00A7525B"/>
    <w:rsid w:val="00A80044"/>
    <w:rsid w:val="00A809BD"/>
    <w:rsid w:val="00A80E56"/>
    <w:rsid w:val="00A81EA4"/>
    <w:rsid w:val="00A825C2"/>
    <w:rsid w:val="00A82997"/>
    <w:rsid w:val="00A83184"/>
    <w:rsid w:val="00A853AB"/>
    <w:rsid w:val="00A85CCB"/>
    <w:rsid w:val="00A85EB7"/>
    <w:rsid w:val="00A87EFA"/>
    <w:rsid w:val="00A92639"/>
    <w:rsid w:val="00A92C86"/>
    <w:rsid w:val="00A95133"/>
    <w:rsid w:val="00A9744A"/>
    <w:rsid w:val="00AA08B5"/>
    <w:rsid w:val="00AA0FA7"/>
    <w:rsid w:val="00AA1ABB"/>
    <w:rsid w:val="00AA23FD"/>
    <w:rsid w:val="00AA2B07"/>
    <w:rsid w:val="00AA2B29"/>
    <w:rsid w:val="00AA2D41"/>
    <w:rsid w:val="00AA3D15"/>
    <w:rsid w:val="00AA4A26"/>
    <w:rsid w:val="00AA643C"/>
    <w:rsid w:val="00AA67BE"/>
    <w:rsid w:val="00AB1728"/>
    <w:rsid w:val="00AB1A3B"/>
    <w:rsid w:val="00AB1C92"/>
    <w:rsid w:val="00AB448F"/>
    <w:rsid w:val="00AB489C"/>
    <w:rsid w:val="00AB52AA"/>
    <w:rsid w:val="00AB5C68"/>
    <w:rsid w:val="00AB604A"/>
    <w:rsid w:val="00AC00F9"/>
    <w:rsid w:val="00AC0FB2"/>
    <w:rsid w:val="00AC1FDC"/>
    <w:rsid w:val="00AC2C69"/>
    <w:rsid w:val="00AC426A"/>
    <w:rsid w:val="00AC5DD3"/>
    <w:rsid w:val="00AC6A67"/>
    <w:rsid w:val="00AC723B"/>
    <w:rsid w:val="00AC7A47"/>
    <w:rsid w:val="00AD1EE7"/>
    <w:rsid w:val="00AD2499"/>
    <w:rsid w:val="00AD2D03"/>
    <w:rsid w:val="00AD3E39"/>
    <w:rsid w:val="00AD4418"/>
    <w:rsid w:val="00AD564A"/>
    <w:rsid w:val="00AD5870"/>
    <w:rsid w:val="00AD5EF9"/>
    <w:rsid w:val="00AD6BEF"/>
    <w:rsid w:val="00AE0424"/>
    <w:rsid w:val="00AE089C"/>
    <w:rsid w:val="00AE0EBE"/>
    <w:rsid w:val="00AE2E54"/>
    <w:rsid w:val="00AE38EF"/>
    <w:rsid w:val="00AE43F2"/>
    <w:rsid w:val="00AE513D"/>
    <w:rsid w:val="00AE5F3D"/>
    <w:rsid w:val="00AF01EC"/>
    <w:rsid w:val="00AF39EB"/>
    <w:rsid w:val="00AF5111"/>
    <w:rsid w:val="00AF513E"/>
    <w:rsid w:val="00AF5822"/>
    <w:rsid w:val="00AF5FE2"/>
    <w:rsid w:val="00AF68AE"/>
    <w:rsid w:val="00B00F75"/>
    <w:rsid w:val="00B016F9"/>
    <w:rsid w:val="00B01E46"/>
    <w:rsid w:val="00B053A8"/>
    <w:rsid w:val="00B112B9"/>
    <w:rsid w:val="00B126FF"/>
    <w:rsid w:val="00B12B78"/>
    <w:rsid w:val="00B14C96"/>
    <w:rsid w:val="00B15ED8"/>
    <w:rsid w:val="00B20183"/>
    <w:rsid w:val="00B21447"/>
    <w:rsid w:val="00B223A2"/>
    <w:rsid w:val="00B233C3"/>
    <w:rsid w:val="00B23CD6"/>
    <w:rsid w:val="00B24997"/>
    <w:rsid w:val="00B250A6"/>
    <w:rsid w:val="00B257FC"/>
    <w:rsid w:val="00B34437"/>
    <w:rsid w:val="00B35880"/>
    <w:rsid w:val="00B36226"/>
    <w:rsid w:val="00B41450"/>
    <w:rsid w:val="00B42AA7"/>
    <w:rsid w:val="00B444C0"/>
    <w:rsid w:val="00B45B43"/>
    <w:rsid w:val="00B50963"/>
    <w:rsid w:val="00B53188"/>
    <w:rsid w:val="00B55125"/>
    <w:rsid w:val="00B562A5"/>
    <w:rsid w:val="00B56840"/>
    <w:rsid w:val="00B568C6"/>
    <w:rsid w:val="00B573D9"/>
    <w:rsid w:val="00B57AA3"/>
    <w:rsid w:val="00B57E24"/>
    <w:rsid w:val="00B62B3F"/>
    <w:rsid w:val="00B6317D"/>
    <w:rsid w:val="00B63ADF"/>
    <w:rsid w:val="00B63E5F"/>
    <w:rsid w:val="00B658FD"/>
    <w:rsid w:val="00B66719"/>
    <w:rsid w:val="00B70B4B"/>
    <w:rsid w:val="00B71052"/>
    <w:rsid w:val="00B71FFC"/>
    <w:rsid w:val="00B73C11"/>
    <w:rsid w:val="00B740A6"/>
    <w:rsid w:val="00B749F8"/>
    <w:rsid w:val="00B75D5D"/>
    <w:rsid w:val="00B7794B"/>
    <w:rsid w:val="00B800FA"/>
    <w:rsid w:val="00B8045D"/>
    <w:rsid w:val="00B810DF"/>
    <w:rsid w:val="00B82C4C"/>
    <w:rsid w:val="00B82E2E"/>
    <w:rsid w:val="00B835A3"/>
    <w:rsid w:val="00B83ED6"/>
    <w:rsid w:val="00B84B84"/>
    <w:rsid w:val="00B85A1A"/>
    <w:rsid w:val="00B85F32"/>
    <w:rsid w:val="00B868ED"/>
    <w:rsid w:val="00B86B71"/>
    <w:rsid w:val="00B87267"/>
    <w:rsid w:val="00B87896"/>
    <w:rsid w:val="00B90E80"/>
    <w:rsid w:val="00B91312"/>
    <w:rsid w:val="00B91B3E"/>
    <w:rsid w:val="00B9222F"/>
    <w:rsid w:val="00B9350A"/>
    <w:rsid w:val="00B94C21"/>
    <w:rsid w:val="00BA1E68"/>
    <w:rsid w:val="00BA2827"/>
    <w:rsid w:val="00BA2A42"/>
    <w:rsid w:val="00BA30C6"/>
    <w:rsid w:val="00BA4039"/>
    <w:rsid w:val="00BA5D3A"/>
    <w:rsid w:val="00BA70ED"/>
    <w:rsid w:val="00BA737E"/>
    <w:rsid w:val="00BB0B9B"/>
    <w:rsid w:val="00BB106B"/>
    <w:rsid w:val="00BB1C6B"/>
    <w:rsid w:val="00BB24AE"/>
    <w:rsid w:val="00BB367F"/>
    <w:rsid w:val="00BB4247"/>
    <w:rsid w:val="00BB443E"/>
    <w:rsid w:val="00BB5D68"/>
    <w:rsid w:val="00BB6962"/>
    <w:rsid w:val="00BB73F5"/>
    <w:rsid w:val="00BB7436"/>
    <w:rsid w:val="00BC0812"/>
    <w:rsid w:val="00BC0DD9"/>
    <w:rsid w:val="00BC1390"/>
    <w:rsid w:val="00BC4366"/>
    <w:rsid w:val="00BC55D0"/>
    <w:rsid w:val="00BC6606"/>
    <w:rsid w:val="00BC73B2"/>
    <w:rsid w:val="00BC7602"/>
    <w:rsid w:val="00BC7F5E"/>
    <w:rsid w:val="00BD0206"/>
    <w:rsid w:val="00BD195D"/>
    <w:rsid w:val="00BD2B7E"/>
    <w:rsid w:val="00BD2D2E"/>
    <w:rsid w:val="00BD4598"/>
    <w:rsid w:val="00BD4916"/>
    <w:rsid w:val="00BD655F"/>
    <w:rsid w:val="00BD7D59"/>
    <w:rsid w:val="00BE02C3"/>
    <w:rsid w:val="00BE0784"/>
    <w:rsid w:val="00BE1166"/>
    <w:rsid w:val="00BE3710"/>
    <w:rsid w:val="00BE4D25"/>
    <w:rsid w:val="00BE76D0"/>
    <w:rsid w:val="00BF37C8"/>
    <w:rsid w:val="00BF3E55"/>
    <w:rsid w:val="00BF59AA"/>
    <w:rsid w:val="00BF6545"/>
    <w:rsid w:val="00BF7827"/>
    <w:rsid w:val="00C007C0"/>
    <w:rsid w:val="00C014CB"/>
    <w:rsid w:val="00C01DCF"/>
    <w:rsid w:val="00C01E4C"/>
    <w:rsid w:val="00C029A9"/>
    <w:rsid w:val="00C02AE8"/>
    <w:rsid w:val="00C02CA2"/>
    <w:rsid w:val="00C0432E"/>
    <w:rsid w:val="00C05314"/>
    <w:rsid w:val="00C0578E"/>
    <w:rsid w:val="00C10DEF"/>
    <w:rsid w:val="00C12373"/>
    <w:rsid w:val="00C12AFF"/>
    <w:rsid w:val="00C13634"/>
    <w:rsid w:val="00C14774"/>
    <w:rsid w:val="00C1485A"/>
    <w:rsid w:val="00C17051"/>
    <w:rsid w:val="00C2194B"/>
    <w:rsid w:val="00C2312C"/>
    <w:rsid w:val="00C2399B"/>
    <w:rsid w:val="00C239F0"/>
    <w:rsid w:val="00C25270"/>
    <w:rsid w:val="00C3062F"/>
    <w:rsid w:val="00C32828"/>
    <w:rsid w:val="00C34732"/>
    <w:rsid w:val="00C436BE"/>
    <w:rsid w:val="00C4444D"/>
    <w:rsid w:val="00C44D4C"/>
    <w:rsid w:val="00C455A8"/>
    <w:rsid w:val="00C52D97"/>
    <w:rsid w:val="00C54C48"/>
    <w:rsid w:val="00C56045"/>
    <w:rsid w:val="00C56D65"/>
    <w:rsid w:val="00C57BF2"/>
    <w:rsid w:val="00C57EBB"/>
    <w:rsid w:val="00C61316"/>
    <w:rsid w:val="00C633A4"/>
    <w:rsid w:val="00C63E7E"/>
    <w:rsid w:val="00C6422A"/>
    <w:rsid w:val="00C64E13"/>
    <w:rsid w:val="00C653D3"/>
    <w:rsid w:val="00C66741"/>
    <w:rsid w:val="00C70484"/>
    <w:rsid w:val="00C71325"/>
    <w:rsid w:val="00C71ABE"/>
    <w:rsid w:val="00C71BAF"/>
    <w:rsid w:val="00C71C1F"/>
    <w:rsid w:val="00C73FBC"/>
    <w:rsid w:val="00C74FD8"/>
    <w:rsid w:val="00C75335"/>
    <w:rsid w:val="00C77032"/>
    <w:rsid w:val="00C80861"/>
    <w:rsid w:val="00C811F6"/>
    <w:rsid w:val="00C82BAE"/>
    <w:rsid w:val="00C82CC7"/>
    <w:rsid w:val="00C8447B"/>
    <w:rsid w:val="00C8471B"/>
    <w:rsid w:val="00C862C7"/>
    <w:rsid w:val="00C876D2"/>
    <w:rsid w:val="00C9022E"/>
    <w:rsid w:val="00C920D5"/>
    <w:rsid w:val="00C930DE"/>
    <w:rsid w:val="00C937B7"/>
    <w:rsid w:val="00C93890"/>
    <w:rsid w:val="00C93C89"/>
    <w:rsid w:val="00C94E70"/>
    <w:rsid w:val="00C9503F"/>
    <w:rsid w:val="00C96E1B"/>
    <w:rsid w:val="00C97292"/>
    <w:rsid w:val="00CA18FB"/>
    <w:rsid w:val="00CA3229"/>
    <w:rsid w:val="00CA34F6"/>
    <w:rsid w:val="00CA4795"/>
    <w:rsid w:val="00CA5252"/>
    <w:rsid w:val="00CA5662"/>
    <w:rsid w:val="00CA680A"/>
    <w:rsid w:val="00CA7893"/>
    <w:rsid w:val="00CA7961"/>
    <w:rsid w:val="00CB0957"/>
    <w:rsid w:val="00CB0EB1"/>
    <w:rsid w:val="00CB1612"/>
    <w:rsid w:val="00CB4608"/>
    <w:rsid w:val="00CB6A7E"/>
    <w:rsid w:val="00CB6BC1"/>
    <w:rsid w:val="00CC0527"/>
    <w:rsid w:val="00CC3CEA"/>
    <w:rsid w:val="00CC7219"/>
    <w:rsid w:val="00CD0290"/>
    <w:rsid w:val="00CD0F1B"/>
    <w:rsid w:val="00CD1179"/>
    <w:rsid w:val="00CD1E55"/>
    <w:rsid w:val="00CD3E54"/>
    <w:rsid w:val="00CD5A15"/>
    <w:rsid w:val="00CD63C9"/>
    <w:rsid w:val="00CD6635"/>
    <w:rsid w:val="00CD7F06"/>
    <w:rsid w:val="00CE120C"/>
    <w:rsid w:val="00CE1B80"/>
    <w:rsid w:val="00CE1FF3"/>
    <w:rsid w:val="00CE4F3D"/>
    <w:rsid w:val="00CE5A77"/>
    <w:rsid w:val="00CE6F76"/>
    <w:rsid w:val="00CF0F31"/>
    <w:rsid w:val="00CF21EB"/>
    <w:rsid w:val="00CF41F5"/>
    <w:rsid w:val="00CF5632"/>
    <w:rsid w:val="00CF6EF8"/>
    <w:rsid w:val="00CF7CF2"/>
    <w:rsid w:val="00D0006C"/>
    <w:rsid w:val="00D002C2"/>
    <w:rsid w:val="00D0066F"/>
    <w:rsid w:val="00D00DA3"/>
    <w:rsid w:val="00D013A2"/>
    <w:rsid w:val="00D01AC0"/>
    <w:rsid w:val="00D01C90"/>
    <w:rsid w:val="00D03889"/>
    <w:rsid w:val="00D03D8F"/>
    <w:rsid w:val="00D04AD3"/>
    <w:rsid w:val="00D05C0C"/>
    <w:rsid w:val="00D05DF7"/>
    <w:rsid w:val="00D06FD1"/>
    <w:rsid w:val="00D10054"/>
    <w:rsid w:val="00D10301"/>
    <w:rsid w:val="00D1120A"/>
    <w:rsid w:val="00D119D2"/>
    <w:rsid w:val="00D1205C"/>
    <w:rsid w:val="00D12692"/>
    <w:rsid w:val="00D12F0E"/>
    <w:rsid w:val="00D14EF6"/>
    <w:rsid w:val="00D158A9"/>
    <w:rsid w:val="00D21189"/>
    <w:rsid w:val="00D21F5A"/>
    <w:rsid w:val="00D237DA"/>
    <w:rsid w:val="00D24D89"/>
    <w:rsid w:val="00D25B37"/>
    <w:rsid w:val="00D25B3F"/>
    <w:rsid w:val="00D25C50"/>
    <w:rsid w:val="00D26340"/>
    <w:rsid w:val="00D2646C"/>
    <w:rsid w:val="00D27435"/>
    <w:rsid w:val="00D309F3"/>
    <w:rsid w:val="00D31868"/>
    <w:rsid w:val="00D31AB3"/>
    <w:rsid w:val="00D324E1"/>
    <w:rsid w:val="00D326AF"/>
    <w:rsid w:val="00D33944"/>
    <w:rsid w:val="00D33F5E"/>
    <w:rsid w:val="00D34EAA"/>
    <w:rsid w:val="00D36348"/>
    <w:rsid w:val="00D376CF"/>
    <w:rsid w:val="00D4099C"/>
    <w:rsid w:val="00D41FD4"/>
    <w:rsid w:val="00D444BB"/>
    <w:rsid w:val="00D451BD"/>
    <w:rsid w:val="00D4667F"/>
    <w:rsid w:val="00D46D5E"/>
    <w:rsid w:val="00D47FB1"/>
    <w:rsid w:val="00D516EA"/>
    <w:rsid w:val="00D51ED1"/>
    <w:rsid w:val="00D5278C"/>
    <w:rsid w:val="00D53A95"/>
    <w:rsid w:val="00D61E62"/>
    <w:rsid w:val="00D63590"/>
    <w:rsid w:val="00D63A23"/>
    <w:rsid w:val="00D656F3"/>
    <w:rsid w:val="00D66974"/>
    <w:rsid w:val="00D71BD1"/>
    <w:rsid w:val="00D72790"/>
    <w:rsid w:val="00D73692"/>
    <w:rsid w:val="00D73ABB"/>
    <w:rsid w:val="00D7476A"/>
    <w:rsid w:val="00D762B4"/>
    <w:rsid w:val="00D76405"/>
    <w:rsid w:val="00D76B5B"/>
    <w:rsid w:val="00D806CF"/>
    <w:rsid w:val="00D813FD"/>
    <w:rsid w:val="00D8195B"/>
    <w:rsid w:val="00D821D4"/>
    <w:rsid w:val="00D85E85"/>
    <w:rsid w:val="00D907F4"/>
    <w:rsid w:val="00D90BDF"/>
    <w:rsid w:val="00D90D75"/>
    <w:rsid w:val="00D9123C"/>
    <w:rsid w:val="00D91DDB"/>
    <w:rsid w:val="00D92A2A"/>
    <w:rsid w:val="00D93AB5"/>
    <w:rsid w:val="00D947AC"/>
    <w:rsid w:val="00D96A95"/>
    <w:rsid w:val="00D975B4"/>
    <w:rsid w:val="00DA0107"/>
    <w:rsid w:val="00DA04DD"/>
    <w:rsid w:val="00DA0783"/>
    <w:rsid w:val="00DA0BAC"/>
    <w:rsid w:val="00DA16F6"/>
    <w:rsid w:val="00DA177C"/>
    <w:rsid w:val="00DA461D"/>
    <w:rsid w:val="00DA54C9"/>
    <w:rsid w:val="00DA5A1C"/>
    <w:rsid w:val="00DA5F41"/>
    <w:rsid w:val="00DA5F9C"/>
    <w:rsid w:val="00DA64BD"/>
    <w:rsid w:val="00DA6846"/>
    <w:rsid w:val="00DB00B2"/>
    <w:rsid w:val="00DB040A"/>
    <w:rsid w:val="00DB1E81"/>
    <w:rsid w:val="00DB37F9"/>
    <w:rsid w:val="00DB4805"/>
    <w:rsid w:val="00DB6537"/>
    <w:rsid w:val="00DB7072"/>
    <w:rsid w:val="00DC0556"/>
    <w:rsid w:val="00DC05F3"/>
    <w:rsid w:val="00DC3009"/>
    <w:rsid w:val="00DC34AD"/>
    <w:rsid w:val="00DC77F5"/>
    <w:rsid w:val="00DD1110"/>
    <w:rsid w:val="00DD1421"/>
    <w:rsid w:val="00DD1A62"/>
    <w:rsid w:val="00DD1DBC"/>
    <w:rsid w:val="00DD4B6D"/>
    <w:rsid w:val="00DD7B93"/>
    <w:rsid w:val="00DD7EDA"/>
    <w:rsid w:val="00DE02A5"/>
    <w:rsid w:val="00DE32D7"/>
    <w:rsid w:val="00DE3A08"/>
    <w:rsid w:val="00DE6DC1"/>
    <w:rsid w:val="00DF2326"/>
    <w:rsid w:val="00DF39D9"/>
    <w:rsid w:val="00DF4F13"/>
    <w:rsid w:val="00DF5E47"/>
    <w:rsid w:val="00DF7C7E"/>
    <w:rsid w:val="00E0005A"/>
    <w:rsid w:val="00E01214"/>
    <w:rsid w:val="00E0232E"/>
    <w:rsid w:val="00E02952"/>
    <w:rsid w:val="00E034CB"/>
    <w:rsid w:val="00E03BB7"/>
    <w:rsid w:val="00E0404F"/>
    <w:rsid w:val="00E06900"/>
    <w:rsid w:val="00E07C04"/>
    <w:rsid w:val="00E112CC"/>
    <w:rsid w:val="00E113BC"/>
    <w:rsid w:val="00E147C6"/>
    <w:rsid w:val="00E15EB6"/>
    <w:rsid w:val="00E16278"/>
    <w:rsid w:val="00E167D9"/>
    <w:rsid w:val="00E16973"/>
    <w:rsid w:val="00E17162"/>
    <w:rsid w:val="00E17C9A"/>
    <w:rsid w:val="00E206B4"/>
    <w:rsid w:val="00E21419"/>
    <w:rsid w:val="00E2151B"/>
    <w:rsid w:val="00E21C32"/>
    <w:rsid w:val="00E2296E"/>
    <w:rsid w:val="00E23112"/>
    <w:rsid w:val="00E25EAB"/>
    <w:rsid w:val="00E269B3"/>
    <w:rsid w:val="00E30D52"/>
    <w:rsid w:val="00E31EA0"/>
    <w:rsid w:val="00E332A4"/>
    <w:rsid w:val="00E33D31"/>
    <w:rsid w:val="00E3667B"/>
    <w:rsid w:val="00E36729"/>
    <w:rsid w:val="00E376F2"/>
    <w:rsid w:val="00E404DC"/>
    <w:rsid w:val="00E4058E"/>
    <w:rsid w:val="00E41AAE"/>
    <w:rsid w:val="00E42294"/>
    <w:rsid w:val="00E44520"/>
    <w:rsid w:val="00E448E9"/>
    <w:rsid w:val="00E449AA"/>
    <w:rsid w:val="00E44D7F"/>
    <w:rsid w:val="00E45580"/>
    <w:rsid w:val="00E4559B"/>
    <w:rsid w:val="00E46533"/>
    <w:rsid w:val="00E46858"/>
    <w:rsid w:val="00E47B4C"/>
    <w:rsid w:val="00E5194B"/>
    <w:rsid w:val="00E52040"/>
    <w:rsid w:val="00E55071"/>
    <w:rsid w:val="00E56D65"/>
    <w:rsid w:val="00E57878"/>
    <w:rsid w:val="00E57CA0"/>
    <w:rsid w:val="00E60AE4"/>
    <w:rsid w:val="00E60D94"/>
    <w:rsid w:val="00E617BD"/>
    <w:rsid w:val="00E65233"/>
    <w:rsid w:val="00E65BFF"/>
    <w:rsid w:val="00E71B9E"/>
    <w:rsid w:val="00E72DD2"/>
    <w:rsid w:val="00E7357F"/>
    <w:rsid w:val="00E755A6"/>
    <w:rsid w:val="00E756A4"/>
    <w:rsid w:val="00E75B00"/>
    <w:rsid w:val="00E76038"/>
    <w:rsid w:val="00E76136"/>
    <w:rsid w:val="00E803A0"/>
    <w:rsid w:val="00E80E18"/>
    <w:rsid w:val="00E81199"/>
    <w:rsid w:val="00E8189F"/>
    <w:rsid w:val="00E8230F"/>
    <w:rsid w:val="00E8317B"/>
    <w:rsid w:val="00E8366D"/>
    <w:rsid w:val="00E838BC"/>
    <w:rsid w:val="00E84094"/>
    <w:rsid w:val="00E8423A"/>
    <w:rsid w:val="00E85489"/>
    <w:rsid w:val="00E855A6"/>
    <w:rsid w:val="00E85DD8"/>
    <w:rsid w:val="00E868FA"/>
    <w:rsid w:val="00E86E9C"/>
    <w:rsid w:val="00E87943"/>
    <w:rsid w:val="00E87B52"/>
    <w:rsid w:val="00E901C9"/>
    <w:rsid w:val="00E90E3C"/>
    <w:rsid w:val="00E93559"/>
    <w:rsid w:val="00E937AE"/>
    <w:rsid w:val="00E954CC"/>
    <w:rsid w:val="00E956EA"/>
    <w:rsid w:val="00E96868"/>
    <w:rsid w:val="00E96A14"/>
    <w:rsid w:val="00E97612"/>
    <w:rsid w:val="00E97DF8"/>
    <w:rsid w:val="00E97FB5"/>
    <w:rsid w:val="00EA1376"/>
    <w:rsid w:val="00EA2067"/>
    <w:rsid w:val="00EA3D04"/>
    <w:rsid w:val="00EA6135"/>
    <w:rsid w:val="00EA61B6"/>
    <w:rsid w:val="00EB102A"/>
    <w:rsid w:val="00EB1F8D"/>
    <w:rsid w:val="00EB28B4"/>
    <w:rsid w:val="00EB3B18"/>
    <w:rsid w:val="00EB4A79"/>
    <w:rsid w:val="00EB6220"/>
    <w:rsid w:val="00EB7795"/>
    <w:rsid w:val="00EB780F"/>
    <w:rsid w:val="00EC03DD"/>
    <w:rsid w:val="00EC2110"/>
    <w:rsid w:val="00EC4F01"/>
    <w:rsid w:val="00EC50D4"/>
    <w:rsid w:val="00EC6460"/>
    <w:rsid w:val="00ED35D4"/>
    <w:rsid w:val="00ED46C6"/>
    <w:rsid w:val="00ED4CE2"/>
    <w:rsid w:val="00ED51EE"/>
    <w:rsid w:val="00ED51F2"/>
    <w:rsid w:val="00ED7320"/>
    <w:rsid w:val="00ED7652"/>
    <w:rsid w:val="00ED7E4B"/>
    <w:rsid w:val="00EE253E"/>
    <w:rsid w:val="00EE3307"/>
    <w:rsid w:val="00EE3C25"/>
    <w:rsid w:val="00EE4DCF"/>
    <w:rsid w:val="00EE5AEB"/>
    <w:rsid w:val="00EE6E3A"/>
    <w:rsid w:val="00EE723C"/>
    <w:rsid w:val="00EE7EE5"/>
    <w:rsid w:val="00EF105A"/>
    <w:rsid w:val="00EF1767"/>
    <w:rsid w:val="00EF2930"/>
    <w:rsid w:val="00EF40D1"/>
    <w:rsid w:val="00EF5376"/>
    <w:rsid w:val="00EF5C78"/>
    <w:rsid w:val="00EF6347"/>
    <w:rsid w:val="00F0108C"/>
    <w:rsid w:val="00F019D1"/>
    <w:rsid w:val="00F02656"/>
    <w:rsid w:val="00F028A9"/>
    <w:rsid w:val="00F0553B"/>
    <w:rsid w:val="00F06A79"/>
    <w:rsid w:val="00F07AF2"/>
    <w:rsid w:val="00F07E4B"/>
    <w:rsid w:val="00F11543"/>
    <w:rsid w:val="00F16781"/>
    <w:rsid w:val="00F17619"/>
    <w:rsid w:val="00F17CA1"/>
    <w:rsid w:val="00F20402"/>
    <w:rsid w:val="00F20C6A"/>
    <w:rsid w:val="00F20E18"/>
    <w:rsid w:val="00F20EDA"/>
    <w:rsid w:val="00F21480"/>
    <w:rsid w:val="00F2182C"/>
    <w:rsid w:val="00F21B6E"/>
    <w:rsid w:val="00F22B2C"/>
    <w:rsid w:val="00F23234"/>
    <w:rsid w:val="00F234EC"/>
    <w:rsid w:val="00F236A1"/>
    <w:rsid w:val="00F2375F"/>
    <w:rsid w:val="00F23DF0"/>
    <w:rsid w:val="00F23FDB"/>
    <w:rsid w:val="00F24631"/>
    <w:rsid w:val="00F258A9"/>
    <w:rsid w:val="00F25FB8"/>
    <w:rsid w:val="00F2610F"/>
    <w:rsid w:val="00F274BE"/>
    <w:rsid w:val="00F27D5A"/>
    <w:rsid w:val="00F30393"/>
    <w:rsid w:val="00F315E0"/>
    <w:rsid w:val="00F31E1C"/>
    <w:rsid w:val="00F3327A"/>
    <w:rsid w:val="00F36427"/>
    <w:rsid w:val="00F36D14"/>
    <w:rsid w:val="00F376F5"/>
    <w:rsid w:val="00F37AF5"/>
    <w:rsid w:val="00F401AE"/>
    <w:rsid w:val="00F404DB"/>
    <w:rsid w:val="00F420E6"/>
    <w:rsid w:val="00F4257C"/>
    <w:rsid w:val="00F42884"/>
    <w:rsid w:val="00F429E1"/>
    <w:rsid w:val="00F42CFD"/>
    <w:rsid w:val="00F42DBF"/>
    <w:rsid w:val="00F4409D"/>
    <w:rsid w:val="00F4480F"/>
    <w:rsid w:val="00F451B3"/>
    <w:rsid w:val="00F45239"/>
    <w:rsid w:val="00F46F12"/>
    <w:rsid w:val="00F476E3"/>
    <w:rsid w:val="00F50A71"/>
    <w:rsid w:val="00F548D4"/>
    <w:rsid w:val="00F552DA"/>
    <w:rsid w:val="00F55CD5"/>
    <w:rsid w:val="00F56284"/>
    <w:rsid w:val="00F56289"/>
    <w:rsid w:val="00F56AFD"/>
    <w:rsid w:val="00F56BB5"/>
    <w:rsid w:val="00F6097B"/>
    <w:rsid w:val="00F6128D"/>
    <w:rsid w:val="00F62783"/>
    <w:rsid w:val="00F6393C"/>
    <w:rsid w:val="00F64034"/>
    <w:rsid w:val="00F64173"/>
    <w:rsid w:val="00F66B65"/>
    <w:rsid w:val="00F66D59"/>
    <w:rsid w:val="00F677BB"/>
    <w:rsid w:val="00F67972"/>
    <w:rsid w:val="00F67A53"/>
    <w:rsid w:val="00F67CDF"/>
    <w:rsid w:val="00F67ECC"/>
    <w:rsid w:val="00F701D8"/>
    <w:rsid w:val="00F721BA"/>
    <w:rsid w:val="00F733DF"/>
    <w:rsid w:val="00F746E0"/>
    <w:rsid w:val="00F751BD"/>
    <w:rsid w:val="00F7561D"/>
    <w:rsid w:val="00F76DF1"/>
    <w:rsid w:val="00F76F4A"/>
    <w:rsid w:val="00F777E7"/>
    <w:rsid w:val="00F8076E"/>
    <w:rsid w:val="00F80AA5"/>
    <w:rsid w:val="00F81B55"/>
    <w:rsid w:val="00F83397"/>
    <w:rsid w:val="00F83571"/>
    <w:rsid w:val="00F85A4A"/>
    <w:rsid w:val="00F86DF3"/>
    <w:rsid w:val="00F876B0"/>
    <w:rsid w:val="00F879BA"/>
    <w:rsid w:val="00F92A9B"/>
    <w:rsid w:val="00F92E88"/>
    <w:rsid w:val="00F933B1"/>
    <w:rsid w:val="00F942CD"/>
    <w:rsid w:val="00F94FF0"/>
    <w:rsid w:val="00F9562B"/>
    <w:rsid w:val="00F95790"/>
    <w:rsid w:val="00FA0610"/>
    <w:rsid w:val="00FA2BC6"/>
    <w:rsid w:val="00FA5416"/>
    <w:rsid w:val="00FA5B32"/>
    <w:rsid w:val="00FB03AB"/>
    <w:rsid w:val="00FB15C1"/>
    <w:rsid w:val="00FB1F8B"/>
    <w:rsid w:val="00FB265C"/>
    <w:rsid w:val="00FB300A"/>
    <w:rsid w:val="00FB3118"/>
    <w:rsid w:val="00FB36A5"/>
    <w:rsid w:val="00FB48A8"/>
    <w:rsid w:val="00FB5A96"/>
    <w:rsid w:val="00FB7D8F"/>
    <w:rsid w:val="00FB7F8F"/>
    <w:rsid w:val="00FC1570"/>
    <w:rsid w:val="00FC2492"/>
    <w:rsid w:val="00FC2520"/>
    <w:rsid w:val="00FC2B89"/>
    <w:rsid w:val="00FC35B1"/>
    <w:rsid w:val="00FC3673"/>
    <w:rsid w:val="00FC3745"/>
    <w:rsid w:val="00FC4CB4"/>
    <w:rsid w:val="00FD2D3D"/>
    <w:rsid w:val="00FD3460"/>
    <w:rsid w:val="00FD3DAB"/>
    <w:rsid w:val="00FD5EB7"/>
    <w:rsid w:val="00FE3E34"/>
    <w:rsid w:val="00FE69AE"/>
    <w:rsid w:val="00FF1C9A"/>
    <w:rsid w:val="00FF5C9A"/>
    <w:rsid w:val="00FF6A11"/>
    <w:rsid w:val="1DC66856"/>
    <w:rsid w:val="34A7284A"/>
    <w:rsid w:val="3DFF5820"/>
    <w:rsid w:val="42BC7D4C"/>
    <w:rsid w:val="5FEF64D9"/>
    <w:rsid w:val="6309209F"/>
    <w:rsid w:val="79075EAB"/>
    <w:rsid w:val="7A95668B"/>
    <w:rsid w:val="7E7702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6BCB5DDA"/>
  <w15:docId w15:val="{3ACBCDF0-2530-40F2-B3A5-3A73711B5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qFormat/>
    <w:pPr>
      <w:ind w:leftChars="2500" w:left="100"/>
    </w:pPr>
  </w:style>
  <w:style w:type="paragraph" w:styleId="a4">
    <w:name w:val="Balloon Text"/>
    <w:basedOn w:val="a"/>
    <w:link w:val="Char0"/>
    <w:uiPriority w:val="99"/>
    <w:semiHidden/>
    <w:unhideWhenUsed/>
    <w:qFormat/>
    <w:rPr>
      <w:sz w:val="18"/>
      <w:szCs w:val="18"/>
    </w:rPr>
  </w:style>
  <w:style w:type="paragraph" w:styleId="a5">
    <w:name w:val="footer"/>
    <w:basedOn w:val="a"/>
    <w:link w:val="Char1"/>
    <w:uiPriority w:val="99"/>
    <w:unhideWhenUsed/>
    <w:qFormat/>
    <w:pPr>
      <w:tabs>
        <w:tab w:val="center" w:pos="4153"/>
        <w:tab w:val="right" w:pos="8306"/>
      </w:tabs>
      <w:snapToGrid w:val="0"/>
      <w:jc w:val="left"/>
    </w:pPr>
    <w:rPr>
      <w:sz w:val="18"/>
      <w:szCs w:val="18"/>
    </w:rPr>
  </w:style>
  <w:style w:type="paragraph" w:styleId="a6">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link w:val="HTMLChar"/>
    <w:uiPriority w:val="99"/>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paragraph" w:styleId="a7">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character" w:styleId="a8">
    <w:name w:val="Strong"/>
    <w:basedOn w:val="a0"/>
    <w:uiPriority w:val="22"/>
    <w:qFormat/>
    <w:rPr>
      <w:b/>
      <w:bCs/>
    </w:rPr>
  </w:style>
  <w:style w:type="character" w:styleId="a9">
    <w:name w:val="page number"/>
    <w:basedOn w:val="a0"/>
    <w:qFormat/>
  </w:style>
  <w:style w:type="character" w:styleId="aa">
    <w:name w:val="Hyperlink"/>
    <w:qFormat/>
    <w:rPr>
      <w:color w:val="333333"/>
      <w:sz w:val="20"/>
      <w:szCs w:val="20"/>
      <w:u w:val="none"/>
    </w:rPr>
  </w:style>
  <w:style w:type="character" w:customStyle="1" w:styleId="Char0">
    <w:name w:val="批注框文本 Char"/>
    <w:basedOn w:val="a0"/>
    <w:link w:val="a4"/>
    <w:uiPriority w:val="99"/>
    <w:semiHidden/>
    <w:qFormat/>
    <w:rPr>
      <w:sz w:val="18"/>
      <w:szCs w:val="18"/>
    </w:rPr>
  </w:style>
  <w:style w:type="character" w:customStyle="1" w:styleId="Char2">
    <w:name w:val="页眉 Char"/>
    <w:basedOn w:val="a0"/>
    <w:link w:val="a6"/>
    <w:uiPriority w:val="99"/>
    <w:qFormat/>
    <w:rPr>
      <w:sz w:val="18"/>
      <w:szCs w:val="18"/>
    </w:rPr>
  </w:style>
  <w:style w:type="character" w:customStyle="1" w:styleId="Char1">
    <w:name w:val="页脚 Char"/>
    <w:basedOn w:val="a0"/>
    <w:link w:val="a5"/>
    <w:uiPriority w:val="99"/>
    <w:qFormat/>
    <w:rPr>
      <w:sz w:val="18"/>
      <w:szCs w:val="18"/>
    </w:rPr>
  </w:style>
  <w:style w:type="paragraph" w:customStyle="1" w:styleId="p0">
    <w:name w:val="p0"/>
    <w:basedOn w:val="a"/>
    <w:qFormat/>
    <w:pPr>
      <w:widowControl/>
    </w:pPr>
    <w:rPr>
      <w:rFonts w:ascii="Times New Roman" w:eastAsia="宋体" w:hAnsi="Times New Roman" w:cs="Times New Roman"/>
      <w:kern w:val="0"/>
      <w:szCs w:val="21"/>
    </w:rPr>
  </w:style>
  <w:style w:type="paragraph" w:customStyle="1" w:styleId="ab">
    <w:name w:val="发文附件"/>
    <w:basedOn w:val="a"/>
    <w:link w:val="Char3"/>
    <w:uiPriority w:val="99"/>
    <w:qFormat/>
    <w:pPr>
      <w:spacing w:line="580" w:lineRule="exact"/>
      <w:jc w:val="left"/>
    </w:pPr>
    <w:rPr>
      <w:rFonts w:ascii="宋体" w:eastAsia="宋体" w:hAnsi="宋体" w:cs="Times New Roman"/>
      <w:b/>
      <w:color w:val="000000"/>
      <w:sz w:val="32"/>
      <w:szCs w:val="32"/>
    </w:rPr>
  </w:style>
  <w:style w:type="character" w:customStyle="1" w:styleId="Char3">
    <w:name w:val="发文附件 Char"/>
    <w:link w:val="ab"/>
    <w:uiPriority w:val="99"/>
    <w:qFormat/>
    <w:locked/>
    <w:rPr>
      <w:rFonts w:ascii="宋体" w:eastAsia="宋体" w:hAnsi="宋体" w:cs="Times New Roman"/>
      <w:b/>
      <w:color w:val="000000"/>
      <w:sz w:val="32"/>
      <w:szCs w:val="32"/>
    </w:rPr>
  </w:style>
  <w:style w:type="character" w:customStyle="1" w:styleId="Char">
    <w:name w:val="日期 Char"/>
    <w:basedOn w:val="a0"/>
    <w:link w:val="a3"/>
    <w:uiPriority w:val="99"/>
    <w:semiHidden/>
    <w:qFormat/>
  </w:style>
  <w:style w:type="paragraph" w:styleId="ac">
    <w:name w:val="List Paragraph"/>
    <w:basedOn w:val="a"/>
    <w:uiPriority w:val="34"/>
    <w:qFormat/>
    <w:pPr>
      <w:ind w:firstLineChars="200" w:firstLine="420"/>
    </w:pPr>
  </w:style>
  <w:style w:type="character" w:customStyle="1" w:styleId="HTMLChar">
    <w:name w:val="HTML 预设格式 Char"/>
    <w:basedOn w:val="a0"/>
    <w:link w:val="HTML"/>
    <w:uiPriority w:val="99"/>
    <w:qFormat/>
    <w:rPr>
      <w:rFonts w:ascii="宋体" w:eastAsia="宋体" w:hAnsi="宋体" w:cs="宋体"/>
      <w:kern w:val="0"/>
      <w:sz w:val="24"/>
      <w:szCs w:val="24"/>
    </w:rPr>
  </w:style>
  <w:style w:type="character" w:customStyle="1" w:styleId="apple-converted-space">
    <w:name w:val="apple-converted-space"/>
    <w:basedOn w:val="a0"/>
    <w:qFormat/>
  </w:style>
  <w:style w:type="paragraph" w:customStyle="1" w:styleId="ad">
    <w:name w:val="附件标题"/>
    <w:basedOn w:val="a"/>
    <w:link w:val="Char4"/>
    <w:uiPriority w:val="99"/>
    <w:qFormat/>
    <w:pPr>
      <w:spacing w:line="580" w:lineRule="exact"/>
      <w:jc w:val="center"/>
    </w:pPr>
    <w:rPr>
      <w:rFonts w:ascii="宋体" w:eastAsia="宋体" w:hAnsi="宋体" w:cs="Times New Roman"/>
      <w:b/>
      <w:color w:val="000000"/>
      <w:sz w:val="32"/>
      <w:szCs w:val="32"/>
    </w:rPr>
  </w:style>
  <w:style w:type="character" w:customStyle="1" w:styleId="Char4">
    <w:name w:val="附件标题 Char"/>
    <w:link w:val="ad"/>
    <w:uiPriority w:val="99"/>
    <w:qFormat/>
    <w:locked/>
    <w:rPr>
      <w:rFonts w:ascii="宋体" w:eastAsia="宋体" w:hAnsi="宋体" w:cs="Times New Roman"/>
      <w:b/>
      <w:color w:val="000000"/>
      <w:sz w:val="32"/>
      <w:szCs w:val="32"/>
    </w:rPr>
  </w:style>
  <w:style w:type="character" w:customStyle="1" w:styleId="1">
    <w:name w:val="未处理的提及1"/>
    <w:basedOn w:val="a0"/>
    <w:uiPriority w:val="99"/>
    <w:semiHidden/>
    <w:unhideWhenUsed/>
    <w:qFormat/>
    <w:rPr>
      <w:color w:val="605E5C"/>
      <w:shd w:val="clear" w:color="auto" w:fill="E1DFDD"/>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10">
    <w:name w:val="修订1"/>
    <w:hidden/>
    <w:uiPriority w:val="99"/>
    <w:semiHidden/>
    <w:qFormat/>
    <w:rPr>
      <w:rFonts w:asciiTheme="minorHAnsi" w:eastAsiaTheme="minorEastAsia" w:hAnsiTheme="minorHAnsi" w:cstheme="minorBid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55079">
      <w:bodyDiv w:val="1"/>
      <w:marLeft w:val="0"/>
      <w:marRight w:val="0"/>
      <w:marTop w:val="0"/>
      <w:marBottom w:val="0"/>
      <w:divBdr>
        <w:top w:val="none" w:sz="0" w:space="0" w:color="auto"/>
        <w:left w:val="none" w:sz="0" w:space="0" w:color="auto"/>
        <w:bottom w:val="none" w:sz="0" w:space="0" w:color="auto"/>
        <w:right w:val="none" w:sz="0" w:space="0" w:color="auto"/>
      </w:divBdr>
      <w:divsChild>
        <w:div w:id="2145154990">
          <w:marLeft w:val="0"/>
          <w:marRight w:val="0"/>
          <w:marTop w:val="0"/>
          <w:marBottom w:val="0"/>
          <w:divBdr>
            <w:top w:val="none" w:sz="0" w:space="0" w:color="auto"/>
            <w:left w:val="none" w:sz="0" w:space="0" w:color="auto"/>
            <w:bottom w:val="none" w:sz="0" w:space="0" w:color="auto"/>
            <w:right w:val="none" w:sz="0" w:space="0" w:color="auto"/>
          </w:divBdr>
        </w:div>
        <w:div w:id="1736585283">
          <w:marLeft w:val="0"/>
          <w:marRight w:val="0"/>
          <w:marTop w:val="0"/>
          <w:marBottom w:val="0"/>
          <w:divBdr>
            <w:top w:val="none" w:sz="0" w:space="0" w:color="auto"/>
            <w:left w:val="none" w:sz="0" w:space="0" w:color="auto"/>
            <w:bottom w:val="none" w:sz="0" w:space="0" w:color="auto"/>
            <w:right w:val="none" w:sz="0" w:space="0" w:color="auto"/>
          </w:divBdr>
        </w:div>
      </w:divsChild>
    </w:div>
    <w:div w:id="29379298">
      <w:bodyDiv w:val="1"/>
      <w:marLeft w:val="0"/>
      <w:marRight w:val="0"/>
      <w:marTop w:val="0"/>
      <w:marBottom w:val="0"/>
      <w:divBdr>
        <w:top w:val="none" w:sz="0" w:space="0" w:color="auto"/>
        <w:left w:val="none" w:sz="0" w:space="0" w:color="auto"/>
        <w:bottom w:val="none" w:sz="0" w:space="0" w:color="auto"/>
        <w:right w:val="none" w:sz="0" w:space="0" w:color="auto"/>
      </w:divBdr>
    </w:div>
    <w:div w:id="59252254">
      <w:bodyDiv w:val="1"/>
      <w:marLeft w:val="0"/>
      <w:marRight w:val="0"/>
      <w:marTop w:val="0"/>
      <w:marBottom w:val="0"/>
      <w:divBdr>
        <w:top w:val="none" w:sz="0" w:space="0" w:color="auto"/>
        <w:left w:val="none" w:sz="0" w:space="0" w:color="auto"/>
        <w:bottom w:val="none" w:sz="0" w:space="0" w:color="auto"/>
        <w:right w:val="none" w:sz="0" w:space="0" w:color="auto"/>
      </w:divBdr>
    </w:div>
    <w:div w:id="388384978">
      <w:bodyDiv w:val="1"/>
      <w:marLeft w:val="0"/>
      <w:marRight w:val="0"/>
      <w:marTop w:val="0"/>
      <w:marBottom w:val="0"/>
      <w:divBdr>
        <w:top w:val="none" w:sz="0" w:space="0" w:color="auto"/>
        <w:left w:val="none" w:sz="0" w:space="0" w:color="auto"/>
        <w:bottom w:val="none" w:sz="0" w:space="0" w:color="auto"/>
        <w:right w:val="none" w:sz="0" w:space="0" w:color="auto"/>
      </w:divBdr>
      <w:divsChild>
        <w:div w:id="109596746">
          <w:marLeft w:val="0"/>
          <w:marRight w:val="0"/>
          <w:marTop w:val="0"/>
          <w:marBottom w:val="0"/>
          <w:divBdr>
            <w:top w:val="none" w:sz="0" w:space="0" w:color="auto"/>
            <w:left w:val="none" w:sz="0" w:space="0" w:color="auto"/>
            <w:bottom w:val="none" w:sz="0" w:space="0" w:color="auto"/>
            <w:right w:val="none" w:sz="0" w:space="0" w:color="auto"/>
          </w:divBdr>
        </w:div>
        <w:div w:id="1304384196">
          <w:marLeft w:val="0"/>
          <w:marRight w:val="0"/>
          <w:marTop w:val="0"/>
          <w:marBottom w:val="0"/>
          <w:divBdr>
            <w:top w:val="none" w:sz="0" w:space="0" w:color="auto"/>
            <w:left w:val="none" w:sz="0" w:space="0" w:color="auto"/>
            <w:bottom w:val="none" w:sz="0" w:space="0" w:color="auto"/>
            <w:right w:val="none" w:sz="0" w:space="0" w:color="auto"/>
          </w:divBdr>
        </w:div>
        <w:div w:id="1414429648">
          <w:marLeft w:val="0"/>
          <w:marRight w:val="0"/>
          <w:marTop w:val="0"/>
          <w:marBottom w:val="0"/>
          <w:divBdr>
            <w:top w:val="none" w:sz="0" w:space="0" w:color="auto"/>
            <w:left w:val="none" w:sz="0" w:space="0" w:color="auto"/>
            <w:bottom w:val="none" w:sz="0" w:space="0" w:color="auto"/>
            <w:right w:val="none" w:sz="0" w:space="0" w:color="auto"/>
          </w:divBdr>
        </w:div>
      </w:divsChild>
    </w:div>
    <w:div w:id="974334663">
      <w:bodyDiv w:val="1"/>
      <w:marLeft w:val="0"/>
      <w:marRight w:val="0"/>
      <w:marTop w:val="0"/>
      <w:marBottom w:val="0"/>
      <w:divBdr>
        <w:top w:val="none" w:sz="0" w:space="0" w:color="auto"/>
        <w:left w:val="none" w:sz="0" w:space="0" w:color="auto"/>
        <w:bottom w:val="none" w:sz="0" w:space="0" w:color="auto"/>
        <w:right w:val="none" w:sz="0" w:space="0" w:color="auto"/>
      </w:divBdr>
    </w:div>
    <w:div w:id="12812297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22238;&#25191;&#34920;&#25195;&#25551;&#21457;&#33267;&#37038;&#31665;dlkjw@188.com"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image" Target="media/image3.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E91C35A-AAD2-4B4F-9DA8-0FB9F8D718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Pages>
  <Words>1002</Words>
  <Characters>5717</Characters>
  <Application>Microsoft Office Word</Application>
  <DocSecurity>0</DocSecurity>
  <Lines>47</Lines>
  <Paragraphs>13</Paragraphs>
  <ScaleCrop>false</ScaleCrop>
  <Company>微软中国</Company>
  <LinksUpToDate>false</LinksUpToDate>
  <CharactersWithSpaces>6706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龙辉</dc:creator>
  <cp:lastModifiedBy>cept</cp:lastModifiedBy>
  <cp:revision>5</cp:revision>
  <cp:lastPrinted>2026-07-31T01:52:00Z</cp:lastPrinted>
  <dcterms:created xsi:type="dcterms:W3CDTF">2026-07-31T02:14:00Z</dcterms:created>
  <dcterms:modified xsi:type="dcterms:W3CDTF">2026-07-31T03:02:00Z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KSOTemplateDocerSaveRecord">
    <vt:lpwstr>eyJoZGlkIjoiZTE4MmZjZDZjYTgzNDU4MTdlZDNhYTdkZjViNDhjZWEiLCJ1c2VySWQiOiI0MTExMjU0MTEifQ==</vt:lpwstr>
  </property>
  <property fmtid="{D5CDD505-2E9C-101B-9397-08002B2CF9AE}" pid="4" name="ICV">
    <vt:lpwstr>C4FE48A769A642498DD207A6AABC276A_12</vt:lpwstr>
  </property>
</Properties>
</file>