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6C80B1" w14:textId="4488973B" w:rsidR="00AF2649" w:rsidRDefault="00AF2649" w:rsidP="00267E89">
      <w:pPr>
        <w:adjustRightInd w:val="0"/>
        <w:snapToGrid w:val="0"/>
        <w:spacing w:line="700" w:lineRule="exact"/>
        <w:jc w:val="center"/>
        <w:rPr>
          <w:rFonts w:ascii="公文小标宋简" w:eastAsia="公文小标宋简"/>
          <w:b/>
          <w:color w:val="FF0000"/>
          <w:kern w:val="0"/>
          <w:sz w:val="84"/>
          <w:szCs w:val="84"/>
        </w:rPr>
      </w:pPr>
    </w:p>
    <w:p w14:paraId="0DA369D7" w14:textId="3407ED05" w:rsidR="00AA6353" w:rsidRDefault="00AA6353" w:rsidP="006562EF">
      <w:pPr>
        <w:adjustRightInd w:val="0"/>
        <w:snapToGrid w:val="0"/>
        <w:spacing w:line="1000" w:lineRule="exact"/>
        <w:jc w:val="center"/>
        <w:rPr>
          <w:rFonts w:ascii="公文小标宋简" w:eastAsia="公文小标宋简"/>
          <w:b/>
          <w:color w:val="FF0000"/>
          <w:kern w:val="0"/>
          <w:sz w:val="84"/>
          <w:szCs w:val="84"/>
        </w:rPr>
      </w:pPr>
      <w:r w:rsidRPr="00956F0C">
        <w:rPr>
          <w:rFonts w:ascii="公文小标宋简" w:eastAsia="公文小标宋简" w:hint="eastAsia"/>
          <w:b/>
          <w:color w:val="FF0000"/>
          <w:spacing w:val="210"/>
          <w:kern w:val="0"/>
          <w:sz w:val="84"/>
          <w:szCs w:val="84"/>
          <w:fitText w:val="8430" w:id="-470562560"/>
        </w:rPr>
        <w:t>中国电力科技</w:t>
      </w:r>
      <w:r w:rsidRPr="00956F0C">
        <w:rPr>
          <w:rFonts w:ascii="公文小标宋简" w:eastAsia="公文小标宋简" w:hint="eastAsia"/>
          <w:b/>
          <w:color w:val="FF0000"/>
          <w:spacing w:val="4"/>
          <w:kern w:val="0"/>
          <w:sz w:val="84"/>
          <w:szCs w:val="84"/>
          <w:fitText w:val="8430" w:id="-470562560"/>
        </w:rPr>
        <w:t>网</w:t>
      </w:r>
    </w:p>
    <w:p w14:paraId="574B48BD" w14:textId="77777777" w:rsidR="00AA6353" w:rsidRPr="00704BE7" w:rsidRDefault="00AA6353" w:rsidP="006562EF">
      <w:pPr>
        <w:adjustRightInd w:val="0"/>
        <w:snapToGrid w:val="0"/>
        <w:spacing w:line="1000" w:lineRule="exact"/>
        <w:jc w:val="center"/>
        <w:rPr>
          <w:rFonts w:ascii="公文小标宋简" w:eastAsia="公文小标宋简"/>
          <w:b/>
          <w:color w:val="FF0000"/>
          <w:kern w:val="0"/>
          <w:sz w:val="84"/>
          <w:szCs w:val="84"/>
        </w:rPr>
      </w:pPr>
      <w:r w:rsidRPr="005F6BF2">
        <w:rPr>
          <w:rFonts w:ascii="公文小标宋简" w:eastAsia="公文小标宋简" w:hint="eastAsia"/>
          <w:b/>
          <w:color w:val="FF0000"/>
          <w:spacing w:val="7"/>
          <w:w w:val="83"/>
          <w:kern w:val="0"/>
          <w:sz w:val="84"/>
          <w:szCs w:val="84"/>
          <w:fitText w:val="8468" w:id="-470562558"/>
        </w:rPr>
        <w:t>北京中盛国策新能源技术</w:t>
      </w:r>
      <w:r w:rsidRPr="005F6BF2">
        <w:rPr>
          <w:rFonts w:ascii="公文小标宋简" w:eastAsia="公文小标宋简" w:hint="eastAsia"/>
          <w:b/>
          <w:color w:val="FF0000"/>
          <w:spacing w:val="-36"/>
          <w:w w:val="83"/>
          <w:kern w:val="0"/>
          <w:sz w:val="84"/>
          <w:szCs w:val="84"/>
          <w:fitText w:val="8468" w:id="-470562558"/>
        </w:rPr>
        <w:t>院</w:t>
      </w:r>
    </w:p>
    <w:p w14:paraId="52E27900" w14:textId="503F7345" w:rsidR="008B3670" w:rsidRPr="00704BE7" w:rsidRDefault="00AD6930" w:rsidP="006562EF">
      <w:pPr>
        <w:spacing w:line="200" w:lineRule="exact"/>
        <w:rPr>
          <w:rFonts w:ascii="仿宋_GB2312" w:eastAsia="仿宋_GB2312" w:cs="仿宋_GB2312"/>
          <w:sz w:val="32"/>
          <w:szCs w:val="32"/>
        </w:rPr>
      </w:pPr>
      <w:r w:rsidRPr="00704BE7">
        <w:rPr>
          <w:noProof/>
        </w:rPr>
        <mc:AlternateContent>
          <mc:Choice Requires="wps">
            <w:drawing>
              <wp:anchor distT="0" distB="0" distL="114300" distR="114300" simplePos="0" relativeHeight="251656192" behindDoc="0" locked="0" layoutInCell="1" allowOverlap="1" wp14:anchorId="19FE8D1A" wp14:editId="0FB0A328">
                <wp:simplePos x="0" y="0"/>
                <wp:positionH relativeFrom="column">
                  <wp:posOffset>-40640</wp:posOffset>
                </wp:positionH>
                <wp:positionV relativeFrom="paragraph">
                  <wp:posOffset>100965</wp:posOffset>
                </wp:positionV>
                <wp:extent cx="6391275" cy="0"/>
                <wp:effectExtent l="0" t="19050" r="47625" b="38100"/>
                <wp:wrapNone/>
                <wp:docPr id="1082449749"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1275" cy="0"/>
                        </a:xfrm>
                        <a:prstGeom prst="line">
                          <a:avLst/>
                        </a:prstGeom>
                        <a:noFill/>
                        <a:ln w="57150" cmpd="thickThin">
                          <a:solidFill>
                            <a:srgbClr val="FF0000"/>
                          </a:solidFill>
                          <a:round/>
                        </a:ln>
                      </wps:spPr>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4AD495" id="直接连接符 23" o:spid="_x0000_s1026" style="position:absolute;left:0;text-align:lef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pt,7.95pt" to="500.0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" strokecolor="red" strokeweight="4.5pt">
                <v:stroke linestyle="thickThin"/>
              </v:line>
            </w:pict>
          </mc:Fallback>
        </mc:AlternateContent>
      </w:r>
    </w:p>
    <w:p w14:paraId="5548DB80" w14:textId="25DC3806" w:rsidR="008B3670" w:rsidRPr="00704BE7" w:rsidRDefault="00D24640" w:rsidP="009062F5">
      <w:pPr>
        <w:spacing w:line="480" w:lineRule="exact"/>
        <w:jc w:val="right"/>
        <w:rPr>
          <w:rFonts w:ascii="黑体" w:eastAsia="黑体" w:hAnsi="宋体"/>
          <w:sz w:val="32"/>
          <w:szCs w:val="32"/>
        </w:rPr>
      </w:pPr>
      <w:r>
        <w:rPr>
          <w:rFonts w:ascii="仿宋_GB2312" w:eastAsia="仿宋_GB2312" w:cs="仿宋_GB2312" w:hint="eastAsia"/>
          <w:sz w:val="32"/>
          <w:szCs w:val="32"/>
        </w:rPr>
        <w:t>科技学</w:t>
      </w:r>
      <w:r w:rsidR="00AD6930" w:rsidRPr="00704BE7">
        <w:rPr>
          <w:rFonts w:ascii="仿宋_GB2312" w:eastAsia="仿宋_GB2312" w:cs="仿宋_GB2312"/>
          <w:sz w:val="32"/>
          <w:szCs w:val="32"/>
        </w:rPr>
        <w:t>[20</w:t>
      </w:r>
      <w:r w:rsidR="00AD6930" w:rsidRPr="00704BE7">
        <w:rPr>
          <w:rFonts w:ascii="仿宋_GB2312" w:eastAsia="仿宋_GB2312" w:cs="仿宋_GB2312" w:hint="eastAsia"/>
          <w:sz w:val="32"/>
          <w:szCs w:val="32"/>
        </w:rPr>
        <w:t>2</w:t>
      </w:r>
      <w:r w:rsidR="00F44EF4">
        <w:rPr>
          <w:rFonts w:ascii="仿宋_GB2312" w:eastAsia="仿宋_GB2312" w:cs="仿宋_GB2312" w:hint="eastAsia"/>
          <w:sz w:val="32"/>
          <w:szCs w:val="32"/>
        </w:rPr>
        <w:t>6</w:t>
      </w:r>
      <w:r w:rsidR="00AD6930" w:rsidRPr="00704BE7">
        <w:rPr>
          <w:rFonts w:ascii="仿宋_GB2312" w:eastAsia="仿宋_GB2312" w:cs="仿宋_GB2312"/>
          <w:sz w:val="32"/>
          <w:szCs w:val="32"/>
        </w:rPr>
        <w:t>]</w:t>
      </w:r>
      <w:r w:rsidR="00375AAA">
        <w:rPr>
          <w:rFonts w:ascii="仿宋_GB2312" w:eastAsia="仿宋_GB2312" w:cs="仿宋_GB2312"/>
          <w:sz w:val="32"/>
          <w:szCs w:val="32"/>
        </w:rPr>
        <w:t>0</w:t>
      </w:r>
      <w:r w:rsidR="00F11408">
        <w:rPr>
          <w:rFonts w:ascii="仿宋_GB2312" w:eastAsia="仿宋_GB2312" w:cs="仿宋_GB2312"/>
          <w:sz w:val="32"/>
          <w:szCs w:val="32"/>
        </w:rPr>
        <w:t>6</w:t>
      </w:r>
      <w:r w:rsidR="00AD6930" w:rsidRPr="00704BE7">
        <w:rPr>
          <w:rFonts w:ascii="仿宋_GB2312" w:eastAsia="仿宋_GB2312" w:cs="仿宋_GB2312" w:hint="eastAsia"/>
          <w:sz w:val="32"/>
          <w:szCs w:val="32"/>
        </w:rPr>
        <w:t>号</w:t>
      </w:r>
    </w:p>
    <w:p w14:paraId="25F50FC4" w14:textId="7FB45F0E" w:rsidR="00C25BE6" w:rsidRPr="00267E89" w:rsidRDefault="00275996" w:rsidP="004E6626">
      <w:pPr>
        <w:spacing w:beforeLines="50" w:before="120" w:afterLines="50" w:after="120" w:line="550" w:lineRule="exact"/>
        <w:jc w:val="center"/>
        <w:rPr>
          <w:rFonts w:ascii="宋体" w:hAnsi="宋体"/>
          <w:b/>
          <w:bCs/>
          <w:sz w:val="36"/>
          <w:szCs w:val="36"/>
        </w:rPr>
      </w:pPr>
      <w:bookmarkStart w:id="0" w:name="OLE_LINK123"/>
      <w:r>
        <w:rPr>
          <w:rFonts w:ascii="宋体" w:hAnsi="宋体" w:hint="eastAsia"/>
          <w:b/>
          <w:bCs/>
          <w:sz w:val="36"/>
          <w:szCs w:val="36"/>
        </w:rPr>
        <w:t>全时段</w:t>
      </w:r>
      <w:r w:rsidR="00A94326" w:rsidRPr="00267E89">
        <w:rPr>
          <w:rFonts w:ascii="宋体" w:hAnsi="宋体" w:hint="eastAsia"/>
          <w:b/>
          <w:bCs/>
          <w:sz w:val="36"/>
          <w:szCs w:val="36"/>
        </w:rPr>
        <w:t>全负荷</w:t>
      </w:r>
      <w:r w:rsidR="00015FB7">
        <w:rPr>
          <w:rFonts w:ascii="宋体" w:hAnsi="宋体" w:hint="eastAsia"/>
          <w:b/>
          <w:bCs/>
          <w:sz w:val="36"/>
          <w:szCs w:val="36"/>
        </w:rPr>
        <w:t>火电机组</w:t>
      </w:r>
      <w:r w:rsidR="00A94326" w:rsidRPr="00267E89">
        <w:rPr>
          <w:rFonts w:ascii="宋体" w:hAnsi="宋体" w:hint="eastAsia"/>
          <w:b/>
          <w:bCs/>
          <w:sz w:val="36"/>
          <w:szCs w:val="36"/>
        </w:rPr>
        <w:t>高效脱硝与</w:t>
      </w:r>
      <w:proofErr w:type="gramStart"/>
      <w:r w:rsidR="00A94326" w:rsidRPr="00267E89">
        <w:rPr>
          <w:rFonts w:ascii="宋体" w:hAnsi="宋体" w:hint="eastAsia"/>
          <w:b/>
          <w:bCs/>
          <w:sz w:val="36"/>
          <w:szCs w:val="36"/>
        </w:rPr>
        <w:t>空预器</w:t>
      </w:r>
      <w:proofErr w:type="gramEnd"/>
      <w:r w:rsidR="00A94326" w:rsidRPr="00267E89">
        <w:rPr>
          <w:rFonts w:ascii="宋体" w:hAnsi="宋体" w:hint="eastAsia"/>
          <w:b/>
          <w:bCs/>
          <w:sz w:val="36"/>
          <w:szCs w:val="36"/>
        </w:rPr>
        <w:t>综合治理交流会</w:t>
      </w:r>
    </w:p>
    <w:p w14:paraId="5382C9AF" w14:textId="14ABB114" w:rsidR="00B72A4D" w:rsidRDefault="00B72A4D" w:rsidP="0007692D">
      <w:pPr>
        <w:spacing w:line="200" w:lineRule="exact"/>
        <w:jc w:val="center"/>
        <w:rPr>
          <w:rFonts w:ascii="仿宋_GB2312" w:eastAsia="仿宋_GB2312" w:hAnsi="仿宋_GB2312" w:cs="仿宋_GB2312"/>
          <w:sz w:val="30"/>
          <w:szCs w:val="30"/>
        </w:rPr>
      </w:pPr>
    </w:p>
    <w:p w14:paraId="4C6BC98F" w14:textId="581EB3B5" w:rsidR="00375AAA" w:rsidRPr="00267E89" w:rsidRDefault="00375AAA" w:rsidP="00015FB7">
      <w:pPr>
        <w:adjustRightInd w:val="0"/>
        <w:snapToGrid w:val="0"/>
        <w:spacing w:line="478" w:lineRule="exact"/>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各发电集团、各火电/热电企业、电力科学研究院、电力设计院、环保技术单位、相关科研院校：</w:t>
      </w:r>
    </w:p>
    <w:p w14:paraId="6A4FF697" w14:textId="4F0E4A6C" w:rsidR="00DC7552" w:rsidRPr="00267E89" w:rsidRDefault="00CC383E" w:rsidP="00015FB7">
      <w:pPr>
        <w:adjustRightInd w:val="0"/>
        <w:snapToGrid w:val="0"/>
        <w:spacing w:line="478" w:lineRule="exact"/>
        <w:ind w:firstLineChars="200" w:firstLine="640"/>
        <w:rPr>
          <w:rFonts w:ascii="仿宋_GB2312" w:eastAsia="仿宋_GB2312" w:hAnsi="仿宋_GB2312" w:cs="仿宋_GB2312"/>
          <w:sz w:val="32"/>
          <w:szCs w:val="32"/>
        </w:rPr>
      </w:pPr>
      <w:r w:rsidRPr="00CC383E">
        <w:rPr>
          <w:rFonts w:ascii="仿宋_GB2312" w:eastAsia="仿宋_GB2312" w:hAnsi="仿宋_GB2312" w:cs="仿宋_GB2312" w:hint="eastAsia"/>
          <w:sz w:val="32"/>
          <w:szCs w:val="32"/>
        </w:rPr>
        <w:t>新型电力系统加速重构，新能源大规模高比例并网，燃煤机组被迫转身成为系统基础保障与灵活调节主力军</w:t>
      </w:r>
      <w:r>
        <w:rPr>
          <w:rFonts w:ascii="仿宋_GB2312" w:eastAsia="仿宋_GB2312" w:hAnsi="仿宋_GB2312" w:cs="仿宋_GB2312" w:hint="eastAsia"/>
          <w:sz w:val="32"/>
          <w:szCs w:val="32"/>
        </w:rPr>
        <w:t>！</w:t>
      </w:r>
      <w:r w:rsidR="00A53D3A">
        <w:rPr>
          <w:rFonts w:ascii="仿宋_GB2312" w:eastAsia="仿宋_GB2312" w:hAnsi="仿宋_GB2312" w:cs="仿宋_GB2312" w:hint="eastAsia"/>
          <w:sz w:val="32"/>
          <w:szCs w:val="32"/>
        </w:rPr>
        <w:t>生态环境部</w:t>
      </w:r>
      <w:r w:rsidR="00A53D3A" w:rsidRPr="00A53D3A">
        <w:rPr>
          <w:rFonts w:ascii="仿宋_GB2312" w:eastAsia="仿宋_GB2312" w:hAnsi="仿宋_GB2312" w:cs="仿宋_GB2312" w:hint="eastAsia"/>
          <w:sz w:val="32"/>
          <w:szCs w:val="32"/>
        </w:rPr>
        <w:t>关于公开征求国家生态环境标准《火电厂及锅炉大气污染物排放标准（征求意见稿）》意见</w:t>
      </w:r>
      <w:r w:rsidR="002A2791" w:rsidRPr="002A2791">
        <w:rPr>
          <w:rFonts w:ascii="仿宋_GB2312" w:eastAsia="仿宋_GB2312" w:hAnsi="仿宋_GB2312" w:cs="仿宋_GB2312" w:hint="eastAsia"/>
          <w:sz w:val="32"/>
          <w:szCs w:val="32"/>
        </w:rPr>
        <w:t>，新增烟囱排放口氨浓度为8mg/m3，燃煤电厂面临氨浓度超标考核风险。</w:t>
      </w:r>
      <w:r w:rsidRPr="00CC383E">
        <w:rPr>
          <w:rFonts w:ascii="仿宋_GB2312" w:eastAsia="仿宋_GB2312" w:hAnsi="仿宋_GB2312" w:cs="仿宋_GB2312" w:hint="eastAsia"/>
          <w:sz w:val="32"/>
          <w:szCs w:val="32"/>
        </w:rPr>
        <w:t>深度调峰、</w:t>
      </w:r>
      <w:r w:rsidRPr="00CC383E">
        <w:rPr>
          <w:rFonts w:ascii="仿宋_GB2312" w:eastAsia="仿宋_GB2312" w:hAnsi="仿宋_GB2312" w:cs="仿宋_GB2312"/>
          <w:sz w:val="32"/>
          <w:szCs w:val="32"/>
        </w:rPr>
        <w:t>20%</w:t>
      </w:r>
      <w:r w:rsidRPr="00CC383E">
        <w:rPr>
          <w:rFonts w:ascii="MS Mincho" w:eastAsia="MS Mincho" w:hAnsi="MS Mincho" w:cs="MS Mincho" w:hint="eastAsia"/>
          <w:sz w:val="32"/>
          <w:szCs w:val="32"/>
        </w:rPr>
        <w:t>‑</w:t>
      </w:r>
      <w:r>
        <w:rPr>
          <w:rFonts w:ascii="仿宋_GB2312" w:eastAsia="仿宋_GB2312" w:hAnsi="仿宋_GB2312" w:cs="仿宋_GB2312"/>
          <w:sz w:val="32"/>
          <w:szCs w:val="32"/>
        </w:rPr>
        <w:t>100%</w:t>
      </w:r>
      <w:r w:rsidRPr="00CC383E">
        <w:rPr>
          <w:rFonts w:ascii="仿宋_GB2312" w:eastAsia="仿宋_GB2312" w:hAnsi="仿宋_GB2312" w:cs="仿宋_GB2312" w:hint="eastAsia"/>
          <w:sz w:val="32"/>
          <w:szCs w:val="32"/>
        </w:rPr>
        <w:t>广域变负荷已经成为煤电日常运行常态，老机组原有环保系统正在承受前所未有的严峻考验。存量煤粉炉</w:t>
      </w:r>
      <w:r>
        <w:rPr>
          <w:rFonts w:ascii="仿宋_GB2312" w:eastAsia="仿宋_GB2312" w:hAnsi="仿宋_GB2312" w:cs="仿宋_GB2312" w:hint="eastAsia"/>
          <w:sz w:val="32"/>
          <w:szCs w:val="32"/>
        </w:rPr>
        <w:t>SCR</w:t>
      </w:r>
      <w:r w:rsidRPr="00CC383E">
        <w:rPr>
          <w:rFonts w:ascii="仿宋_GB2312" w:eastAsia="仿宋_GB2312" w:hAnsi="仿宋_GB2312" w:cs="仿宋_GB2312" w:hint="eastAsia"/>
          <w:sz w:val="32"/>
          <w:szCs w:val="32"/>
        </w:rPr>
        <w:t>脱硝均按照额定满负荷工况设计，低负荷运行痛点集中爆发：炉内</w:t>
      </w:r>
      <w:proofErr w:type="gramStart"/>
      <w:r w:rsidRPr="00CC383E">
        <w:rPr>
          <w:rFonts w:ascii="仿宋_GB2312" w:eastAsia="仿宋_GB2312" w:hAnsi="仿宋_GB2312" w:cs="仿宋_GB2312" w:hint="eastAsia"/>
          <w:sz w:val="32"/>
          <w:szCs w:val="32"/>
        </w:rPr>
        <w:t>烟温不达标</w:t>
      </w:r>
      <w:proofErr w:type="gramEnd"/>
      <w:r w:rsidRPr="00CC383E">
        <w:rPr>
          <w:rFonts w:ascii="仿宋_GB2312" w:eastAsia="仿宋_GB2312" w:hAnsi="仿宋_GB2312" w:cs="仿宋_GB2312" w:hint="eastAsia"/>
          <w:sz w:val="32"/>
          <w:szCs w:val="32"/>
        </w:rPr>
        <w:t>、还原剂混合不均，氨逃逸居高不下；硫酸氢铵大量沉积，直接引发</w:t>
      </w:r>
      <w:proofErr w:type="gramStart"/>
      <w:r w:rsidRPr="00CC383E">
        <w:rPr>
          <w:rFonts w:ascii="仿宋_GB2312" w:eastAsia="仿宋_GB2312" w:hAnsi="仿宋_GB2312" w:cs="仿宋_GB2312" w:hint="eastAsia"/>
          <w:sz w:val="32"/>
          <w:szCs w:val="32"/>
        </w:rPr>
        <w:t>空预器</w:t>
      </w:r>
      <w:proofErr w:type="gramEnd"/>
      <w:r w:rsidRPr="00CC383E">
        <w:rPr>
          <w:rFonts w:ascii="仿宋_GB2312" w:eastAsia="仿宋_GB2312" w:hAnsi="仿宋_GB2312" w:cs="仿宋_GB2312" w:hint="eastAsia"/>
          <w:sz w:val="32"/>
          <w:szCs w:val="32"/>
        </w:rPr>
        <w:t>堵塞、腐蚀连锁灾害！厂用电飙升、供电煤耗抬升、检修频次成倍增加，严重情况下直接诱发机组非计划停机，安全生产与经济效益双重承压。即便改用尿素制氨取缔液氨，解决了重大安全隐患，却依旧逃不开制氨能耗高、结晶堵管的困扰，氨逃逸、</w:t>
      </w:r>
      <w:proofErr w:type="gramStart"/>
      <w:r w:rsidRPr="00CC383E">
        <w:rPr>
          <w:rFonts w:ascii="仿宋_GB2312" w:eastAsia="仿宋_GB2312" w:hAnsi="仿宋_GB2312" w:cs="仿宋_GB2312" w:hint="eastAsia"/>
          <w:sz w:val="32"/>
          <w:szCs w:val="32"/>
        </w:rPr>
        <w:t>空预器</w:t>
      </w:r>
      <w:proofErr w:type="gramEnd"/>
      <w:r w:rsidRPr="00CC383E">
        <w:rPr>
          <w:rFonts w:ascii="仿宋_GB2312" w:eastAsia="仿宋_GB2312" w:hAnsi="仿宋_GB2312" w:cs="仿宋_GB2312" w:hint="eastAsia"/>
          <w:sz w:val="32"/>
          <w:szCs w:val="32"/>
        </w:rPr>
        <w:t>堵塞两大行业顽疾始终无法根治。</w:t>
      </w:r>
    </w:p>
    <w:p w14:paraId="3DDB0D83" w14:textId="5F600397" w:rsidR="00C25BE6" w:rsidRPr="00C25BE6" w:rsidRDefault="003F0726" w:rsidP="00015FB7">
      <w:pPr>
        <w:adjustRightInd w:val="0"/>
        <w:snapToGrid w:val="0"/>
        <w:spacing w:line="478" w:lineRule="exact"/>
        <w:ind w:firstLineChars="300" w:firstLine="630"/>
        <w:rPr>
          <w:rFonts w:ascii="仿宋_GB2312" w:eastAsia="仿宋_GB2312" w:hAnsi="仿宋_GB2312" w:cs="仿宋_GB2312"/>
          <w:sz w:val="32"/>
          <w:szCs w:val="32"/>
        </w:rPr>
      </w:pPr>
      <w:r w:rsidRPr="00704BE7">
        <w:rPr>
          <w:noProof/>
        </w:rPr>
        <mc:AlternateContent>
          <mc:Choice Requires="wps">
            <w:drawing>
              <wp:anchor distT="0" distB="0" distL="114300" distR="114300" simplePos="0" relativeHeight="251691008" behindDoc="0" locked="0" layoutInCell="1" allowOverlap="1" wp14:anchorId="2DB12454" wp14:editId="7E4B5C91">
                <wp:simplePos x="0" y="0"/>
                <wp:positionH relativeFrom="column">
                  <wp:posOffset>-97460</wp:posOffset>
                </wp:positionH>
                <wp:positionV relativeFrom="paragraph">
                  <wp:posOffset>1751330</wp:posOffset>
                </wp:positionV>
                <wp:extent cx="6391275" cy="0"/>
                <wp:effectExtent l="0" t="19050" r="47625" b="38100"/>
                <wp:wrapNone/>
                <wp:docPr id="5" name="直接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91275" cy="0"/>
                        </a:xfrm>
                        <a:prstGeom prst="line">
                          <a:avLst/>
                        </a:prstGeom>
                        <a:noFill/>
                        <a:ln w="57150" cmpd="thickThin">
                          <a:solidFill>
                            <a:srgbClr val="FF0000"/>
                          </a:solidFill>
                          <a:round/>
                        </a:ln>
                      </wps:spPr>
                      <wps:bodyPr/>
                    </wps:wsp>
                  </a:graphicData>
                </a:graphic>
                <wp14:sizeRelH relativeFrom="margin">
                  <wp14:pctWidth>0</wp14:pctWidth>
                </wp14:sizeRelH>
              </wp:anchor>
            </w:drawing>
          </mc:Choice>
          <mc:Fallback>
            <w:pict>
              <v:line w14:anchorId="14B19C46" id="直接连接符 23" o:spid="_x0000_s1026" style="position:absolute;left:0;text-align:lef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65pt,137.9pt" to="495.6pt,1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" strokecolor="red" strokeweight="4.5pt">
                <v:stroke linestyle="thickThin"/>
              </v:line>
            </w:pict>
          </mc:Fallback>
        </mc:AlternateContent>
      </w:r>
      <w:r w:rsidR="00C25BE6">
        <w:rPr>
          <w:rFonts w:ascii="仿宋_GB2312" w:eastAsia="仿宋_GB2312" w:hAnsi="仿宋_GB2312" w:cs="仿宋_GB2312" w:hint="eastAsia"/>
          <w:sz w:val="32"/>
          <w:szCs w:val="32"/>
        </w:rPr>
        <w:t>HSR+SCR</w:t>
      </w:r>
      <w:r w:rsidR="00C25BE6" w:rsidRPr="00C25BE6">
        <w:rPr>
          <w:rFonts w:ascii="仿宋_GB2312" w:eastAsia="仿宋_GB2312" w:hAnsi="仿宋_GB2312" w:cs="仿宋_GB2312" w:hint="eastAsia"/>
          <w:sz w:val="32"/>
          <w:szCs w:val="32"/>
        </w:rPr>
        <w:t>耦合脱硝——为存量煤电提供源头根治的</w:t>
      </w:r>
      <w:proofErr w:type="gramStart"/>
      <w:r w:rsidR="00C25BE6" w:rsidRPr="00C25BE6">
        <w:rPr>
          <w:rFonts w:ascii="仿宋_GB2312" w:eastAsia="仿宋_GB2312" w:hAnsi="仿宋_GB2312" w:cs="仿宋_GB2312" w:hint="eastAsia"/>
          <w:sz w:val="32"/>
          <w:szCs w:val="32"/>
        </w:rPr>
        <w:t>破局方案</w:t>
      </w:r>
      <w:proofErr w:type="gramEnd"/>
      <w:r w:rsidR="00C25BE6" w:rsidRPr="00C25BE6">
        <w:rPr>
          <w:rFonts w:ascii="仿宋_GB2312" w:eastAsia="仿宋_GB2312" w:hAnsi="仿宋_GB2312" w:cs="仿宋_GB2312" w:hint="eastAsia"/>
          <w:sz w:val="32"/>
          <w:szCs w:val="32"/>
        </w:rPr>
        <w:t>！该技术通过向炉膛高温区喷射干粉型</w:t>
      </w:r>
      <w:r w:rsidR="00C25BE6">
        <w:rPr>
          <w:rFonts w:ascii="仿宋_GB2312" w:eastAsia="仿宋_GB2312" w:hAnsi="仿宋_GB2312" w:cs="仿宋_GB2312"/>
          <w:sz w:val="32"/>
          <w:szCs w:val="32"/>
        </w:rPr>
        <w:t>HSR</w:t>
      </w:r>
      <w:r w:rsidR="00C25BE6" w:rsidRPr="00C25BE6">
        <w:rPr>
          <w:rFonts w:ascii="仿宋_GB2312" w:eastAsia="仿宋_GB2312" w:hAnsi="仿宋_GB2312" w:cs="仿宋_GB2312" w:hint="eastAsia"/>
          <w:sz w:val="32"/>
          <w:szCs w:val="32"/>
        </w:rPr>
        <w:t>高效选择性还原脱硝剂，先在炉内前置脱除</w:t>
      </w:r>
      <w:r w:rsidR="00C25BE6" w:rsidRPr="00C25BE6">
        <w:rPr>
          <w:rFonts w:ascii="仿宋_GB2312" w:eastAsia="仿宋_GB2312" w:hAnsi="仿宋_GB2312" w:cs="仿宋_GB2312"/>
          <w:sz w:val="32"/>
          <w:szCs w:val="32"/>
        </w:rPr>
        <w:t>50</w:t>
      </w:r>
      <w:r w:rsidR="00C25BE6" w:rsidRPr="00C25BE6">
        <w:rPr>
          <w:rFonts w:ascii="MS Mincho" w:eastAsia="MS Mincho" w:hAnsi="MS Mincho" w:cs="MS Mincho" w:hint="eastAsia"/>
          <w:sz w:val="32"/>
          <w:szCs w:val="32"/>
        </w:rPr>
        <w:t>‑</w:t>
      </w:r>
      <w:r w:rsidR="00C25BE6">
        <w:rPr>
          <w:rFonts w:ascii="仿宋_GB2312" w:eastAsia="仿宋_GB2312" w:hAnsi="仿宋_GB2312" w:cs="仿宋_GB2312"/>
          <w:sz w:val="32"/>
          <w:szCs w:val="32"/>
        </w:rPr>
        <w:t>70%</w:t>
      </w:r>
      <w:r w:rsidR="00C25BE6" w:rsidRPr="00C25BE6">
        <w:rPr>
          <w:rFonts w:ascii="仿宋_GB2312" w:eastAsia="仿宋_GB2312" w:hAnsi="仿宋_GB2312" w:cs="仿宋_GB2312" w:hint="eastAsia"/>
          <w:sz w:val="32"/>
          <w:szCs w:val="32"/>
        </w:rPr>
        <w:t>氮氧化物，再依托机组原有</w:t>
      </w:r>
      <w:r w:rsidR="00C25BE6" w:rsidRPr="00C25BE6">
        <w:rPr>
          <w:rFonts w:ascii="仿宋_GB2312" w:eastAsia="仿宋_GB2312" w:hAnsi="仿宋_GB2312" w:cs="仿宋_GB2312"/>
          <w:sz w:val="32"/>
          <w:szCs w:val="32"/>
        </w:rPr>
        <w:t>SC</w:t>
      </w:r>
      <w:r w:rsidR="00C25BE6">
        <w:rPr>
          <w:rFonts w:ascii="仿宋_GB2312" w:eastAsia="仿宋_GB2312" w:hAnsi="仿宋_GB2312" w:cs="仿宋_GB2312"/>
          <w:sz w:val="32"/>
          <w:szCs w:val="32"/>
        </w:rPr>
        <w:t>R</w:t>
      </w:r>
      <w:r w:rsidR="00C25BE6" w:rsidRPr="00C25BE6">
        <w:rPr>
          <w:rFonts w:ascii="仿宋_GB2312" w:eastAsia="仿宋_GB2312" w:hAnsi="仿宋_GB2312" w:cs="仿宋_GB2312" w:hint="eastAsia"/>
          <w:sz w:val="32"/>
          <w:szCs w:val="32"/>
        </w:rPr>
        <w:t>装置开展二级催化脱硝，可实现</w:t>
      </w:r>
      <w:r w:rsidR="00C25BE6" w:rsidRPr="00C25BE6">
        <w:rPr>
          <w:rFonts w:ascii="仿宋_GB2312" w:eastAsia="仿宋_GB2312" w:hAnsi="仿宋_GB2312" w:cs="仿宋_GB2312"/>
          <w:sz w:val="32"/>
          <w:szCs w:val="32"/>
        </w:rPr>
        <w:t>20%</w:t>
      </w:r>
      <w:r w:rsidR="00C25BE6" w:rsidRPr="00C25BE6">
        <w:rPr>
          <w:rFonts w:ascii="MS Mincho" w:eastAsia="MS Mincho" w:hAnsi="MS Mincho" w:cs="MS Mincho" w:hint="eastAsia"/>
          <w:sz w:val="32"/>
          <w:szCs w:val="32"/>
        </w:rPr>
        <w:t>‑</w:t>
      </w:r>
      <w:r w:rsidR="00C25BE6">
        <w:rPr>
          <w:rFonts w:ascii="仿宋_GB2312" w:eastAsia="仿宋_GB2312" w:hAnsi="仿宋_GB2312" w:cs="仿宋_GB2312"/>
          <w:sz w:val="32"/>
          <w:szCs w:val="32"/>
        </w:rPr>
        <w:t>100%</w:t>
      </w:r>
      <w:r w:rsidR="00C25BE6">
        <w:rPr>
          <w:rFonts w:ascii="仿宋_GB2312" w:eastAsia="仿宋_GB2312" w:hAnsi="仿宋_GB2312" w:cs="仿宋_GB2312" w:hint="eastAsia"/>
          <w:sz w:val="32"/>
          <w:szCs w:val="32"/>
        </w:rPr>
        <w:t>负荷区间全时段稳定脱硝，锅炉点火阶段即可投入运行。</w:t>
      </w:r>
      <w:r w:rsidR="00C25BE6" w:rsidRPr="00C25BE6">
        <w:rPr>
          <w:rFonts w:ascii="仿宋_GB2312" w:eastAsia="仿宋_GB2312" w:hAnsi="仿宋_GB2312" w:cs="仿宋_GB2312" w:hint="eastAsia"/>
          <w:sz w:val="32"/>
          <w:szCs w:val="32"/>
        </w:rPr>
        <w:t>从源头抑制氨逃逸问题，大幅减少硫酸氢铵生成，从根</w:t>
      </w:r>
      <w:r w:rsidR="00C25BE6" w:rsidRPr="00C25BE6">
        <w:rPr>
          <w:rFonts w:ascii="仿宋_GB2312" w:eastAsia="仿宋_GB2312" w:hAnsi="仿宋_GB2312" w:cs="仿宋_GB2312" w:hint="eastAsia"/>
          <w:sz w:val="32"/>
          <w:szCs w:val="32"/>
        </w:rPr>
        <w:lastRenderedPageBreak/>
        <w:t>本上缓解</w:t>
      </w:r>
      <w:proofErr w:type="gramStart"/>
      <w:r w:rsidR="00C25BE6" w:rsidRPr="00C25BE6">
        <w:rPr>
          <w:rFonts w:ascii="仿宋_GB2312" w:eastAsia="仿宋_GB2312" w:hAnsi="仿宋_GB2312" w:cs="仿宋_GB2312" w:hint="eastAsia"/>
          <w:sz w:val="32"/>
          <w:szCs w:val="32"/>
        </w:rPr>
        <w:t>空预器</w:t>
      </w:r>
      <w:proofErr w:type="gramEnd"/>
      <w:r w:rsidR="00C25BE6" w:rsidRPr="00C25BE6">
        <w:rPr>
          <w:rFonts w:ascii="仿宋_GB2312" w:eastAsia="仿宋_GB2312" w:hAnsi="仿宋_GB2312" w:cs="仿宋_GB2312" w:hint="eastAsia"/>
          <w:sz w:val="32"/>
          <w:szCs w:val="32"/>
        </w:rPr>
        <w:t>堵塞与腐蚀风险，同时兼顾污染物深度超低排放、</w:t>
      </w:r>
      <w:proofErr w:type="gramStart"/>
      <w:r w:rsidR="00C25BE6" w:rsidRPr="00C25BE6">
        <w:rPr>
          <w:rFonts w:ascii="仿宋_GB2312" w:eastAsia="仿宋_GB2312" w:hAnsi="仿宋_GB2312" w:cs="仿宋_GB2312" w:hint="eastAsia"/>
          <w:sz w:val="32"/>
          <w:szCs w:val="32"/>
        </w:rPr>
        <w:t>空预器</w:t>
      </w:r>
      <w:proofErr w:type="gramEnd"/>
      <w:r w:rsidR="00C25BE6" w:rsidRPr="00C25BE6">
        <w:rPr>
          <w:rFonts w:ascii="仿宋_GB2312" w:eastAsia="仿宋_GB2312" w:hAnsi="仿宋_GB2312" w:cs="仿宋_GB2312" w:hint="eastAsia"/>
          <w:sz w:val="32"/>
          <w:szCs w:val="32"/>
        </w:rPr>
        <w:t>长效防护、机组深度调峰灵活性三大核心目标。目前该技术已在火电、垃圾焚烧、水泥、玻璃、陶瓷多个行业实现规模化工程应用；其中河北西柏坡电厂</w:t>
      </w:r>
      <w:r w:rsidR="00C25BE6" w:rsidRPr="00C25BE6">
        <w:rPr>
          <w:rFonts w:ascii="仿宋_GB2312" w:eastAsia="仿宋_GB2312" w:hAnsi="仿宋_GB2312" w:cs="仿宋_GB2312"/>
          <w:sz w:val="32"/>
          <w:szCs w:val="32"/>
        </w:rPr>
        <w:t>#3</w:t>
      </w:r>
      <w:r w:rsidR="00C25BE6" w:rsidRPr="00C25BE6">
        <w:rPr>
          <w:rFonts w:ascii="仿宋_GB2312" w:eastAsia="仿宋_GB2312" w:hAnsi="仿宋_GB2312" w:cs="仿宋_GB2312" w:hint="eastAsia"/>
          <w:sz w:val="32"/>
          <w:szCs w:val="32"/>
        </w:rPr>
        <w:t>、</w:t>
      </w:r>
      <w:r w:rsidR="00C25BE6">
        <w:rPr>
          <w:rFonts w:ascii="仿宋_GB2312" w:eastAsia="仿宋_GB2312" w:hAnsi="仿宋_GB2312" w:cs="仿宋_GB2312"/>
          <w:sz w:val="32"/>
          <w:szCs w:val="32"/>
        </w:rPr>
        <w:t>#4</w:t>
      </w:r>
      <w:r w:rsidR="00C25BE6" w:rsidRPr="00C25BE6">
        <w:rPr>
          <w:rFonts w:ascii="仿宋_GB2312" w:eastAsia="仿宋_GB2312" w:hAnsi="仿宋_GB2312" w:cs="仿宋_GB2312" w:hint="eastAsia"/>
          <w:sz w:val="32"/>
          <w:szCs w:val="32"/>
        </w:rPr>
        <w:t>机组为国内大型煤粉炉标杆示范项目，</w:t>
      </w:r>
      <w:r w:rsidR="00C25BE6">
        <w:rPr>
          <w:rFonts w:ascii="仿宋_GB2312" w:eastAsia="仿宋_GB2312" w:hAnsi="仿宋_GB2312" w:cs="仿宋_GB2312" w:hint="eastAsia"/>
          <w:sz w:val="32"/>
          <w:szCs w:val="32"/>
        </w:rPr>
        <w:t>#3</w:t>
      </w:r>
      <w:r w:rsidR="00C25BE6" w:rsidRPr="00C25BE6">
        <w:rPr>
          <w:rFonts w:ascii="仿宋_GB2312" w:eastAsia="仿宋_GB2312" w:hAnsi="仿宋_GB2312" w:cs="仿宋_GB2312" w:hint="eastAsia"/>
          <w:sz w:val="32"/>
          <w:szCs w:val="32"/>
        </w:rPr>
        <w:t>机组</w:t>
      </w:r>
      <w:r w:rsidR="003E5815">
        <w:rPr>
          <w:rFonts w:ascii="仿宋_GB2312" w:eastAsia="仿宋_GB2312" w:hAnsi="仿宋_GB2312" w:cs="仿宋_GB2312" w:hint="eastAsia"/>
          <w:sz w:val="32"/>
          <w:szCs w:val="32"/>
        </w:rPr>
        <w:t>正在进行</w:t>
      </w:r>
      <w:r w:rsidR="00C25BE6">
        <w:rPr>
          <w:rFonts w:ascii="仿宋_GB2312" w:eastAsia="仿宋_GB2312" w:hAnsi="仿宋_GB2312" w:cs="仿宋_GB2312" w:hint="eastAsia"/>
          <w:sz w:val="32"/>
          <w:szCs w:val="32"/>
        </w:rPr>
        <w:t>168</w:t>
      </w:r>
      <w:r w:rsidR="00C25BE6" w:rsidRPr="00C25BE6">
        <w:rPr>
          <w:rFonts w:ascii="仿宋_GB2312" w:eastAsia="仿宋_GB2312" w:hAnsi="仿宋_GB2312" w:cs="仿宋_GB2312" w:hint="eastAsia"/>
          <w:sz w:val="32"/>
          <w:szCs w:val="32"/>
        </w:rPr>
        <w:t>小时满负荷考核试运。</w:t>
      </w:r>
    </w:p>
    <w:p w14:paraId="46B37B42" w14:textId="64442966" w:rsidR="00C25BE6" w:rsidRDefault="00C25BE6" w:rsidP="00015FB7">
      <w:pPr>
        <w:adjustRightInd w:val="0"/>
        <w:snapToGrid w:val="0"/>
        <w:spacing w:line="478" w:lineRule="exact"/>
        <w:ind w:firstLineChars="200" w:firstLine="640"/>
        <w:rPr>
          <w:rFonts w:ascii="仿宋_GB2312" w:eastAsia="仿宋_GB2312" w:hAnsi="仿宋_GB2312" w:cs="仿宋_GB2312"/>
          <w:sz w:val="32"/>
          <w:szCs w:val="32"/>
        </w:rPr>
      </w:pPr>
      <w:r w:rsidRPr="00C25BE6">
        <w:rPr>
          <w:rFonts w:ascii="仿宋_GB2312" w:eastAsia="仿宋_GB2312" w:hAnsi="仿宋_GB2312" w:cs="仿宋_GB2312" w:hint="eastAsia"/>
          <w:sz w:val="32"/>
          <w:szCs w:val="32"/>
        </w:rPr>
        <w:t>针对行业现存系列卡脖子技术难题，本次重磅交流会汇聚一线发电企业、科研院所、高等院校多方专家力量，集中输出标杆项目一手实战成果：会上将专题解读西柏坡</w:t>
      </w:r>
      <w:r>
        <w:rPr>
          <w:rFonts w:ascii="仿宋_GB2312" w:eastAsia="仿宋_GB2312" w:hAnsi="仿宋_GB2312" w:cs="仿宋_GB2312"/>
          <w:sz w:val="32"/>
          <w:szCs w:val="32"/>
        </w:rPr>
        <w:t>#3</w:t>
      </w:r>
      <w:r w:rsidRPr="00C25BE6">
        <w:rPr>
          <w:rFonts w:ascii="仿宋_GB2312" w:eastAsia="仿宋_GB2312" w:hAnsi="仿宋_GB2312" w:cs="仿宋_GB2312" w:hint="eastAsia"/>
          <w:sz w:val="32"/>
          <w:szCs w:val="32"/>
        </w:rPr>
        <w:t>机组示范项目，剖析改造实施难点，介绍整套调试管控策略，展示</w:t>
      </w:r>
      <w:r>
        <w:rPr>
          <w:rFonts w:ascii="仿宋_GB2312" w:eastAsia="仿宋_GB2312" w:hAnsi="仿宋_GB2312" w:cs="仿宋_GB2312"/>
          <w:sz w:val="32"/>
          <w:szCs w:val="32"/>
        </w:rPr>
        <w:t>168</w:t>
      </w:r>
      <w:r w:rsidRPr="00C25BE6">
        <w:rPr>
          <w:rFonts w:ascii="仿宋_GB2312" w:eastAsia="仿宋_GB2312" w:hAnsi="仿宋_GB2312" w:cs="仿宋_GB2312" w:hint="eastAsia"/>
          <w:sz w:val="32"/>
          <w:szCs w:val="32"/>
        </w:rPr>
        <w:t>小时试运的真实实测数据，输出可复制、可落地的技改工程范本，摒弃纯理论探讨；解读深度调峰工况下</w:t>
      </w:r>
      <w:r>
        <w:rPr>
          <w:rFonts w:ascii="仿宋_GB2312" w:eastAsia="仿宋_GB2312" w:hAnsi="仿宋_GB2312" w:cs="仿宋_GB2312"/>
          <w:sz w:val="32"/>
          <w:szCs w:val="32"/>
        </w:rPr>
        <w:t>HSR+SCR</w:t>
      </w:r>
      <w:r w:rsidRPr="00C25BE6">
        <w:rPr>
          <w:rFonts w:ascii="仿宋_GB2312" w:eastAsia="仿宋_GB2312" w:hAnsi="仿宋_GB2312" w:cs="仿宋_GB2312" w:hint="eastAsia"/>
          <w:sz w:val="32"/>
          <w:szCs w:val="32"/>
        </w:rPr>
        <w:t>耦合脱硝超超低排放</w:t>
      </w:r>
      <w:proofErr w:type="gramStart"/>
      <w:r w:rsidRPr="00C25BE6">
        <w:rPr>
          <w:rFonts w:ascii="仿宋_GB2312" w:eastAsia="仿宋_GB2312" w:hAnsi="仿宋_GB2312" w:cs="仿宋_GB2312" w:hint="eastAsia"/>
          <w:sz w:val="32"/>
          <w:szCs w:val="32"/>
        </w:rPr>
        <w:t>完整技术</w:t>
      </w:r>
      <w:proofErr w:type="gramEnd"/>
      <w:r w:rsidRPr="00C25BE6">
        <w:rPr>
          <w:rFonts w:ascii="仿宋_GB2312" w:eastAsia="仿宋_GB2312" w:hAnsi="仿宋_GB2312" w:cs="仿宋_GB2312" w:hint="eastAsia"/>
          <w:sz w:val="32"/>
          <w:szCs w:val="32"/>
        </w:rPr>
        <w:t>体系，公开全负荷脱硝性能参数与实际经济运行指标，为存量机组技改选型提供重要决策参考；深挖变负荷工况下氨逃逸、铵盐沉积的内在机理，分享脱硝</w:t>
      </w:r>
      <w:r w:rsidRPr="00C25BE6">
        <w:rPr>
          <w:rFonts w:ascii="MS Mincho" w:eastAsia="MS Mincho" w:hAnsi="MS Mincho" w:cs="MS Mincho" w:hint="eastAsia"/>
          <w:sz w:val="32"/>
          <w:szCs w:val="32"/>
        </w:rPr>
        <w:t>‑</w:t>
      </w:r>
      <w:proofErr w:type="gramStart"/>
      <w:r w:rsidRPr="00C25BE6">
        <w:rPr>
          <w:rFonts w:ascii="仿宋_GB2312" w:eastAsia="仿宋_GB2312" w:hAnsi="仿宋_GB2312" w:cs="仿宋_GB2312" w:hint="eastAsia"/>
          <w:sz w:val="32"/>
          <w:szCs w:val="32"/>
        </w:rPr>
        <w:t>空预器</w:t>
      </w:r>
      <w:proofErr w:type="gramEnd"/>
      <w:r w:rsidRPr="00C25BE6">
        <w:rPr>
          <w:rFonts w:ascii="仿宋_GB2312" w:eastAsia="仿宋_GB2312" w:hAnsi="仿宋_GB2312" w:cs="仿宋_GB2312" w:hint="eastAsia"/>
          <w:sz w:val="32"/>
          <w:szCs w:val="32"/>
        </w:rPr>
        <w:t>一体化协同防控成套工程解决方案。</w:t>
      </w:r>
    </w:p>
    <w:p w14:paraId="25F28CC7" w14:textId="77777777" w:rsidR="001C7E2C" w:rsidRDefault="00C25BE6" w:rsidP="00015FB7">
      <w:pPr>
        <w:adjustRightInd w:val="0"/>
        <w:snapToGrid w:val="0"/>
        <w:spacing w:line="478" w:lineRule="exact"/>
        <w:ind w:firstLineChars="200" w:firstLine="640"/>
        <w:rPr>
          <w:rFonts w:ascii="仿宋_GB2312" w:eastAsia="仿宋_GB2312" w:hAnsi="仿宋_GB2312" w:cs="仿宋_GB2312"/>
          <w:sz w:val="32"/>
          <w:szCs w:val="32"/>
        </w:rPr>
      </w:pPr>
      <w:r w:rsidRPr="00C25BE6">
        <w:rPr>
          <w:rFonts w:ascii="仿宋_GB2312" w:eastAsia="仿宋_GB2312" w:hAnsi="仿宋_GB2312" w:cs="仿宋_GB2312" w:hint="eastAsia"/>
          <w:sz w:val="32"/>
          <w:szCs w:val="32"/>
        </w:rPr>
        <w:t>为破解存量火电机组脱硝升级路径难题，攻克深度调峰</w:t>
      </w:r>
      <w:proofErr w:type="gramStart"/>
      <w:r w:rsidRPr="00C25BE6">
        <w:rPr>
          <w:rFonts w:ascii="仿宋_GB2312" w:eastAsia="仿宋_GB2312" w:hAnsi="仿宋_GB2312" w:cs="仿宋_GB2312" w:hint="eastAsia"/>
          <w:sz w:val="32"/>
          <w:szCs w:val="32"/>
        </w:rPr>
        <w:t>空预器堵灰</w:t>
      </w:r>
      <w:proofErr w:type="gramEnd"/>
      <w:r w:rsidRPr="00C25BE6">
        <w:rPr>
          <w:rFonts w:ascii="仿宋_GB2312" w:eastAsia="仿宋_GB2312" w:hAnsi="仿宋_GB2312" w:cs="仿宋_GB2312" w:hint="eastAsia"/>
          <w:sz w:val="32"/>
          <w:szCs w:val="32"/>
        </w:rPr>
        <w:t>腐蚀行业顽疾，交流全负荷脱硝、氨逃逸管控、</w:t>
      </w:r>
      <w:proofErr w:type="gramStart"/>
      <w:r w:rsidRPr="00C25BE6">
        <w:rPr>
          <w:rFonts w:ascii="仿宋_GB2312" w:eastAsia="仿宋_GB2312" w:hAnsi="仿宋_GB2312" w:cs="仿宋_GB2312" w:hint="eastAsia"/>
          <w:sz w:val="32"/>
          <w:szCs w:val="32"/>
        </w:rPr>
        <w:t>空预器</w:t>
      </w:r>
      <w:proofErr w:type="gramEnd"/>
      <w:r w:rsidRPr="00C25BE6">
        <w:rPr>
          <w:rFonts w:ascii="仿宋_GB2312" w:eastAsia="仿宋_GB2312" w:hAnsi="仿宋_GB2312" w:cs="仿宋_GB2312" w:hint="eastAsia"/>
          <w:sz w:val="32"/>
          <w:szCs w:val="32"/>
        </w:rPr>
        <w:t>综合治理实战经验，研讨耦合脱硝工艺设计、运行管控、项目投资经济性。</w:t>
      </w:r>
      <w:r>
        <w:rPr>
          <w:rFonts w:ascii="仿宋_GB2312" w:eastAsia="仿宋_GB2312" w:hAnsi="仿宋_GB2312" w:cs="仿宋_GB2312" w:hint="eastAsia"/>
          <w:sz w:val="32"/>
          <w:szCs w:val="32"/>
        </w:rPr>
        <w:t>中国电力科技网、北京中盛国策新能源技术院，11月</w:t>
      </w:r>
      <w:r w:rsidR="000D02F6">
        <w:rPr>
          <w:rFonts w:ascii="仿宋_GB2312" w:eastAsia="仿宋_GB2312" w:hAnsi="仿宋_GB2312" w:cs="仿宋_GB2312" w:hint="eastAsia"/>
          <w:sz w:val="32"/>
          <w:szCs w:val="32"/>
        </w:rPr>
        <w:t>1</w:t>
      </w:r>
      <w:r w:rsidR="000D02F6">
        <w:rPr>
          <w:rFonts w:ascii="仿宋_GB2312" w:eastAsia="仿宋_GB2312" w:hAnsi="仿宋_GB2312" w:cs="仿宋_GB2312"/>
          <w:sz w:val="32"/>
          <w:szCs w:val="32"/>
        </w:rPr>
        <w:t>9</w:t>
      </w:r>
      <w:r>
        <w:rPr>
          <w:rFonts w:ascii="仿宋_GB2312" w:eastAsia="仿宋_GB2312" w:hAnsi="仿宋_GB2312" w:cs="仿宋_GB2312" w:hint="eastAsia"/>
          <w:sz w:val="32"/>
          <w:szCs w:val="32"/>
        </w:rPr>
        <w:t>日</w:t>
      </w:r>
      <w:r>
        <w:rPr>
          <w:rFonts w:ascii="仿宋_GB2312" w:eastAsia="仿宋_GB2312" w:hAnsi="仿宋_GB2312" w:cs="仿宋_GB2312"/>
          <w:sz w:val="32"/>
          <w:szCs w:val="32"/>
        </w:rPr>
        <w:t>在石家庄</w:t>
      </w:r>
      <w:r>
        <w:rPr>
          <w:rFonts w:ascii="仿宋_GB2312" w:eastAsia="仿宋_GB2312" w:hAnsi="仿宋_GB2312" w:cs="仿宋_GB2312" w:hint="eastAsia"/>
          <w:sz w:val="32"/>
          <w:szCs w:val="32"/>
        </w:rPr>
        <w:t>重磅主办“</w:t>
      </w:r>
      <w:r w:rsidR="00015FB7" w:rsidRPr="00015FB7">
        <w:rPr>
          <w:rFonts w:ascii="仿宋_GB2312" w:eastAsia="仿宋_GB2312" w:hAnsi="仿宋_GB2312" w:cs="仿宋_GB2312" w:hint="eastAsia"/>
          <w:sz w:val="32"/>
          <w:szCs w:val="32"/>
        </w:rPr>
        <w:t>全时段全负荷火电机组高效脱硝与空预器综合治理交流会</w:t>
      </w:r>
      <w:r>
        <w:rPr>
          <w:rFonts w:ascii="仿宋_GB2312" w:eastAsia="仿宋_GB2312" w:hAnsi="仿宋_GB2312" w:cs="仿宋_GB2312" w:hint="eastAsia"/>
          <w:sz w:val="32"/>
          <w:szCs w:val="32"/>
        </w:rPr>
        <w:t>”</w:t>
      </w:r>
      <w:r w:rsidRPr="00C25BE6">
        <w:rPr>
          <w:rFonts w:ascii="仿宋_GB2312" w:eastAsia="仿宋_GB2312" w:hAnsi="仿宋_GB2312" w:cs="仿宋_GB2312" w:hint="eastAsia"/>
          <w:sz w:val="32"/>
          <w:szCs w:val="32"/>
        </w:rPr>
        <w:t>，会后组织西柏坡示范项目实地现场观摩，近距离考察标杆工程！</w:t>
      </w:r>
    </w:p>
    <w:p w14:paraId="06FADA50" w14:textId="650F7AB8" w:rsidR="00571B11" w:rsidRPr="00267E89" w:rsidRDefault="00262CA4" w:rsidP="00015FB7">
      <w:pPr>
        <w:adjustRightInd w:val="0"/>
        <w:snapToGrid w:val="0"/>
        <w:spacing w:line="478" w:lineRule="exact"/>
        <w:ind w:firstLineChars="200" w:firstLine="6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现将有关事项通知如下：</w:t>
      </w:r>
    </w:p>
    <w:p w14:paraId="6E0470C5" w14:textId="49F32318" w:rsidR="008A7D75" w:rsidRPr="00267E89" w:rsidRDefault="00375AAA" w:rsidP="00015FB7">
      <w:pPr>
        <w:adjustRightInd w:val="0"/>
        <w:snapToGrid w:val="0"/>
        <w:spacing w:line="478" w:lineRule="exact"/>
        <w:rPr>
          <w:rFonts w:ascii="仿宋_GB2312" w:eastAsia="仿宋_GB2312" w:hAnsi="仿宋_GB2312" w:cs="仿宋_GB2312"/>
          <w:b/>
          <w:sz w:val="32"/>
          <w:szCs w:val="32"/>
        </w:rPr>
      </w:pPr>
      <w:r w:rsidRPr="00267E89">
        <w:rPr>
          <w:rFonts w:ascii="仿宋_GB2312" w:eastAsia="仿宋_GB2312" w:hAnsi="仿宋_GB2312" w:cs="仿宋_GB2312" w:hint="eastAsia"/>
          <w:b/>
          <w:sz w:val="32"/>
          <w:szCs w:val="32"/>
        </w:rPr>
        <w:t>一</w:t>
      </w:r>
      <w:r w:rsidR="008A7D75" w:rsidRPr="00267E89">
        <w:rPr>
          <w:rFonts w:ascii="仿宋_GB2312" w:eastAsia="仿宋_GB2312" w:hAnsi="仿宋_GB2312" w:cs="仿宋_GB2312" w:hint="eastAsia"/>
          <w:b/>
          <w:sz w:val="32"/>
          <w:szCs w:val="32"/>
        </w:rPr>
        <w:t>、</w:t>
      </w:r>
      <w:r w:rsidR="00AF1346" w:rsidRPr="00267E89">
        <w:rPr>
          <w:rFonts w:ascii="仿宋_GB2312" w:eastAsia="仿宋_GB2312" w:hAnsi="仿宋_GB2312" w:cs="仿宋_GB2312" w:hint="eastAsia"/>
          <w:b/>
          <w:sz w:val="32"/>
          <w:szCs w:val="32"/>
        </w:rPr>
        <w:t>会议</w:t>
      </w:r>
      <w:r w:rsidR="008A7D75" w:rsidRPr="00267E89">
        <w:rPr>
          <w:rFonts w:ascii="仿宋_GB2312" w:eastAsia="仿宋_GB2312" w:hAnsi="仿宋_GB2312" w:cs="仿宋_GB2312" w:hint="eastAsia"/>
          <w:b/>
          <w:sz w:val="32"/>
          <w:szCs w:val="32"/>
        </w:rPr>
        <w:t>组织</w:t>
      </w:r>
    </w:p>
    <w:p w14:paraId="1C3FC339" w14:textId="77777777" w:rsidR="004E6626" w:rsidRDefault="008A7D75" w:rsidP="00015FB7">
      <w:pPr>
        <w:adjustRightInd w:val="0"/>
        <w:snapToGrid w:val="0"/>
        <w:spacing w:line="478" w:lineRule="exact"/>
        <w:ind w:firstLineChars="200" w:firstLine="6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主办</w:t>
      </w:r>
      <w:r w:rsidR="001B5A0F" w:rsidRPr="00267E89">
        <w:rPr>
          <w:rFonts w:ascii="仿宋_GB2312" w:eastAsia="仿宋_GB2312" w:hAnsi="仿宋_GB2312" w:cs="仿宋_GB2312" w:hint="eastAsia"/>
          <w:sz w:val="32"/>
          <w:szCs w:val="32"/>
        </w:rPr>
        <w:t>单位</w:t>
      </w:r>
      <w:r w:rsidRPr="00267E89">
        <w:rPr>
          <w:rFonts w:ascii="仿宋_GB2312" w:eastAsia="仿宋_GB2312" w:hAnsi="仿宋_GB2312" w:cs="仿宋_GB2312" w:hint="eastAsia"/>
          <w:sz w:val="32"/>
          <w:szCs w:val="32"/>
        </w:rPr>
        <w:t>：中国电力科技网</w:t>
      </w:r>
    </w:p>
    <w:p w14:paraId="49B8C43B" w14:textId="55311FBF" w:rsidR="00F11408" w:rsidRPr="00267E89" w:rsidRDefault="008A7D75" w:rsidP="00015FB7">
      <w:pPr>
        <w:adjustRightInd w:val="0"/>
        <w:snapToGrid w:val="0"/>
        <w:spacing w:line="478" w:lineRule="exact"/>
        <w:ind w:firstLineChars="700" w:firstLine="22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北京中盛国策新能源技术院</w:t>
      </w:r>
    </w:p>
    <w:p w14:paraId="70929DFB" w14:textId="705B80C8" w:rsidR="00375AAA" w:rsidRDefault="00375AAA" w:rsidP="00015FB7">
      <w:pPr>
        <w:adjustRightInd w:val="0"/>
        <w:snapToGrid w:val="0"/>
        <w:spacing w:line="478" w:lineRule="exact"/>
        <w:ind w:firstLineChars="200" w:firstLine="6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协办单位：广州绿华环保科技股份有限公司</w:t>
      </w:r>
    </w:p>
    <w:p w14:paraId="074FD9F4" w14:textId="4410302E" w:rsidR="00744967" w:rsidRDefault="00744967"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技术支持</w:t>
      </w:r>
      <w:r>
        <w:rPr>
          <w:rFonts w:ascii="仿宋_GB2312" w:eastAsia="仿宋_GB2312" w:hAnsi="仿宋_GB2312" w:cs="仿宋_GB2312"/>
          <w:sz w:val="32"/>
          <w:szCs w:val="32"/>
        </w:rPr>
        <w:t>：</w:t>
      </w:r>
      <w:r w:rsidRPr="00744967">
        <w:rPr>
          <w:rFonts w:ascii="仿宋_GB2312" w:eastAsia="仿宋_GB2312" w:hAnsi="仿宋_GB2312" w:cs="仿宋_GB2312" w:hint="eastAsia"/>
          <w:sz w:val="32"/>
          <w:szCs w:val="32"/>
        </w:rPr>
        <w:t>暨南大学环境与气候学院</w:t>
      </w:r>
    </w:p>
    <w:p w14:paraId="3C1527A8" w14:textId="129F34CC" w:rsidR="00E61368" w:rsidRPr="00E61368" w:rsidRDefault="00E61368" w:rsidP="00015FB7">
      <w:pPr>
        <w:adjustRightInd w:val="0"/>
        <w:snapToGrid w:val="0"/>
        <w:spacing w:line="478" w:lineRule="exact"/>
        <w:ind w:firstLineChars="700" w:firstLine="2240"/>
        <w:rPr>
          <w:rFonts w:ascii="仿宋_GB2312" w:eastAsia="仿宋_GB2312" w:hAnsi="仿宋_GB2312" w:cs="仿宋_GB2312"/>
          <w:sz w:val="32"/>
          <w:szCs w:val="32"/>
        </w:rPr>
      </w:pPr>
      <w:r>
        <w:rPr>
          <w:rFonts w:ascii="仿宋_GB2312" w:eastAsia="仿宋_GB2312" w:hAnsi="仿宋_GB2312" w:cs="仿宋_GB2312" w:hint="eastAsia"/>
          <w:sz w:val="32"/>
          <w:szCs w:val="32"/>
        </w:rPr>
        <w:t>华北电力大学环境科学与工程系</w:t>
      </w:r>
    </w:p>
    <w:p w14:paraId="4EC558AD" w14:textId="5676B335" w:rsidR="00E37583" w:rsidRPr="00267E89" w:rsidRDefault="00E37583" w:rsidP="00FD14F8">
      <w:pPr>
        <w:adjustRightInd w:val="0"/>
        <w:snapToGrid w:val="0"/>
        <w:spacing w:line="478"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观摩单位：</w:t>
      </w:r>
      <w:r w:rsidRPr="00E37583">
        <w:rPr>
          <w:rFonts w:ascii="仿宋_GB2312" w:eastAsia="仿宋_GB2312" w:hAnsi="仿宋_GB2312" w:cs="仿宋_GB2312" w:hint="eastAsia"/>
          <w:sz w:val="32"/>
          <w:szCs w:val="32"/>
        </w:rPr>
        <w:t>河北西柏坡发电有限责任公司</w:t>
      </w:r>
    </w:p>
    <w:p w14:paraId="22604F6E" w14:textId="09521BDA" w:rsidR="009C6F53" w:rsidRPr="00267E89" w:rsidRDefault="008A7D75" w:rsidP="00015FB7">
      <w:pPr>
        <w:adjustRightInd w:val="0"/>
        <w:snapToGrid w:val="0"/>
        <w:spacing w:line="478" w:lineRule="exact"/>
        <w:rPr>
          <w:rFonts w:ascii="仿宋_GB2312" w:eastAsia="仿宋_GB2312" w:hAnsi="仿宋_GB2312" w:cs="仿宋_GB2312"/>
          <w:b/>
          <w:sz w:val="32"/>
          <w:szCs w:val="32"/>
        </w:rPr>
      </w:pPr>
      <w:r w:rsidRPr="00267E89">
        <w:rPr>
          <w:rFonts w:ascii="仿宋_GB2312" w:eastAsia="仿宋_GB2312" w:hAnsi="仿宋_GB2312" w:cs="仿宋_GB2312" w:hint="eastAsia"/>
          <w:b/>
          <w:sz w:val="32"/>
          <w:szCs w:val="32"/>
        </w:rPr>
        <w:t>二、</w:t>
      </w:r>
      <w:r w:rsidR="00AF1346" w:rsidRPr="00267E89">
        <w:rPr>
          <w:rFonts w:ascii="仿宋_GB2312" w:eastAsia="仿宋_GB2312" w:hAnsi="仿宋_GB2312" w:cs="仿宋_GB2312" w:hint="eastAsia"/>
          <w:b/>
          <w:sz w:val="32"/>
          <w:szCs w:val="32"/>
        </w:rPr>
        <w:t>会议</w:t>
      </w:r>
      <w:r w:rsidR="009C6F53" w:rsidRPr="00267E89">
        <w:rPr>
          <w:rFonts w:ascii="仿宋_GB2312" w:eastAsia="仿宋_GB2312" w:hAnsi="仿宋_GB2312" w:cs="仿宋_GB2312" w:hint="eastAsia"/>
          <w:b/>
          <w:sz w:val="32"/>
          <w:szCs w:val="32"/>
        </w:rPr>
        <w:t>主题</w:t>
      </w:r>
    </w:p>
    <w:p w14:paraId="6BE74EF0" w14:textId="358E7981" w:rsidR="00571B11" w:rsidRPr="00267E89" w:rsidRDefault="00A94326" w:rsidP="00015FB7">
      <w:pPr>
        <w:adjustRightInd w:val="0"/>
        <w:snapToGrid w:val="0"/>
        <w:spacing w:line="478" w:lineRule="exact"/>
        <w:ind w:firstLineChars="200" w:firstLine="6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破解火电深度调峰脱硝瓶颈 推进</w:t>
      </w:r>
      <w:r w:rsidR="00805E7A" w:rsidRPr="00267E89">
        <w:rPr>
          <w:rFonts w:ascii="仿宋_GB2312" w:eastAsia="仿宋_GB2312" w:hAnsi="仿宋_GB2312" w:cs="仿宋_GB2312" w:hint="eastAsia"/>
          <w:sz w:val="32"/>
          <w:szCs w:val="32"/>
        </w:rPr>
        <w:t>存量</w:t>
      </w:r>
      <w:r w:rsidRPr="00267E89">
        <w:rPr>
          <w:rFonts w:ascii="仿宋_GB2312" w:eastAsia="仿宋_GB2312" w:hAnsi="仿宋_GB2312" w:cs="仿宋_GB2312" w:hint="eastAsia"/>
          <w:sz w:val="32"/>
          <w:szCs w:val="32"/>
        </w:rPr>
        <w:t>机组脱硝</w:t>
      </w:r>
      <w:proofErr w:type="gramStart"/>
      <w:r w:rsidRPr="00267E89">
        <w:rPr>
          <w:rFonts w:ascii="仿宋_GB2312" w:eastAsia="仿宋_GB2312" w:hAnsi="仿宋_GB2312" w:cs="仿宋_GB2312" w:hint="eastAsia"/>
          <w:sz w:val="32"/>
          <w:szCs w:val="32"/>
        </w:rPr>
        <w:t>空预器</w:t>
      </w:r>
      <w:proofErr w:type="gramEnd"/>
      <w:r w:rsidRPr="00267E89">
        <w:rPr>
          <w:rFonts w:ascii="仿宋_GB2312" w:eastAsia="仿宋_GB2312" w:hAnsi="仿宋_GB2312" w:cs="仿宋_GB2312" w:hint="eastAsia"/>
          <w:sz w:val="32"/>
          <w:szCs w:val="32"/>
        </w:rPr>
        <w:t>协同治理</w:t>
      </w:r>
    </w:p>
    <w:p w14:paraId="7368FD81" w14:textId="6D5F01ED" w:rsidR="009C6F53" w:rsidRPr="00267E89" w:rsidRDefault="008A7D75" w:rsidP="00015FB7">
      <w:pPr>
        <w:adjustRightInd w:val="0"/>
        <w:snapToGrid w:val="0"/>
        <w:spacing w:line="478" w:lineRule="exact"/>
        <w:rPr>
          <w:rFonts w:ascii="仿宋_GB2312" w:eastAsia="仿宋_GB2312" w:hAnsi="仿宋_GB2312" w:cs="仿宋_GB2312"/>
          <w:b/>
          <w:sz w:val="32"/>
          <w:szCs w:val="32"/>
        </w:rPr>
      </w:pPr>
      <w:r w:rsidRPr="00267E89">
        <w:rPr>
          <w:rFonts w:ascii="仿宋_GB2312" w:eastAsia="仿宋_GB2312" w:hAnsi="仿宋_GB2312" w:cs="仿宋_GB2312" w:hint="eastAsia"/>
          <w:b/>
          <w:sz w:val="32"/>
          <w:szCs w:val="32"/>
        </w:rPr>
        <w:lastRenderedPageBreak/>
        <w:t>三、</w:t>
      </w:r>
      <w:r w:rsidR="009C6F53" w:rsidRPr="00267E89">
        <w:rPr>
          <w:rFonts w:ascii="仿宋_GB2312" w:eastAsia="仿宋_GB2312" w:hAnsi="仿宋_GB2312" w:cs="仿宋_GB2312" w:hint="eastAsia"/>
          <w:b/>
          <w:sz w:val="32"/>
          <w:szCs w:val="32"/>
        </w:rPr>
        <w:t>主要议题</w:t>
      </w:r>
    </w:p>
    <w:p w14:paraId="547B55F8" w14:textId="5F4C34D3" w:rsidR="003F0726" w:rsidRPr="003F0726" w:rsidRDefault="003F0726"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sidRPr="003F0726">
        <w:rPr>
          <w:rFonts w:ascii="仿宋_GB2312" w:eastAsia="仿宋_GB2312" w:hAnsi="仿宋_GB2312" w:cs="仿宋_GB2312" w:hint="eastAsia"/>
          <w:sz w:val="32"/>
          <w:szCs w:val="32"/>
        </w:rPr>
        <w:t>深度调峰下燃煤脱硝政策导向与改造路线经济性比选</w:t>
      </w:r>
      <w:r>
        <w:rPr>
          <w:rFonts w:ascii="仿宋_GB2312" w:eastAsia="仿宋_GB2312" w:hAnsi="仿宋_GB2312" w:cs="仿宋_GB2312" w:hint="eastAsia"/>
          <w:sz w:val="32"/>
          <w:szCs w:val="32"/>
        </w:rPr>
        <w:t>；</w:t>
      </w:r>
    </w:p>
    <w:p w14:paraId="351FA51C" w14:textId="1744B9DE" w:rsidR="003F0726" w:rsidRPr="003F0726" w:rsidRDefault="003F0726"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2.SCR</w:t>
      </w:r>
      <w:r w:rsidRPr="003F0726">
        <w:rPr>
          <w:rFonts w:ascii="仿宋_GB2312" w:eastAsia="仿宋_GB2312" w:hAnsi="仿宋_GB2312" w:cs="仿宋_GB2312" w:hint="eastAsia"/>
          <w:sz w:val="32"/>
          <w:szCs w:val="32"/>
        </w:rPr>
        <w:t>氨逃逸、硫酸氢铵生成机理及</w:t>
      </w:r>
      <w:proofErr w:type="gramStart"/>
      <w:r w:rsidRPr="003F0726">
        <w:rPr>
          <w:rFonts w:ascii="仿宋_GB2312" w:eastAsia="仿宋_GB2312" w:hAnsi="仿宋_GB2312" w:cs="仿宋_GB2312" w:hint="eastAsia"/>
          <w:sz w:val="32"/>
          <w:szCs w:val="32"/>
        </w:rPr>
        <w:t>空预器堵腐综合</w:t>
      </w:r>
      <w:proofErr w:type="gramEnd"/>
      <w:r w:rsidRPr="003F0726">
        <w:rPr>
          <w:rFonts w:ascii="仿宋_GB2312" w:eastAsia="仿宋_GB2312" w:hAnsi="仿宋_GB2312" w:cs="仿宋_GB2312" w:hint="eastAsia"/>
          <w:sz w:val="32"/>
          <w:szCs w:val="32"/>
        </w:rPr>
        <w:t>防控</w:t>
      </w:r>
      <w:r>
        <w:rPr>
          <w:rFonts w:ascii="仿宋_GB2312" w:eastAsia="仿宋_GB2312" w:hAnsi="仿宋_GB2312" w:cs="仿宋_GB2312" w:hint="eastAsia"/>
          <w:sz w:val="32"/>
          <w:szCs w:val="32"/>
        </w:rPr>
        <w:t>；</w:t>
      </w:r>
    </w:p>
    <w:p w14:paraId="266B055B" w14:textId="569D709B" w:rsidR="003F0726" w:rsidRPr="003F0726" w:rsidRDefault="003F0726"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w:t>
      </w:r>
      <w:r w:rsidRPr="003F0726">
        <w:rPr>
          <w:rFonts w:ascii="仿宋_GB2312" w:eastAsia="仿宋_GB2312" w:hAnsi="仿宋_GB2312" w:cs="仿宋_GB2312" w:hint="eastAsia"/>
          <w:sz w:val="32"/>
          <w:szCs w:val="32"/>
        </w:rPr>
        <w:t>不同脱硝还原剂体系安全能耗对比及痛点分析</w:t>
      </w:r>
      <w:r>
        <w:rPr>
          <w:rFonts w:ascii="仿宋_GB2312" w:eastAsia="仿宋_GB2312" w:hAnsi="仿宋_GB2312" w:cs="仿宋_GB2312" w:hint="eastAsia"/>
          <w:sz w:val="32"/>
          <w:szCs w:val="32"/>
        </w:rPr>
        <w:t>；</w:t>
      </w:r>
    </w:p>
    <w:p w14:paraId="49F6E1D7" w14:textId="20F3E626" w:rsidR="003F0726" w:rsidRPr="003F0726" w:rsidRDefault="003F0726"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sz w:val="32"/>
          <w:szCs w:val="32"/>
        </w:rPr>
        <w:t>4.HSR</w:t>
      </w:r>
      <w:r w:rsidRPr="003F0726">
        <w:rPr>
          <w:rFonts w:ascii="仿宋_GB2312" w:eastAsia="仿宋_GB2312" w:hAnsi="仿宋_GB2312" w:cs="仿宋_GB2312" w:hint="eastAsia"/>
          <w:sz w:val="32"/>
          <w:szCs w:val="32"/>
        </w:rPr>
        <w:t>干法</w:t>
      </w:r>
      <w:r w:rsidRPr="003F0726">
        <w:rPr>
          <w:rFonts w:ascii="MS Mincho" w:eastAsia="MS Mincho" w:hAnsi="MS Mincho" w:cs="MS Mincho" w:hint="eastAsia"/>
          <w:sz w:val="32"/>
          <w:szCs w:val="32"/>
        </w:rPr>
        <w:t>‑</w:t>
      </w:r>
      <w:r w:rsidRPr="003F0726">
        <w:rPr>
          <w:rFonts w:ascii="仿宋_GB2312" w:eastAsia="仿宋_GB2312" w:hAnsi="仿宋_GB2312" w:cs="仿宋_GB2312" w:hint="eastAsia"/>
          <w:sz w:val="32"/>
          <w:szCs w:val="32"/>
        </w:rPr>
        <w:t>耦合脱硝技术体系、系统设计与运维管控</w:t>
      </w:r>
      <w:r>
        <w:rPr>
          <w:rFonts w:ascii="仿宋_GB2312" w:eastAsia="仿宋_GB2312" w:hAnsi="仿宋_GB2312" w:cs="仿宋_GB2312" w:hint="eastAsia"/>
          <w:sz w:val="32"/>
          <w:szCs w:val="32"/>
        </w:rPr>
        <w:t>；</w:t>
      </w:r>
    </w:p>
    <w:p w14:paraId="5F214192" w14:textId="397BBB84" w:rsidR="003F0726" w:rsidRPr="003F0726" w:rsidRDefault="003F0726"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sidRPr="003F0726">
        <w:rPr>
          <w:rFonts w:ascii="仿宋_GB2312" w:eastAsia="仿宋_GB2312" w:hAnsi="仿宋_GB2312" w:cs="仿宋_GB2312" w:hint="eastAsia"/>
          <w:sz w:val="32"/>
          <w:szCs w:val="32"/>
        </w:rPr>
        <w:t>示范项目工程实效与</w:t>
      </w:r>
      <w:r>
        <w:rPr>
          <w:rFonts w:ascii="仿宋_GB2312" w:eastAsia="仿宋_GB2312" w:hAnsi="仿宋_GB2312" w:cs="仿宋_GB2312" w:hint="eastAsia"/>
          <w:sz w:val="32"/>
          <w:szCs w:val="32"/>
        </w:rPr>
        <w:t>HSR</w:t>
      </w:r>
      <w:r w:rsidRPr="003F0726">
        <w:rPr>
          <w:rFonts w:ascii="仿宋_GB2312" w:eastAsia="仿宋_GB2312" w:hAnsi="仿宋_GB2312" w:cs="仿宋_GB2312" w:hint="eastAsia"/>
          <w:sz w:val="32"/>
          <w:szCs w:val="32"/>
        </w:rPr>
        <w:t>脱硝相关标准解读</w:t>
      </w:r>
      <w:r>
        <w:rPr>
          <w:rFonts w:ascii="仿宋_GB2312" w:eastAsia="仿宋_GB2312" w:hAnsi="仿宋_GB2312" w:cs="仿宋_GB2312" w:hint="eastAsia"/>
          <w:sz w:val="32"/>
          <w:szCs w:val="32"/>
        </w:rPr>
        <w:t>；</w:t>
      </w:r>
    </w:p>
    <w:p w14:paraId="5CF113DB" w14:textId="4A4979A6" w:rsidR="003F0726" w:rsidRPr="003F0726" w:rsidRDefault="003F0726"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sidRPr="003F0726">
        <w:rPr>
          <w:rFonts w:ascii="仿宋_GB2312" w:eastAsia="仿宋_GB2312" w:hAnsi="仿宋_GB2312" w:cs="仿宋_GB2312" w:hint="eastAsia"/>
          <w:sz w:val="32"/>
          <w:szCs w:val="32"/>
        </w:rPr>
        <w:t>污泥、生物质及固废掺烧对脱硝系统的运行影响分析</w:t>
      </w:r>
      <w:r>
        <w:rPr>
          <w:rFonts w:ascii="仿宋_GB2312" w:eastAsia="仿宋_GB2312" w:hAnsi="仿宋_GB2312" w:cs="仿宋_GB2312" w:hint="eastAsia"/>
          <w:sz w:val="32"/>
          <w:szCs w:val="32"/>
        </w:rPr>
        <w:t>。</w:t>
      </w:r>
    </w:p>
    <w:p w14:paraId="7F10C498" w14:textId="77F54F08" w:rsidR="009C6F53" w:rsidRPr="00267E89" w:rsidRDefault="008A7D75" w:rsidP="00015FB7">
      <w:pPr>
        <w:adjustRightInd w:val="0"/>
        <w:snapToGrid w:val="0"/>
        <w:spacing w:line="478" w:lineRule="exact"/>
        <w:rPr>
          <w:rFonts w:ascii="仿宋_GB2312" w:eastAsia="仿宋_GB2312" w:hAnsi="仿宋_GB2312" w:cs="仿宋_GB2312"/>
          <w:b/>
          <w:sz w:val="32"/>
          <w:szCs w:val="32"/>
        </w:rPr>
      </w:pPr>
      <w:r w:rsidRPr="00267E89">
        <w:rPr>
          <w:rFonts w:ascii="仿宋_GB2312" w:eastAsia="仿宋_GB2312" w:hAnsi="仿宋_GB2312" w:cs="仿宋_GB2312" w:hint="eastAsia"/>
          <w:b/>
          <w:sz w:val="32"/>
          <w:szCs w:val="32"/>
        </w:rPr>
        <w:t>四、</w:t>
      </w:r>
      <w:r w:rsidR="009C6F53" w:rsidRPr="00267E89">
        <w:rPr>
          <w:rFonts w:ascii="仿宋_GB2312" w:eastAsia="仿宋_GB2312" w:hAnsi="仿宋_GB2312" w:cs="仿宋_GB2312" w:hint="eastAsia"/>
          <w:b/>
          <w:sz w:val="32"/>
          <w:szCs w:val="32"/>
        </w:rPr>
        <w:t>日程安排</w:t>
      </w:r>
    </w:p>
    <w:p w14:paraId="2CEF3A67" w14:textId="0DCD1BF7" w:rsidR="00D170EE" w:rsidRPr="00D170EE" w:rsidRDefault="00D170EE"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w:t>
      </w:r>
      <w:r w:rsidRPr="00D170EE">
        <w:rPr>
          <w:rFonts w:ascii="仿宋_GB2312" w:eastAsia="仿宋_GB2312" w:hAnsi="仿宋_GB2312" w:cs="仿宋_GB2312" w:hint="eastAsia"/>
          <w:sz w:val="32"/>
          <w:szCs w:val="32"/>
        </w:rPr>
        <w:t>月</w:t>
      </w:r>
      <w:r w:rsidR="000D02F6">
        <w:rPr>
          <w:rFonts w:ascii="仿宋_GB2312" w:eastAsia="仿宋_GB2312" w:hAnsi="仿宋_GB2312" w:cs="仿宋_GB2312" w:hint="eastAsia"/>
          <w:sz w:val="32"/>
          <w:szCs w:val="32"/>
        </w:rPr>
        <w:t>1</w:t>
      </w:r>
      <w:r w:rsidR="000D02F6">
        <w:rPr>
          <w:rFonts w:ascii="仿宋_GB2312" w:eastAsia="仿宋_GB2312" w:hAnsi="仿宋_GB2312" w:cs="仿宋_GB2312"/>
          <w:sz w:val="32"/>
          <w:szCs w:val="32"/>
        </w:rPr>
        <w:t>8</w:t>
      </w:r>
      <w:r w:rsidRPr="00D170EE">
        <w:rPr>
          <w:rFonts w:ascii="仿宋_GB2312" w:eastAsia="仿宋_GB2312" w:hAnsi="仿宋_GB2312" w:cs="仿宋_GB2312" w:hint="eastAsia"/>
          <w:sz w:val="32"/>
          <w:szCs w:val="32"/>
        </w:rPr>
        <w:t>日（周三）：报到注册，自由交流，闭门研讨</w:t>
      </w:r>
      <w:r w:rsidR="000D02F6">
        <w:rPr>
          <w:rFonts w:ascii="仿宋_GB2312" w:eastAsia="仿宋_GB2312" w:hAnsi="仿宋_GB2312" w:cs="仿宋_GB2312" w:hint="eastAsia"/>
          <w:sz w:val="32"/>
          <w:szCs w:val="32"/>
        </w:rPr>
        <w:t>；</w:t>
      </w:r>
    </w:p>
    <w:p w14:paraId="70A03C3C" w14:textId="08BDEA3D" w:rsidR="00D170EE" w:rsidRPr="00D170EE" w:rsidRDefault="00D170EE"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w:t>
      </w:r>
      <w:r w:rsidRPr="00D170EE">
        <w:rPr>
          <w:rFonts w:ascii="仿宋_GB2312" w:eastAsia="仿宋_GB2312" w:hAnsi="仿宋_GB2312" w:cs="仿宋_GB2312" w:hint="eastAsia"/>
          <w:sz w:val="32"/>
          <w:szCs w:val="32"/>
        </w:rPr>
        <w:t>月</w:t>
      </w:r>
      <w:r w:rsidR="000D02F6">
        <w:rPr>
          <w:rFonts w:ascii="仿宋_GB2312" w:eastAsia="仿宋_GB2312" w:hAnsi="仿宋_GB2312" w:cs="仿宋_GB2312" w:hint="eastAsia"/>
          <w:sz w:val="32"/>
          <w:szCs w:val="32"/>
        </w:rPr>
        <w:t>1</w:t>
      </w:r>
      <w:r w:rsidR="000D02F6">
        <w:rPr>
          <w:rFonts w:ascii="仿宋_GB2312" w:eastAsia="仿宋_GB2312" w:hAnsi="仿宋_GB2312" w:cs="仿宋_GB2312"/>
          <w:sz w:val="32"/>
          <w:szCs w:val="32"/>
        </w:rPr>
        <w:t>9</w:t>
      </w:r>
      <w:r w:rsidRPr="00D170EE">
        <w:rPr>
          <w:rFonts w:ascii="仿宋_GB2312" w:eastAsia="仿宋_GB2312" w:hAnsi="仿宋_GB2312" w:cs="仿宋_GB2312" w:hint="eastAsia"/>
          <w:sz w:val="32"/>
          <w:szCs w:val="32"/>
        </w:rPr>
        <w:t>日（周四）：</w:t>
      </w:r>
      <w:r w:rsidR="00E51B88">
        <w:rPr>
          <w:rFonts w:ascii="仿宋_GB2312" w:eastAsia="仿宋_GB2312" w:hAnsi="仿宋_GB2312" w:cs="仿宋_GB2312" w:hint="eastAsia"/>
          <w:sz w:val="32"/>
          <w:szCs w:val="32"/>
        </w:rPr>
        <w:t>上午</w:t>
      </w:r>
      <w:r w:rsidRPr="00D170EE">
        <w:rPr>
          <w:rFonts w:ascii="仿宋_GB2312" w:eastAsia="仿宋_GB2312" w:hAnsi="仿宋_GB2312" w:cs="仿宋_GB2312" w:hint="eastAsia"/>
          <w:sz w:val="32"/>
          <w:szCs w:val="32"/>
        </w:rPr>
        <w:t>开幕致辞；行业政策解读、前沿理论</w:t>
      </w:r>
      <w:r w:rsidR="000D02F6">
        <w:rPr>
          <w:rFonts w:ascii="仿宋_GB2312" w:eastAsia="仿宋_GB2312" w:hAnsi="仿宋_GB2312" w:cs="仿宋_GB2312" w:hint="eastAsia"/>
          <w:sz w:val="32"/>
          <w:szCs w:val="32"/>
        </w:rPr>
        <w:t>分享、技术体系与系统设计；</w:t>
      </w:r>
      <w:r w:rsidR="00E51B88">
        <w:rPr>
          <w:rFonts w:ascii="仿宋_GB2312" w:eastAsia="仿宋_GB2312" w:hAnsi="仿宋_GB2312" w:cs="仿宋_GB2312" w:hint="eastAsia"/>
          <w:sz w:val="32"/>
          <w:szCs w:val="32"/>
        </w:rPr>
        <w:t>下午</w:t>
      </w:r>
      <w:r w:rsidR="000D02F6">
        <w:rPr>
          <w:rFonts w:ascii="仿宋_GB2312" w:eastAsia="仿宋_GB2312" w:hAnsi="仿宋_GB2312" w:cs="仿宋_GB2312" w:hint="eastAsia"/>
          <w:sz w:val="32"/>
          <w:szCs w:val="32"/>
        </w:rPr>
        <w:t>标杆工程、示范项目进展、运</w:t>
      </w:r>
      <w:proofErr w:type="gramStart"/>
      <w:r w:rsidR="000D02F6">
        <w:rPr>
          <w:rFonts w:ascii="仿宋_GB2312" w:eastAsia="仿宋_GB2312" w:hAnsi="仿宋_GB2312" w:cs="仿宋_GB2312" w:hint="eastAsia"/>
          <w:sz w:val="32"/>
          <w:szCs w:val="32"/>
        </w:rPr>
        <w:t>维安全</w:t>
      </w:r>
      <w:proofErr w:type="gramEnd"/>
      <w:r w:rsidR="000D02F6">
        <w:rPr>
          <w:rFonts w:ascii="仿宋_GB2312" w:eastAsia="仿宋_GB2312" w:hAnsi="仿宋_GB2312" w:cs="仿宋_GB2312" w:hint="eastAsia"/>
          <w:sz w:val="32"/>
          <w:szCs w:val="32"/>
        </w:rPr>
        <w:t>专题；</w:t>
      </w:r>
      <w:r w:rsidR="00E51B88">
        <w:rPr>
          <w:rFonts w:ascii="仿宋_GB2312" w:eastAsia="仿宋_GB2312" w:hAnsi="仿宋_GB2312" w:cs="仿宋_GB2312" w:hint="eastAsia"/>
          <w:sz w:val="32"/>
          <w:szCs w:val="32"/>
        </w:rPr>
        <w:t>晚上深度交流；</w:t>
      </w:r>
    </w:p>
    <w:p w14:paraId="317AAEF6" w14:textId="144F4E94" w:rsidR="00D170EE" w:rsidRDefault="00D170EE" w:rsidP="00015FB7">
      <w:pPr>
        <w:adjustRightInd w:val="0"/>
        <w:snapToGrid w:val="0"/>
        <w:spacing w:line="478"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11</w:t>
      </w:r>
      <w:r w:rsidRPr="00D170EE">
        <w:rPr>
          <w:rFonts w:ascii="仿宋_GB2312" w:eastAsia="仿宋_GB2312" w:hAnsi="仿宋_GB2312" w:cs="仿宋_GB2312" w:hint="eastAsia"/>
          <w:sz w:val="32"/>
          <w:szCs w:val="32"/>
        </w:rPr>
        <w:t>月</w:t>
      </w:r>
      <w:r w:rsidR="000D02F6">
        <w:rPr>
          <w:rFonts w:ascii="仿宋_GB2312" w:eastAsia="仿宋_GB2312" w:hAnsi="仿宋_GB2312" w:cs="仿宋_GB2312"/>
          <w:sz w:val="32"/>
          <w:szCs w:val="32"/>
        </w:rPr>
        <w:t>20</w:t>
      </w:r>
      <w:r w:rsidRPr="00D170EE">
        <w:rPr>
          <w:rFonts w:ascii="仿宋_GB2312" w:eastAsia="仿宋_GB2312" w:hAnsi="仿宋_GB2312" w:cs="仿宋_GB2312" w:hint="eastAsia"/>
          <w:sz w:val="32"/>
          <w:szCs w:val="32"/>
        </w:rPr>
        <w:t>日（周五）：</w:t>
      </w:r>
      <w:r w:rsidR="000D02F6">
        <w:rPr>
          <w:rFonts w:ascii="仿宋_GB2312" w:eastAsia="仿宋_GB2312" w:hAnsi="仿宋_GB2312" w:cs="仿宋_GB2312" w:hint="eastAsia"/>
          <w:sz w:val="32"/>
          <w:szCs w:val="32"/>
        </w:rPr>
        <w:t>上午专题报告、</w:t>
      </w:r>
      <w:r w:rsidR="000D02F6" w:rsidRPr="00D170EE">
        <w:rPr>
          <w:rFonts w:ascii="仿宋_GB2312" w:eastAsia="仿宋_GB2312" w:hAnsi="仿宋_GB2312" w:cs="仿宋_GB2312" w:hint="eastAsia"/>
          <w:sz w:val="32"/>
          <w:szCs w:val="32"/>
        </w:rPr>
        <w:t>专家圆桌对话、成果总结、行业推广交流</w:t>
      </w:r>
      <w:r w:rsidR="000D02F6">
        <w:rPr>
          <w:rFonts w:ascii="仿宋_GB2312" w:eastAsia="仿宋_GB2312" w:hAnsi="仿宋_GB2312" w:cs="仿宋_GB2312" w:hint="eastAsia"/>
          <w:sz w:val="32"/>
          <w:szCs w:val="32"/>
        </w:rPr>
        <w:t>，下午</w:t>
      </w:r>
      <w:r w:rsidRPr="00D170EE">
        <w:rPr>
          <w:rFonts w:ascii="仿宋_GB2312" w:eastAsia="仿宋_GB2312" w:hAnsi="仿宋_GB2312" w:cs="仿宋_GB2312" w:hint="eastAsia"/>
          <w:sz w:val="32"/>
          <w:szCs w:val="32"/>
        </w:rPr>
        <w:t>现场观摩</w:t>
      </w:r>
      <w:r>
        <w:rPr>
          <w:rFonts w:ascii="仿宋_GB2312" w:eastAsia="仿宋_GB2312" w:hAnsi="仿宋_GB2312" w:cs="仿宋_GB2312" w:hint="eastAsia"/>
          <w:sz w:val="32"/>
          <w:szCs w:val="32"/>
        </w:rPr>
        <w:t>+</w:t>
      </w:r>
      <w:r w:rsidRPr="00D170EE">
        <w:rPr>
          <w:rFonts w:ascii="仿宋_GB2312" w:eastAsia="仿宋_GB2312" w:hAnsi="仿宋_GB2312" w:cs="仿宋_GB2312" w:hint="eastAsia"/>
          <w:sz w:val="32"/>
          <w:szCs w:val="32"/>
        </w:rPr>
        <w:t>技术交流</w:t>
      </w:r>
      <w:r w:rsidR="000D02F6">
        <w:rPr>
          <w:rFonts w:ascii="仿宋_GB2312" w:eastAsia="仿宋_GB2312" w:hAnsi="仿宋_GB2312" w:cs="仿宋_GB2312" w:hint="eastAsia"/>
          <w:sz w:val="32"/>
          <w:szCs w:val="32"/>
        </w:rPr>
        <w:t>。</w:t>
      </w:r>
    </w:p>
    <w:p w14:paraId="1557F79B" w14:textId="06339C80" w:rsidR="009C6F53" w:rsidRPr="00267E89" w:rsidRDefault="00DC7552" w:rsidP="00015FB7">
      <w:pPr>
        <w:adjustRightInd w:val="0"/>
        <w:snapToGrid w:val="0"/>
        <w:spacing w:line="478" w:lineRule="exact"/>
        <w:rPr>
          <w:rFonts w:ascii="仿宋_GB2312" w:eastAsia="仿宋_GB2312" w:hAnsi="仿宋_GB2312" w:cs="仿宋_GB2312"/>
          <w:b/>
          <w:sz w:val="32"/>
          <w:szCs w:val="32"/>
        </w:rPr>
      </w:pPr>
      <w:r w:rsidRPr="00267E89">
        <w:rPr>
          <w:rFonts w:ascii="仿宋_GB2312" w:eastAsia="仿宋_GB2312" w:hAnsi="仿宋_GB2312" w:cs="仿宋_GB2312" w:hint="eastAsia"/>
          <w:b/>
          <w:sz w:val="32"/>
          <w:szCs w:val="32"/>
        </w:rPr>
        <w:t>五</w:t>
      </w:r>
      <w:r w:rsidR="008A7D75" w:rsidRPr="00267E89">
        <w:rPr>
          <w:rFonts w:ascii="仿宋_GB2312" w:eastAsia="仿宋_GB2312" w:hAnsi="仿宋_GB2312" w:cs="仿宋_GB2312" w:hint="eastAsia"/>
          <w:b/>
          <w:sz w:val="32"/>
          <w:szCs w:val="32"/>
        </w:rPr>
        <w:t>、</w:t>
      </w:r>
      <w:r w:rsidR="009C6F53" w:rsidRPr="00267E89">
        <w:rPr>
          <w:rFonts w:ascii="仿宋_GB2312" w:eastAsia="仿宋_GB2312" w:hAnsi="仿宋_GB2312" w:cs="仿宋_GB2312" w:hint="eastAsia"/>
          <w:b/>
          <w:sz w:val="32"/>
          <w:szCs w:val="32"/>
        </w:rPr>
        <w:t>参会须知</w:t>
      </w:r>
    </w:p>
    <w:p w14:paraId="121B9AB1" w14:textId="0462740B" w:rsidR="00B83F47" w:rsidRPr="00267E89" w:rsidRDefault="009062F5" w:rsidP="00015FB7">
      <w:pPr>
        <w:adjustRightInd w:val="0"/>
        <w:snapToGrid w:val="0"/>
        <w:spacing w:line="478" w:lineRule="exact"/>
        <w:ind w:firstLineChars="200" w:firstLine="6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报名注册：请将填写完整的《参会回执》发送至</w:t>
      </w:r>
      <w:r w:rsidR="009C6F53" w:rsidRPr="00267E89">
        <w:rPr>
          <w:rFonts w:ascii="仿宋_GB2312" w:eastAsia="仿宋_GB2312" w:hAnsi="仿宋_GB2312" w:cs="仿宋_GB2312" w:hint="eastAsia"/>
          <w:sz w:val="32"/>
          <w:szCs w:val="32"/>
        </w:rPr>
        <w:t>邮箱</w:t>
      </w:r>
      <w:r w:rsidR="00805E7A" w:rsidRPr="00267E89">
        <w:rPr>
          <w:rFonts w:ascii="仿宋_GB2312" w:eastAsia="仿宋_GB2312" w:hAnsi="仿宋_GB2312" w:cs="仿宋_GB2312" w:hint="eastAsia"/>
          <w:sz w:val="32"/>
          <w:szCs w:val="32"/>
        </w:rPr>
        <w:t>dlkjw@188.com</w:t>
      </w:r>
      <w:r w:rsidR="009C6F53" w:rsidRPr="00267E89">
        <w:rPr>
          <w:rFonts w:ascii="仿宋_GB2312" w:eastAsia="仿宋_GB2312" w:hAnsi="仿宋_GB2312" w:cs="仿宋_GB2312" w:hint="eastAsia"/>
          <w:sz w:val="32"/>
          <w:szCs w:val="32"/>
        </w:rPr>
        <w:t>，</w:t>
      </w:r>
      <w:r w:rsidR="00B83F47" w:rsidRPr="00267E89">
        <w:rPr>
          <w:rFonts w:ascii="仿宋_GB2312" w:eastAsia="仿宋_GB2312" w:hAnsi="仿宋_GB2312" w:cs="仿宋_GB2312" w:hint="eastAsia"/>
          <w:sz w:val="32"/>
          <w:szCs w:val="32"/>
        </w:rPr>
        <w:t>组委会将根据报名信息署名编号并发放《报到通知》。</w:t>
      </w:r>
    </w:p>
    <w:p w14:paraId="0235B937" w14:textId="77777777" w:rsidR="002561AE" w:rsidRPr="00267E89" w:rsidRDefault="002561AE" w:rsidP="00015FB7">
      <w:pPr>
        <w:adjustRightInd w:val="0"/>
        <w:snapToGrid w:val="0"/>
        <w:spacing w:line="478" w:lineRule="exact"/>
        <w:ind w:firstLineChars="200" w:firstLine="6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会务费用：省及省级以上发电集团参会免会务费；发电企业每单位免1人会务费参会，超员及设计、试验、研发、高校单位每人2000元；</w:t>
      </w:r>
      <w:r>
        <w:rPr>
          <w:rFonts w:ascii="仿宋_GB2312" w:eastAsia="仿宋_GB2312" w:hAnsi="仿宋_GB2312" w:cs="仿宋_GB2312" w:hint="eastAsia"/>
          <w:sz w:val="32"/>
          <w:szCs w:val="32"/>
        </w:rPr>
        <w:t>厂商参会</w:t>
      </w:r>
      <w:r w:rsidRPr="00267E89">
        <w:rPr>
          <w:rFonts w:ascii="仿宋_GB2312" w:eastAsia="仿宋_GB2312" w:hAnsi="仿宋_GB2312" w:cs="仿宋_GB2312" w:hint="eastAsia"/>
          <w:sz w:val="32"/>
          <w:szCs w:val="32"/>
        </w:rPr>
        <w:t>来电咨询。</w:t>
      </w:r>
      <w:r w:rsidRPr="00267E89">
        <w:rPr>
          <w:rFonts w:ascii="仿宋_GB2312" w:eastAsia="仿宋_GB2312" w:hAnsi="仿宋_GB2312" w:cs="仿宋_GB2312"/>
          <w:sz w:val="32"/>
          <w:szCs w:val="32"/>
        </w:rPr>
        <w:t>10</w:t>
      </w:r>
      <w:r w:rsidRPr="00267E89">
        <w:rPr>
          <w:rFonts w:ascii="仿宋_GB2312" w:eastAsia="仿宋_GB2312" w:hAnsi="仿宋_GB2312" w:cs="仿宋_GB2312" w:hint="eastAsia"/>
          <w:sz w:val="32"/>
          <w:szCs w:val="32"/>
        </w:rPr>
        <w:t>月24日前汇款均享优惠400元/人。</w:t>
      </w:r>
    </w:p>
    <w:p w14:paraId="032A20B7" w14:textId="7CCA0213" w:rsidR="002561AE" w:rsidRPr="002561AE" w:rsidRDefault="002561AE" w:rsidP="00015FB7">
      <w:pPr>
        <w:adjustRightInd w:val="0"/>
        <w:snapToGrid w:val="0"/>
        <w:spacing w:line="478" w:lineRule="exact"/>
        <w:ind w:firstLineChars="200" w:firstLine="6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食宿统一安排，宿费自理。</w:t>
      </w:r>
    </w:p>
    <w:p w14:paraId="30E2AB70" w14:textId="1F172257" w:rsidR="008B3670" w:rsidRPr="00267E89" w:rsidRDefault="00DC7552" w:rsidP="00015FB7">
      <w:pPr>
        <w:adjustRightInd w:val="0"/>
        <w:snapToGrid w:val="0"/>
        <w:spacing w:line="478" w:lineRule="exact"/>
        <w:rPr>
          <w:rFonts w:ascii="仿宋_GB2312" w:eastAsia="仿宋_GB2312" w:hAnsi="仿宋_GB2312" w:cs="仿宋_GB2312"/>
          <w:sz w:val="32"/>
          <w:szCs w:val="32"/>
        </w:rPr>
      </w:pPr>
      <w:r w:rsidRPr="00267E89">
        <w:rPr>
          <w:rFonts w:ascii="仿宋_GB2312" w:eastAsia="仿宋_GB2312" w:hAnsi="仿宋_GB2312" w:cs="仿宋_GB2312" w:hint="eastAsia"/>
          <w:b/>
          <w:sz w:val="32"/>
          <w:szCs w:val="32"/>
        </w:rPr>
        <w:t>六</w:t>
      </w:r>
      <w:r w:rsidR="00AD6930" w:rsidRPr="00267E89">
        <w:rPr>
          <w:rFonts w:ascii="仿宋_GB2312" w:eastAsia="仿宋_GB2312" w:hAnsi="仿宋_GB2312" w:cs="仿宋_GB2312" w:hint="eastAsia"/>
          <w:b/>
          <w:sz w:val="32"/>
          <w:szCs w:val="32"/>
        </w:rPr>
        <w:t>、联系方式</w:t>
      </w:r>
    </w:p>
    <w:p w14:paraId="02D7C2BB" w14:textId="55D7DBEC" w:rsidR="008B3670" w:rsidRPr="00267E89" w:rsidRDefault="00AD6930" w:rsidP="00015FB7">
      <w:pPr>
        <w:adjustRightInd w:val="0"/>
        <w:snapToGrid w:val="0"/>
        <w:spacing w:line="478" w:lineRule="exact"/>
        <w:ind w:firstLineChars="200" w:firstLine="6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周丽</w:t>
      </w:r>
      <w:r w:rsidRPr="00267E89">
        <w:rPr>
          <w:rFonts w:ascii="仿宋_GB2312" w:eastAsia="仿宋_GB2312" w:hAnsi="仿宋_GB2312" w:cs="仿宋_GB2312"/>
          <w:sz w:val="32"/>
          <w:szCs w:val="32"/>
        </w:rPr>
        <w:t>13905338772</w:t>
      </w:r>
      <w:r w:rsidRPr="00267E89">
        <w:rPr>
          <w:rFonts w:ascii="仿宋_GB2312" w:eastAsia="仿宋_GB2312" w:hAnsi="仿宋_GB2312" w:cs="仿宋_GB2312" w:hint="eastAsia"/>
          <w:sz w:val="32"/>
          <w:szCs w:val="32"/>
        </w:rPr>
        <w:t>；</w:t>
      </w:r>
      <w:r w:rsidR="00805E7A" w:rsidRPr="00267E89">
        <w:rPr>
          <w:rFonts w:ascii="仿宋_GB2312" w:eastAsia="仿宋_GB2312" w:hAnsi="仿宋_GB2312" w:cs="仿宋_GB2312" w:hint="eastAsia"/>
          <w:sz w:val="32"/>
          <w:szCs w:val="32"/>
        </w:rPr>
        <w:t>魏毓璞</w:t>
      </w:r>
      <w:r w:rsidR="00DC7552" w:rsidRPr="00267E89">
        <w:rPr>
          <w:rFonts w:ascii="仿宋_GB2312" w:eastAsia="仿宋_GB2312" w:hAnsi="仿宋_GB2312" w:cs="仿宋_GB2312" w:hint="eastAsia"/>
          <w:sz w:val="32"/>
          <w:szCs w:val="32"/>
        </w:rPr>
        <w:t>1</w:t>
      </w:r>
      <w:r w:rsidR="00DC7552" w:rsidRPr="00267E89">
        <w:rPr>
          <w:rFonts w:ascii="仿宋_GB2312" w:eastAsia="仿宋_GB2312" w:hAnsi="仿宋_GB2312" w:cs="仿宋_GB2312"/>
          <w:sz w:val="32"/>
          <w:szCs w:val="32"/>
        </w:rPr>
        <w:t>8561335201</w:t>
      </w:r>
      <w:r w:rsidR="006D76EC" w:rsidRPr="00267E89">
        <w:rPr>
          <w:rFonts w:ascii="仿宋_GB2312" w:eastAsia="仿宋_GB2312" w:hAnsi="仿宋_GB2312" w:cs="仿宋_GB2312"/>
          <w:sz w:val="32"/>
          <w:szCs w:val="32"/>
        </w:rPr>
        <w:t>（</w:t>
      </w:r>
      <w:r w:rsidR="00827947" w:rsidRPr="00267E89">
        <w:rPr>
          <w:rFonts w:ascii="仿宋_GB2312" w:eastAsia="仿宋_GB2312" w:hAnsi="仿宋_GB2312" w:cs="仿宋_GB2312" w:hint="eastAsia"/>
          <w:sz w:val="32"/>
          <w:szCs w:val="32"/>
        </w:rPr>
        <w:t>均</w:t>
      </w:r>
      <w:r w:rsidR="006D76EC" w:rsidRPr="00267E89">
        <w:rPr>
          <w:rFonts w:ascii="仿宋_GB2312" w:eastAsia="仿宋_GB2312" w:hAnsi="仿宋_GB2312" w:cs="仿宋_GB2312"/>
          <w:sz w:val="32"/>
          <w:szCs w:val="32"/>
        </w:rPr>
        <w:t>微）</w:t>
      </w:r>
    </w:p>
    <w:p w14:paraId="2A5627A6" w14:textId="4E52DCBF" w:rsidR="008B3670" w:rsidRPr="00267E89" w:rsidRDefault="008E0531" w:rsidP="00015FB7">
      <w:pPr>
        <w:adjustRightInd w:val="0"/>
        <w:snapToGrid w:val="0"/>
        <w:spacing w:line="478" w:lineRule="exact"/>
        <w:ind w:firstLineChars="200" w:firstLine="640"/>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参会回执表、</w:t>
      </w:r>
      <w:r w:rsidR="00AD6930" w:rsidRPr="00267E89">
        <w:rPr>
          <w:rFonts w:ascii="仿宋_GB2312" w:eastAsia="仿宋_GB2312" w:hAnsi="仿宋_GB2312" w:cs="仿宋_GB2312" w:hint="eastAsia"/>
          <w:sz w:val="32"/>
          <w:szCs w:val="32"/>
        </w:rPr>
        <w:t>《会议指南》、疑难问题调查</w:t>
      </w:r>
      <w:r w:rsidR="00AD6930" w:rsidRPr="00267E89">
        <w:rPr>
          <w:rFonts w:ascii="仿宋_GB2312" w:eastAsia="仿宋_GB2312" w:hAnsi="仿宋_GB2312" w:cs="仿宋_GB2312"/>
          <w:sz w:val="32"/>
          <w:szCs w:val="32"/>
        </w:rPr>
        <w:t>表</w:t>
      </w:r>
      <w:r w:rsidR="00AD6930" w:rsidRPr="00267E89">
        <w:rPr>
          <w:rFonts w:ascii="仿宋_GB2312" w:eastAsia="仿宋_GB2312" w:hAnsi="仿宋_GB2312" w:cs="仿宋_GB2312" w:hint="eastAsia"/>
          <w:sz w:val="32"/>
          <w:szCs w:val="32"/>
        </w:rPr>
        <w:t>等附件来电索取</w:t>
      </w:r>
    </w:p>
    <w:p w14:paraId="24F82F5F" w14:textId="57A75BEE" w:rsidR="00121902" w:rsidRPr="00267E89" w:rsidRDefault="00AD6930" w:rsidP="00015FB7">
      <w:pPr>
        <w:adjustRightInd w:val="0"/>
        <w:snapToGrid w:val="0"/>
        <w:spacing w:line="478" w:lineRule="exact"/>
        <w:ind w:firstLineChars="189" w:firstLine="605"/>
        <w:rPr>
          <w:rStyle w:val="ab"/>
          <w:rFonts w:ascii="仿宋_GB2312" w:eastAsia="仿宋_GB2312" w:hAnsi="仿宋_GB2312" w:cs="仿宋_GB2312"/>
          <w:color w:val="auto"/>
          <w:sz w:val="32"/>
          <w:szCs w:val="32"/>
          <w:u w:val="none"/>
        </w:rPr>
      </w:pPr>
      <w:bookmarkStart w:id="1" w:name="_GoBack"/>
      <w:bookmarkEnd w:id="1"/>
      <w:proofErr w:type="gramStart"/>
      <w:r w:rsidRPr="00267E89">
        <w:rPr>
          <w:rFonts w:ascii="仿宋_GB2312" w:eastAsia="仿宋_GB2312" w:hAnsi="仿宋_GB2312" w:cs="仿宋_GB2312" w:hint="eastAsia"/>
          <w:sz w:val="32"/>
          <w:szCs w:val="32"/>
        </w:rPr>
        <w:t>官网报名</w:t>
      </w:r>
      <w:proofErr w:type="gramEnd"/>
      <w:r w:rsidRPr="00267E89">
        <w:rPr>
          <w:rFonts w:ascii="仿宋_GB2312" w:eastAsia="仿宋_GB2312" w:hAnsi="仿宋_GB2312" w:cs="仿宋_GB2312" w:hint="eastAsia"/>
          <w:sz w:val="32"/>
          <w:szCs w:val="32"/>
        </w:rPr>
        <w:t>及详情请浏览中国电力科技网</w:t>
      </w:r>
      <w:hyperlink r:id="rId9" w:history="1">
        <w:r w:rsidR="00A404D5" w:rsidRPr="00267E89">
          <w:rPr>
            <w:rStyle w:val="ab"/>
            <w:rFonts w:ascii="仿宋_GB2312" w:eastAsia="仿宋_GB2312" w:hAnsi="仿宋_GB2312" w:cs="仿宋_GB2312" w:hint="eastAsia"/>
            <w:color w:val="auto"/>
            <w:sz w:val="32"/>
            <w:szCs w:val="32"/>
            <w:u w:val="none"/>
          </w:rPr>
          <w:t>www.eptchina.com</w:t>
        </w:r>
      </w:hyperlink>
      <w:r w:rsidR="00EC6016" w:rsidRPr="00267E89" w:rsidDel="00EC6016">
        <w:rPr>
          <w:rFonts w:ascii="仿宋_GB2312" w:eastAsia="仿宋_GB2312" w:hAnsi="仿宋_GB2312" w:cs="仿宋_GB2312" w:hint="eastAsia"/>
          <w:sz w:val="32"/>
          <w:szCs w:val="32"/>
        </w:rPr>
        <w:t xml:space="preserve"> </w:t>
      </w:r>
    </w:p>
    <w:p w14:paraId="635C88F4" w14:textId="63F318D6" w:rsidR="00992CC2" w:rsidRDefault="00992CC2" w:rsidP="00015FB7">
      <w:pPr>
        <w:adjustRightInd w:val="0"/>
        <w:snapToGrid w:val="0"/>
        <w:spacing w:line="478" w:lineRule="exact"/>
        <w:ind w:firstLineChars="189" w:firstLine="605"/>
        <w:rPr>
          <w:rStyle w:val="ab"/>
          <w:rFonts w:ascii="仿宋_GB2312" w:eastAsia="仿宋_GB2312" w:hAnsi="仿宋_GB2312" w:cs="仿宋_GB2312"/>
          <w:color w:val="auto"/>
          <w:sz w:val="32"/>
          <w:szCs w:val="32"/>
          <w:u w:val="none"/>
        </w:rPr>
      </w:pPr>
    </w:p>
    <w:p w14:paraId="2358CA9C" w14:textId="77777777" w:rsidR="00E37583" w:rsidRPr="00267E89" w:rsidRDefault="00E37583" w:rsidP="00015FB7">
      <w:pPr>
        <w:adjustRightInd w:val="0"/>
        <w:snapToGrid w:val="0"/>
        <w:spacing w:line="478" w:lineRule="exact"/>
        <w:ind w:firstLineChars="189" w:firstLine="605"/>
        <w:rPr>
          <w:rStyle w:val="ab"/>
          <w:rFonts w:ascii="仿宋_GB2312" w:eastAsia="仿宋_GB2312" w:hAnsi="仿宋_GB2312" w:cs="仿宋_GB2312"/>
          <w:color w:val="auto"/>
          <w:sz w:val="32"/>
          <w:szCs w:val="32"/>
          <w:u w:val="none"/>
        </w:rPr>
      </w:pPr>
    </w:p>
    <w:p w14:paraId="48AEB6EE" w14:textId="2D64450B" w:rsidR="00121902" w:rsidRPr="00267E89" w:rsidRDefault="00121902" w:rsidP="00015FB7">
      <w:pPr>
        <w:adjustRightInd w:val="0"/>
        <w:snapToGrid w:val="0"/>
        <w:spacing w:line="478" w:lineRule="exact"/>
        <w:ind w:firstLineChars="289" w:firstLine="925"/>
        <w:rPr>
          <w:rStyle w:val="ab"/>
          <w:rFonts w:ascii="仿宋_GB2312" w:eastAsia="仿宋_GB2312" w:hAnsi="仿宋_GB2312" w:cs="仿宋_GB2312"/>
          <w:color w:val="auto"/>
          <w:sz w:val="32"/>
          <w:szCs w:val="32"/>
          <w:u w:val="none"/>
        </w:rPr>
      </w:pPr>
      <w:r w:rsidRPr="00267E89">
        <w:rPr>
          <w:rStyle w:val="ab"/>
          <w:rFonts w:ascii="仿宋_GB2312" w:eastAsia="仿宋_GB2312" w:hAnsi="仿宋_GB2312" w:cs="仿宋_GB2312" w:hint="eastAsia"/>
          <w:color w:val="auto"/>
          <w:sz w:val="32"/>
          <w:szCs w:val="32"/>
          <w:u w:val="none"/>
        </w:rPr>
        <w:t xml:space="preserve"> 中国电力科技网 </w:t>
      </w:r>
      <w:r w:rsidRPr="00267E89">
        <w:rPr>
          <w:rStyle w:val="ab"/>
          <w:rFonts w:ascii="仿宋_GB2312" w:eastAsia="仿宋_GB2312" w:hAnsi="仿宋_GB2312" w:cs="仿宋_GB2312"/>
          <w:color w:val="auto"/>
          <w:sz w:val="32"/>
          <w:szCs w:val="32"/>
          <w:u w:val="none"/>
        </w:rPr>
        <w:t xml:space="preserve">      </w:t>
      </w:r>
      <w:r w:rsidRPr="00267E89">
        <w:rPr>
          <w:rStyle w:val="ab"/>
          <w:rFonts w:ascii="仿宋_GB2312" w:eastAsia="仿宋_GB2312" w:hAnsi="仿宋_GB2312" w:cs="仿宋_GB2312" w:hint="eastAsia"/>
          <w:color w:val="auto"/>
          <w:sz w:val="32"/>
          <w:szCs w:val="32"/>
          <w:u w:val="none"/>
        </w:rPr>
        <w:t xml:space="preserve"> </w:t>
      </w:r>
      <w:r w:rsidRPr="00267E89">
        <w:rPr>
          <w:rStyle w:val="ab"/>
          <w:rFonts w:ascii="仿宋_GB2312" w:eastAsia="仿宋_GB2312" w:hAnsi="仿宋_GB2312" w:cs="仿宋_GB2312"/>
          <w:color w:val="auto"/>
          <w:sz w:val="32"/>
          <w:szCs w:val="32"/>
          <w:u w:val="none"/>
        </w:rPr>
        <w:t xml:space="preserve">   </w:t>
      </w:r>
      <w:r w:rsidRPr="00267E89">
        <w:rPr>
          <w:rStyle w:val="ab"/>
          <w:rFonts w:ascii="仿宋_GB2312" w:eastAsia="仿宋_GB2312" w:hAnsi="仿宋_GB2312" w:cs="仿宋_GB2312" w:hint="eastAsia"/>
          <w:color w:val="auto"/>
          <w:sz w:val="32"/>
          <w:szCs w:val="32"/>
          <w:u w:val="none"/>
        </w:rPr>
        <w:t>北京中盛国策新能源技术院</w:t>
      </w:r>
    </w:p>
    <w:p w14:paraId="16156A56" w14:textId="3005F3AE" w:rsidR="00440DF5" w:rsidRPr="00267E89" w:rsidRDefault="00121902" w:rsidP="00015FB7">
      <w:pPr>
        <w:tabs>
          <w:tab w:val="left" w:pos="5040"/>
        </w:tabs>
        <w:adjustRightInd w:val="0"/>
        <w:snapToGrid w:val="0"/>
        <w:spacing w:line="478" w:lineRule="exact"/>
        <w:ind w:right="947"/>
        <w:jc w:val="center"/>
        <w:rPr>
          <w:rFonts w:ascii="仿宋_GB2312" w:eastAsia="仿宋_GB2312" w:hAnsi="仿宋_GB2312" w:cs="仿宋_GB2312"/>
          <w:sz w:val="32"/>
          <w:szCs w:val="32"/>
        </w:rPr>
      </w:pPr>
      <w:r w:rsidRPr="00267E89">
        <w:rPr>
          <w:rFonts w:ascii="仿宋_GB2312" w:eastAsia="仿宋_GB2312" w:hAnsi="仿宋_GB2312" w:cs="仿宋_GB2312" w:hint="eastAsia"/>
          <w:sz w:val="32"/>
          <w:szCs w:val="32"/>
        </w:rPr>
        <w:t xml:space="preserve">       </w:t>
      </w:r>
      <w:r w:rsidRPr="00267E89">
        <w:rPr>
          <w:rFonts w:ascii="仿宋_GB2312" w:eastAsia="仿宋_GB2312" w:hAnsi="仿宋_GB2312" w:cs="仿宋_GB2312"/>
          <w:sz w:val="32"/>
          <w:szCs w:val="32"/>
        </w:rPr>
        <w:t>二〇二六年</w:t>
      </w:r>
      <w:r w:rsidR="00E37583">
        <w:rPr>
          <w:rFonts w:ascii="仿宋_GB2312" w:eastAsia="仿宋_GB2312" w:hAnsi="仿宋_GB2312" w:cs="仿宋_GB2312" w:hint="eastAsia"/>
          <w:sz w:val="32"/>
          <w:szCs w:val="32"/>
        </w:rPr>
        <w:t>十</w:t>
      </w:r>
      <w:r w:rsidRPr="00267E89">
        <w:rPr>
          <w:rFonts w:ascii="仿宋_GB2312" w:eastAsia="仿宋_GB2312" w:hAnsi="仿宋_GB2312" w:cs="仿宋_GB2312"/>
          <w:sz w:val="32"/>
          <w:szCs w:val="32"/>
        </w:rPr>
        <w:t>月</w:t>
      </w:r>
      <w:r w:rsidR="00E37583">
        <w:rPr>
          <w:rFonts w:ascii="仿宋_GB2312" w:eastAsia="仿宋_GB2312" w:hAnsi="仿宋_GB2312" w:cs="仿宋_GB2312" w:hint="eastAsia"/>
          <w:sz w:val="32"/>
          <w:szCs w:val="32"/>
        </w:rPr>
        <w:t>九</w:t>
      </w:r>
      <w:r w:rsidRPr="00267E89">
        <w:rPr>
          <w:rFonts w:ascii="仿宋_GB2312" w:eastAsia="仿宋_GB2312" w:hAnsi="仿宋_GB2312" w:cs="仿宋_GB2312" w:hint="eastAsia"/>
          <w:sz w:val="32"/>
          <w:szCs w:val="32"/>
        </w:rPr>
        <w:t>日</w:t>
      </w:r>
      <w:bookmarkEnd w:id="0"/>
    </w:p>
    <w:p w14:paraId="33DD8647" w14:textId="77777777" w:rsidR="00015FB7" w:rsidRDefault="00015FB7" w:rsidP="00E41EF8">
      <w:pPr>
        <w:spacing w:line="400" w:lineRule="exact"/>
        <w:jc w:val="center"/>
        <w:rPr>
          <w:rFonts w:ascii="仿宋_GB2312" w:eastAsia="仿宋_GB2312" w:hAnsi="仿宋_GB2312" w:cs="仿宋_GB2312"/>
          <w:b/>
          <w:sz w:val="28"/>
          <w:szCs w:val="28"/>
        </w:rPr>
      </w:pPr>
      <w:bookmarkStart w:id="2" w:name="_Hlk100648764"/>
    </w:p>
    <w:p w14:paraId="7AE4C2BE" w14:textId="77777777" w:rsidR="00E41EF8" w:rsidRPr="00E41EF8" w:rsidRDefault="00E41EF8" w:rsidP="00E41EF8">
      <w:pPr>
        <w:spacing w:line="400" w:lineRule="exact"/>
        <w:jc w:val="center"/>
        <w:rPr>
          <w:rFonts w:ascii="仿宋_GB2312" w:eastAsia="仿宋_GB2312" w:hAnsi="仿宋_GB2312" w:cs="仿宋_GB2312"/>
          <w:b/>
          <w:sz w:val="28"/>
          <w:szCs w:val="28"/>
        </w:rPr>
      </w:pPr>
      <w:r w:rsidRPr="00E41EF8">
        <w:rPr>
          <w:rFonts w:ascii="仿宋_GB2312" w:eastAsia="仿宋_GB2312" w:hAnsi="仿宋_GB2312" w:cs="仿宋_GB2312"/>
          <w:b/>
          <w:sz w:val="28"/>
          <w:szCs w:val="28"/>
        </w:rPr>
        <w:lastRenderedPageBreak/>
        <w:t>演讲信息</w:t>
      </w:r>
    </w:p>
    <w:p w14:paraId="469F8E38" w14:textId="16A54CA4" w:rsidR="00E41EF8" w:rsidRPr="00E41EF8" w:rsidRDefault="00015FB7" w:rsidP="00E41EF8">
      <w:pPr>
        <w:tabs>
          <w:tab w:val="left" w:pos="5040"/>
        </w:tabs>
        <w:adjustRightInd w:val="0"/>
        <w:snapToGrid w:val="0"/>
        <w:spacing w:line="380" w:lineRule="exact"/>
        <w:ind w:right="-29"/>
        <w:jc w:val="center"/>
        <w:rPr>
          <w:rFonts w:ascii="仿宋_GB2312" w:eastAsia="仿宋_GB2312" w:hAnsi="仿宋_GB2312" w:cs="仿宋_GB2312"/>
          <w:b/>
          <w:sz w:val="28"/>
          <w:szCs w:val="28"/>
        </w:rPr>
      </w:pPr>
      <w:r w:rsidRPr="00015FB7">
        <w:rPr>
          <w:rFonts w:ascii="仿宋_GB2312" w:eastAsia="仿宋_GB2312" w:hAnsi="仿宋_GB2312" w:cs="仿宋_GB2312" w:hint="eastAsia"/>
          <w:b/>
          <w:sz w:val="28"/>
          <w:szCs w:val="28"/>
        </w:rPr>
        <w:t>全时段全负荷火电机组高效脱硝与</w:t>
      </w:r>
      <w:proofErr w:type="gramStart"/>
      <w:r w:rsidRPr="00015FB7">
        <w:rPr>
          <w:rFonts w:ascii="仿宋_GB2312" w:eastAsia="仿宋_GB2312" w:hAnsi="仿宋_GB2312" w:cs="仿宋_GB2312" w:hint="eastAsia"/>
          <w:b/>
          <w:sz w:val="28"/>
          <w:szCs w:val="28"/>
        </w:rPr>
        <w:t>空预器</w:t>
      </w:r>
      <w:proofErr w:type="gramEnd"/>
      <w:r w:rsidRPr="00015FB7">
        <w:rPr>
          <w:rFonts w:ascii="仿宋_GB2312" w:eastAsia="仿宋_GB2312" w:hAnsi="仿宋_GB2312" w:cs="仿宋_GB2312" w:hint="eastAsia"/>
          <w:b/>
          <w:sz w:val="28"/>
          <w:szCs w:val="28"/>
        </w:rPr>
        <w:t>综合治理交流会</w:t>
      </w:r>
    </w:p>
    <w:tbl>
      <w:tblPr>
        <w:tblW w:w="103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bottom w:w="45" w:type="dxa"/>
        </w:tblCellMar>
        <w:tblLook w:val="04A0" w:firstRow="1" w:lastRow="0" w:firstColumn="1" w:lastColumn="0" w:noHBand="0" w:noVBand="1"/>
      </w:tblPr>
      <w:tblGrid>
        <w:gridCol w:w="426"/>
        <w:gridCol w:w="5916"/>
        <w:gridCol w:w="963"/>
        <w:gridCol w:w="3029"/>
      </w:tblGrid>
      <w:tr w:rsidR="00E41EF8" w14:paraId="0038257E" w14:textId="77777777" w:rsidTr="00E41EF8">
        <w:trPr>
          <w:trHeight w:val="566"/>
          <w:jc w:val="center"/>
        </w:trPr>
        <w:tc>
          <w:tcPr>
            <w:tcW w:w="426" w:type="dxa"/>
            <w:vAlign w:val="center"/>
          </w:tcPr>
          <w:p w14:paraId="7F7A642E" w14:textId="77777777" w:rsidR="00E41EF8" w:rsidRDefault="00E41EF8" w:rsidP="00D13636">
            <w:pPr>
              <w:widowControl/>
              <w:spacing w:line="480" w:lineRule="exact"/>
              <w:jc w:val="center"/>
              <w:rPr>
                <w:rFonts w:ascii="楷体" w:eastAsia="楷体" w:hAnsi="楷体"/>
                <w:b/>
                <w:bCs/>
                <w:color w:val="000000"/>
                <w:sz w:val="24"/>
                <w:szCs w:val="24"/>
              </w:rPr>
            </w:pPr>
            <w:r>
              <w:rPr>
                <w:rFonts w:ascii="楷体" w:eastAsia="楷体" w:hAnsi="楷体" w:hint="eastAsia"/>
                <w:b/>
                <w:bCs/>
                <w:color w:val="000000"/>
                <w:sz w:val="24"/>
                <w:szCs w:val="24"/>
              </w:rPr>
              <w:t>序</w:t>
            </w:r>
          </w:p>
        </w:tc>
        <w:tc>
          <w:tcPr>
            <w:tcW w:w="5916" w:type="dxa"/>
            <w:vAlign w:val="center"/>
          </w:tcPr>
          <w:p w14:paraId="15623445" w14:textId="77777777" w:rsidR="00E41EF8" w:rsidRDefault="00E41EF8" w:rsidP="00D13636">
            <w:pPr>
              <w:spacing w:line="480" w:lineRule="exact"/>
              <w:jc w:val="center"/>
              <w:rPr>
                <w:rFonts w:ascii="楷体" w:eastAsia="楷体" w:hAnsi="楷体"/>
                <w:b/>
                <w:bCs/>
                <w:color w:val="000000"/>
                <w:sz w:val="24"/>
                <w:szCs w:val="24"/>
              </w:rPr>
            </w:pPr>
            <w:r>
              <w:rPr>
                <w:rFonts w:ascii="楷体" w:eastAsia="楷体" w:hAnsi="楷体" w:hint="eastAsia"/>
                <w:b/>
                <w:bCs/>
                <w:color w:val="000000"/>
                <w:sz w:val="24"/>
                <w:szCs w:val="24"/>
              </w:rPr>
              <w:t>演讲内容</w:t>
            </w:r>
          </w:p>
        </w:tc>
        <w:tc>
          <w:tcPr>
            <w:tcW w:w="963" w:type="dxa"/>
            <w:shd w:val="clear" w:color="auto" w:fill="auto"/>
            <w:vAlign w:val="center"/>
          </w:tcPr>
          <w:p w14:paraId="737C02C5" w14:textId="77777777" w:rsidR="00E41EF8" w:rsidRDefault="00E41EF8" w:rsidP="00D13636">
            <w:pPr>
              <w:spacing w:line="480" w:lineRule="exact"/>
              <w:jc w:val="center"/>
              <w:rPr>
                <w:rFonts w:ascii="楷体" w:eastAsia="楷体" w:hAnsi="楷体"/>
                <w:b/>
                <w:bCs/>
                <w:color w:val="000000"/>
                <w:sz w:val="24"/>
                <w:szCs w:val="24"/>
              </w:rPr>
            </w:pPr>
            <w:r>
              <w:rPr>
                <w:rFonts w:ascii="楷体" w:eastAsia="楷体" w:hAnsi="楷体" w:hint="eastAsia"/>
                <w:b/>
                <w:bCs/>
                <w:color w:val="000000"/>
                <w:sz w:val="24"/>
                <w:szCs w:val="24"/>
              </w:rPr>
              <w:t>专家</w:t>
            </w:r>
          </w:p>
        </w:tc>
        <w:tc>
          <w:tcPr>
            <w:tcW w:w="3029" w:type="dxa"/>
            <w:vAlign w:val="center"/>
          </w:tcPr>
          <w:p w14:paraId="7783393F" w14:textId="77777777" w:rsidR="00E41EF8" w:rsidRDefault="00E41EF8" w:rsidP="00D13636">
            <w:pPr>
              <w:spacing w:line="480" w:lineRule="exact"/>
              <w:jc w:val="center"/>
              <w:rPr>
                <w:rFonts w:ascii="楷体" w:eastAsia="楷体" w:hAnsi="楷体"/>
                <w:b/>
                <w:bCs/>
                <w:color w:val="000000"/>
                <w:sz w:val="24"/>
                <w:szCs w:val="24"/>
              </w:rPr>
            </w:pPr>
            <w:r>
              <w:rPr>
                <w:rFonts w:ascii="楷体" w:eastAsia="楷体" w:hAnsi="楷体" w:hint="eastAsia"/>
                <w:b/>
                <w:bCs/>
                <w:color w:val="000000"/>
                <w:sz w:val="24"/>
                <w:szCs w:val="24"/>
              </w:rPr>
              <w:t>单位</w:t>
            </w:r>
            <w:r>
              <w:rPr>
                <w:rFonts w:ascii="楷体" w:eastAsia="楷体" w:hAnsi="楷体"/>
                <w:b/>
                <w:bCs/>
                <w:color w:val="000000"/>
                <w:sz w:val="24"/>
                <w:szCs w:val="24"/>
              </w:rPr>
              <w:t>/职务</w:t>
            </w:r>
            <w:r>
              <w:rPr>
                <w:rFonts w:ascii="楷体" w:eastAsia="楷体" w:hAnsi="楷体" w:hint="eastAsia"/>
                <w:b/>
                <w:bCs/>
                <w:color w:val="000000"/>
                <w:sz w:val="24"/>
                <w:szCs w:val="24"/>
              </w:rPr>
              <w:t>/</w:t>
            </w:r>
            <w:r>
              <w:rPr>
                <w:rFonts w:ascii="楷体" w:eastAsia="楷体" w:hAnsi="楷体"/>
                <w:b/>
                <w:bCs/>
                <w:color w:val="000000"/>
                <w:sz w:val="24"/>
                <w:szCs w:val="24"/>
              </w:rPr>
              <w:t>职称</w:t>
            </w:r>
          </w:p>
        </w:tc>
      </w:tr>
      <w:tr w:rsidR="00E41EF8" w14:paraId="4ED16F63" w14:textId="77777777" w:rsidTr="00E41EF8">
        <w:trPr>
          <w:trHeight w:val="566"/>
          <w:jc w:val="center"/>
        </w:trPr>
        <w:tc>
          <w:tcPr>
            <w:tcW w:w="426" w:type="dxa"/>
            <w:vAlign w:val="center"/>
          </w:tcPr>
          <w:p w14:paraId="05031324"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01E0E8B2" w14:textId="2755128C"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观摩单位致欢迎词——发挥示范项目平台作用 共探</w:t>
            </w:r>
            <w:proofErr w:type="gramStart"/>
            <w:r w:rsidRPr="00E41EF8">
              <w:rPr>
                <w:rFonts w:ascii="楷体" w:eastAsia="楷体" w:hAnsi="楷体" w:cs="仿宋_GB2312" w:hint="eastAsia"/>
                <w:sz w:val="24"/>
                <w:szCs w:val="24"/>
              </w:rPr>
              <w:t>火电全</w:t>
            </w:r>
            <w:proofErr w:type="gramEnd"/>
            <w:r w:rsidRPr="00E41EF8">
              <w:rPr>
                <w:rFonts w:ascii="楷体" w:eastAsia="楷体" w:hAnsi="楷体" w:cs="仿宋_GB2312" w:hint="eastAsia"/>
                <w:sz w:val="24"/>
                <w:szCs w:val="24"/>
              </w:rPr>
              <w:t>负荷脱硝与</w:t>
            </w:r>
            <w:proofErr w:type="gramStart"/>
            <w:r w:rsidRPr="00E41EF8">
              <w:rPr>
                <w:rFonts w:ascii="楷体" w:eastAsia="楷体" w:hAnsi="楷体" w:cs="仿宋_GB2312" w:hint="eastAsia"/>
                <w:sz w:val="24"/>
                <w:szCs w:val="24"/>
              </w:rPr>
              <w:t>空预器治理</w:t>
            </w:r>
            <w:proofErr w:type="gramEnd"/>
            <w:r w:rsidRPr="00E41EF8">
              <w:rPr>
                <w:rFonts w:ascii="楷体" w:eastAsia="楷体" w:hAnsi="楷体" w:cs="仿宋_GB2312" w:hint="eastAsia"/>
                <w:sz w:val="24"/>
                <w:szCs w:val="24"/>
              </w:rPr>
              <w:t>新实践：a.热烈欢迎，简要介绍企业概况；b.直面难题，简述企业改造的现实动因；c.示范实践，分享 HSR+SCR耦合脱硝项目实施体；d.会议期许，祝愿本次交流会取得丰硕成果。</w:t>
            </w:r>
          </w:p>
        </w:tc>
        <w:tc>
          <w:tcPr>
            <w:tcW w:w="963" w:type="dxa"/>
            <w:shd w:val="clear" w:color="auto" w:fill="auto"/>
            <w:vAlign w:val="center"/>
          </w:tcPr>
          <w:p w14:paraId="2C4B9AF4" w14:textId="3EB30466" w:rsidR="00E41EF8" w:rsidRDefault="00E41EF8" w:rsidP="00D13636">
            <w:pPr>
              <w:spacing w:line="480" w:lineRule="exact"/>
              <w:jc w:val="center"/>
              <w:rPr>
                <w:rFonts w:ascii="楷体" w:eastAsia="楷体" w:hAnsi="楷体" w:cs="仿宋_GB2312"/>
                <w:sz w:val="24"/>
                <w:szCs w:val="24"/>
              </w:rPr>
            </w:pPr>
            <w:proofErr w:type="gramStart"/>
            <w:r>
              <w:rPr>
                <w:rFonts w:ascii="楷体" w:eastAsia="楷体" w:hAnsi="楷体" w:cs="仿宋_GB2312" w:hint="eastAsia"/>
                <w:sz w:val="24"/>
                <w:szCs w:val="24"/>
              </w:rPr>
              <w:t>史卫</w:t>
            </w:r>
            <w:r w:rsidR="000D02F6">
              <w:rPr>
                <w:rFonts w:ascii="楷体" w:eastAsia="楷体" w:hAnsi="楷体" w:cs="仿宋_GB2312" w:hint="eastAsia"/>
                <w:sz w:val="24"/>
                <w:szCs w:val="24"/>
              </w:rPr>
              <w:t>刚</w:t>
            </w:r>
            <w:proofErr w:type="gramEnd"/>
          </w:p>
        </w:tc>
        <w:tc>
          <w:tcPr>
            <w:tcW w:w="3029" w:type="dxa"/>
            <w:vAlign w:val="center"/>
          </w:tcPr>
          <w:p w14:paraId="6B845583" w14:textId="560ACF98"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河北西柏坡发电有限责任公司党委书记</w:t>
            </w:r>
            <w:r w:rsidR="00B81741">
              <w:rPr>
                <w:rFonts w:ascii="楷体" w:eastAsia="楷体" w:hAnsi="楷体" w:cs="仿宋_GB2312" w:hint="eastAsia"/>
                <w:sz w:val="24"/>
                <w:szCs w:val="24"/>
              </w:rPr>
              <w:t>、总经理，正高级工程师</w:t>
            </w:r>
          </w:p>
        </w:tc>
      </w:tr>
      <w:tr w:rsidR="00E41EF8" w14:paraId="4A065611" w14:textId="77777777" w:rsidTr="00E41EF8">
        <w:trPr>
          <w:trHeight w:val="566"/>
          <w:jc w:val="center"/>
        </w:trPr>
        <w:tc>
          <w:tcPr>
            <w:tcW w:w="426" w:type="dxa"/>
            <w:vAlign w:val="center"/>
          </w:tcPr>
          <w:p w14:paraId="53AAF8EA"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098F3D0D" w14:textId="3D5FD8A6"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主办单位致主</w:t>
            </w:r>
            <w:proofErr w:type="gramStart"/>
            <w:r w:rsidRPr="00E41EF8">
              <w:rPr>
                <w:rFonts w:ascii="楷体" w:eastAsia="楷体" w:hAnsi="楷体" w:cs="仿宋_GB2312" w:hint="eastAsia"/>
                <w:sz w:val="24"/>
                <w:szCs w:val="24"/>
              </w:rPr>
              <w:t>题辞</w:t>
            </w:r>
            <w:proofErr w:type="gramEnd"/>
            <w:r w:rsidRPr="00E41EF8">
              <w:rPr>
                <w:rFonts w:ascii="楷体" w:eastAsia="楷体" w:hAnsi="楷体" w:cs="仿宋_GB2312" w:hint="eastAsia"/>
                <w:sz w:val="24"/>
                <w:szCs w:val="24"/>
              </w:rPr>
              <w:t>——</w:t>
            </w:r>
            <w:proofErr w:type="gramStart"/>
            <w:r w:rsidRPr="00E41EF8">
              <w:rPr>
                <w:rFonts w:ascii="楷体" w:eastAsia="楷体" w:hAnsi="楷体" w:cs="仿宋_GB2312" w:hint="eastAsia"/>
                <w:sz w:val="24"/>
                <w:szCs w:val="24"/>
              </w:rPr>
              <w:t>聚力全负荷</w:t>
            </w:r>
            <w:proofErr w:type="gramEnd"/>
            <w:r w:rsidRPr="00E41EF8">
              <w:rPr>
                <w:rFonts w:ascii="楷体" w:eastAsia="楷体" w:hAnsi="楷体" w:cs="仿宋_GB2312" w:hint="eastAsia"/>
                <w:sz w:val="24"/>
                <w:szCs w:val="24"/>
              </w:rPr>
              <w:t>脱硝攻坚</w:t>
            </w:r>
            <w:r w:rsidRPr="00E41EF8">
              <w:rPr>
                <w:rFonts w:ascii="楷体" w:eastAsia="楷体" w:hAnsi="楷体" w:cs="仿宋_GB2312"/>
                <w:sz w:val="24"/>
                <w:szCs w:val="24"/>
              </w:rPr>
              <w:t xml:space="preserve"> </w:t>
            </w:r>
            <w:r w:rsidRPr="00E41EF8">
              <w:rPr>
                <w:rFonts w:ascii="楷体" w:eastAsia="楷体" w:hAnsi="楷体" w:cs="仿宋_GB2312" w:hint="eastAsia"/>
                <w:sz w:val="24"/>
                <w:szCs w:val="24"/>
              </w:rPr>
              <w:t>推动脱硝</w:t>
            </w:r>
            <w:r w:rsidRPr="00E41EF8">
              <w:rPr>
                <w:rFonts w:ascii="MS Gothic" w:eastAsia="楷体" w:hAnsi="MS Gothic" w:cs="MS Gothic"/>
                <w:sz w:val="24"/>
                <w:szCs w:val="24"/>
              </w:rPr>
              <w:t>‑</w:t>
            </w:r>
            <w:proofErr w:type="gramStart"/>
            <w:r w:rsidRPr="00E41EF8">
              <w:rPr>
                <w:rFonts w:ascii="楷体" w:eastAsia="楷体" w:hAnsi="楷体" w:cs="仿宋_GB2312" w:hint="eastAsia"/>
                <w:sz w:val="24"/>
                <w:szCs w:val="24"/>
              </w:rPr>
              <w:t>空预器</w:t>
            </w:r>
            <w:proofErr w:type="gramEnd"/>
            <w:r w:rsidRPr="00E41EF8">
              <w:rPr>
                <w:rFonts w:ascii="楷体" w:eastAsia="楷体" w:hAnsi="楷体" w:cs="仿宋_GB2312" w:hint="eastAsia"/>
                <w:sz w:val="24"/>
                <w:szCs w:val="24"/>
              </w:rPr>
              <w:t>协同治理赋能煤电转型：</w:t>
            </w:r>
            <w:r w:rsidRPr="00E41EF8">
              <w:rPr>
                <w:rFonts w:ascii="楷体" w:eastAsia="楷体" w:hAnsi="楷体" w:cs="仿宋_GB2312"/>
                <w:sz w:val="24"/>
                <w:szCs w:val="24"/>
              </w:rPr>
              <w:t>a.</w:t>
            </w:r>
            <w:r w:rsidRPr="00E41EF8">
              <w:rPr>
                <w:rFonts w:ascii="楷体" w:eastAsia="楷体" w:hAnsi="楷体" w:cs="仿宋_GB2312" w:hint="eastAsia"/>
                <w:sz w:val="24"/>
                <w:szCs w:val="24"/>
              </w:rPr>
              <w:t>认清形势：新型</w:t>
            </w:r>
            <w:proofErr w:type="gramStart"/>
            <w:r w:rsidRPr="00E41EF8">
              <w:rPr>
                <w:rFonts w:ascii="楷体" w:eastAsia="楷体" w:hAnsi="楷体" w:cs="仿宋_GB2312" w:hint="eastAsia"/>
                <w:sz w:val="24"/>
                <w:szCs w:val="24"/>
              </w:rPr>
              <w:t>电力系统下煤电功</w:t>
            </w:r>
            <w:proofErr w:type="gramEnd"/>
            <w:r w:rsidRPr="00E41EF8">
              <w:rPr>
                <w:rFonts w:ascii="楷体" w:eastAsia="楷体" w:hAnsi="楷体" w:cs="仿宋_GB2312" w:hint="eastAsia"/>
                <w:sz w:val="24"/>
                <w:szCs w:val="24"/>
              </w:rPr>
              <w:t>能转型带来环保新课题；</w:t>
            </w:r>
            <w:r w:rsidRPr="00E41EF8">
              <w:rPr>
                <w:rFonts w:ascii="楷体" w:eastAsia="楷体" w:hAnsi="楷体" w:cs="仿宋_GB2312"/>
                <w:sz w:val="24"/>
                <w:szCs w:val="24"/>
              </w:rPr>
              <w:t>b.</w:t>
            </w:r>
            <w:r w:rsidRPr="00E41EF8">
              <w:rPr>
                <w:rFonts w:ascii="楷体" w:eastAsia="楷体" w:hAnsi="楷体" w:cs="仿宋_GB2312" w:hint="eastAsia"/>
                <w:sz w:val="24"/>
                <w:szCs w:val="24"/>
              </w:rPr>
              <w:t>剖析痛点：脱硝与</w:t>
            </w:r>
            <w:proofErr w:type="gramStart"/>
            <w:r w:rsidRPr="00E41EF8">
              <w:rPr>
                <w:rFonts w:ascii="楷体" w:eastAsia="楷体" w:hAnsi="楷体" w:cs="仿宋_GB2312" w:hint="eastAsia"/>
                <w:sz w:val="24"/>
                <w:szCs w:val="24"/>
              </w:rPr>
              <w:t>空预器矛盾</w:t>
            </w:r>
            <w:proofErr w:type="gramEnd"/>
            <w:r w:rsidRPr="00E41EF8">
              <w:rPr>
                <w:rFonts w:ascii="楷体" w:eastAsia="楷体" w:hAnsi="楷体" w:cs="仿宋_GB2312" w:hint="eastAsia"/>
                <w:sz w:val="24"/>
                <w:szCs w:val="24"/>
              </w:rPr>
              <w:t>叠加倒</w:t>
            </w:r>
            <w:proofErr w:type="gramStart"/>
            <w:r w:rsidRPr="00E41EF8">
              <w:rPr>
                <w:rFonts w:ascii="楷体" w:eastAsia="楷体" w:hAnsi="楷体" w:cs="仿宋_GB2312" w:hint="eastAsia"/>
                <w:sz w:val="24"/>
                <w:szCs w:val="24"/>
              </w:rPr>
              <w:t>逼技术</w:t>
            </w:r>
            <w:proofErr w:type="gramEnd"/>
            <w:r w:rsidRPr="00E41EF8">
              <w:rPr>
                <w:rFonts w:ascii="楷体" w:eastAsia="楷体" w:hAnsi="楷体" w:cs="仿宋_GB2312" w:hint="eastAsia"/>
                <w:sz w:val="24"/>
                <w:szCs w:val="24"/>
              </w:rPr>
              <w:t>路线迭代创新；</w:t>
            </w:r>
            <w:r w:rsidRPr="00E41EF8">
              <w:rPr>
                <w:rFonts w:ascii="楷体" w:eastAsia="楷体" w:hAnsi="楷体" w:cs="仿宋_GB2312"/>
                <w:sz w:val="24"/>
                <w:szCs w:val="24"/>
              </w:rPr>
              <w:t>c.</w:t>
            </w:r>
            <w:r w:rsidRPr="00E41EF8">
              <w:rPr>
                <w:rFonts w:ascii="楷体" w:eastAsia="楷体" w:hAnsi="楷体" w:cs="仿宋_GB2312" w:hint="eastAsia"/>
                <w:sz w:val="24"/>
                <w:szCs w:val="24"/>
              </w:rPr>
              <w:t>聚焦方向：</w:t>
            </w:r>
            <w:r w:rsidRPr="00E41EF8">
              <w:rPr>
                <w:rFonts w:ascii="楷体" w:eastAsia="楷体" w:hAnsi="楷体" w:cs="仿宋_GB2312"/>
                <w:sz w:val="24"/>
                <w:szCs w:val="24"/>
              </w:rPr>
              <w:t>HSR+SCR</w:t>
            </w:r>
            <w:r w:rsidRPr="00E41EF8">
              <w:rPr>
                <w:rFonts w:ascii="楷体" w:eastAsia="楷体" w:hAnsi="楷体" w:cs="仿宋_GB2312" w:hint="eastAsia"/>
                <w:sz w:val="24"/>
                <w:szCs w:val="24"/>
              </w:rPr>
              <w:t>耦合等新工艺为存量机组改造提供新方案；</w:t>
            </w:r>
            <w:r w:rsidRPr="00E41EF8">
              <w:rPr>
                <w:rFonts w:ascii="楷体" w:eastAsia="楷体" w:hAnsi="楷体" w:cs="仿宋_GB2312"/>
                <w:sz w:val="24"/>
                <w:szCs w:val="24"/>
              </w:rPr>
              <w:t>d.</w:t>
            </w:r>
            <w:r w:rsidRPr="00E41EF8">
              <w:rPr>
                <w:rFonts w:ascii="楷体" w:eastAsia="楷体" w:hAnsi="楷体" w:cs="仿宋_GB2312" w:hint="eastAsia"/>
                <w:sz w:val="24"/>
                <w:szCs w:val="24"/>
              </w:rPr>
              <w:t>展望本次会议：搭建产学研用平台，凝聚协同治理行业共识。</w:t>
            </w:r>
          </w:p>
        </w:tc>
        <w:tc>
          <w:tcPr>
            <w:tcW w:w="963" w:type="dxa"/>
            <w:shd w:val="clear" w:color="auto" w:fill="auto"/>
            <w:vAlign w:val="center"/>
          </w:tcPr>
          <w:p w14:paraId="5725DEDB" w14:textId="277D8349" w:rsidR="00E41EF8" w:rsidRDefault="00E41EF8"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t>杨晓容</w:t>
            </w:r>
          </w:p>
        </w:tc>
        <w:tc>
          <w:tcPr>
            <w:tcW w:w="3029" w:type="dxa"/>
            <w:vAlign w:val="center"/>
          </w:tcPr>
          <w:p w14:paraId="62E36E2B" w14:textId="7B2136D6"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中国电力科技</w:t>
            </w:r>
            <w:proofErr w:type="gramStart"/>
            <w:r w:rsidRPr="00E41EF8">
              <w:rPr>
                <w:rFonts w:ascii="楷体" w:eastAsia="楷体" w:hAnsi="楷体" w:cs="仿宋_GB2312" w:hint="eastAsia"/>
                <w:sz w:val="24"/>
                <w:szCs w:val="24"/>
              </w:rPr>
              <w:t>网专家</w:t>
            </w:r>
            <w:proofErr w:type="gramEnd"/>
            <w:r w:rsidRPr="00E41EF8">
              <w:rPr>
                <w:rFonts w:ascii="楷体" w:eastAsia="楷体" w:hAnsi="楷体" w:cs="仿宋_GB2312" w:hint="eastAsia"/>
                <w:sz w:val="24"/>
                <w:szCs w:val="24"/>
              </w:rPr>
              <w:t>委员会秘书长、北京中盛国策新能源技术院副院长</w:t>
            </w:r>
          </w:p>
        </w:tc>
      </w:tr>
      <w:tr w:rsidR="00E41EF8" w14:paraId="3D37B73F" w14:textId="77777777" w:rsidTr="00E41EF8">
        <w:trPr>
          <w:trHeight w:val="566"/>
          <w:jc w:val="center"/>
        </w:trPr>
        <w:tc>
          <w:tcPr>
            <w:tcW w:w="426" w:type="dxa"/>
            <w:vAlign w:val="center"/>
          </w:tcPr>
          <w:p w14:paraId="702099F9"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32ACDAAB" w14:textId="55620604"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新型电力系统下燃煤电厂全负荷脱硝技术：a.全负荷脱硝相关政策；b.全负荷脱硝现状调研；c.全负荷脱硝主要技术；d.全负荷脱硝推进展望。</w:t>
            </w:r>
          </w:p>
        </w:tc>
        <w:tc>
          <w:tcPr>
            <w:tcW w:w="963" w:type="dxa"/>
            <w:shd w:val="clear" w:color="auto" w:fill="auto"/>
            <w:vAlign w:val="center"/>
          </w:tcPr>
          <w:p w14:paraId="2C4D9482" w14:textId="257809DA" w:rsidR="00E41EF8" w:rsidRDefault="00E41EF8"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t>徐静馨</w:t>
            </w:r>
          </w:p>
        </w:tc>
        <w:tc>
          <w:tcPr>
            <w:tcW w:w="3029" w:type="dxa"/>
            <w:vAlign w:val="center"/>
          </w:tcPr>
          <w:p w14:paraId="37471685" w14:textId="62361F5D"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国家能源集团科学技术研究院有限公司重点实验室能源与环境研究员</w:t>
            </w:r>
          </w:p>
        </w:tc>
      </w:tr>
      <w:tr w:rsidR="00E41EF8" w14:paraId="0B32ED4F" w14:textId="77777777" w:rsidTr="00E41EF8">
        <w:trPr>
          <w:trHeight w:val="566"/>
          <w:jc w:val="center"/>
        </w:trPr>
        <w:tc>
          <w:tcPr>
            <w:tcW w:w="426" w:type="dxa"/>
            <w:vAlign w:val="center"/>
          </w:tcPr>
          <w:p w14:paraId="1D7DB7F1"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3DB90208" w14:textId="181C9DD7"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火电厂全时段深调峰工况下</w:t>
            </w:r>
            <w:r w:rsidRPr="00E41EF8">
              <w:rPr>
                <w:rFonts w:ascii="楷体" w:eastAsia="楷体" w:hAnsi="楷体" w:cs="仿宋_GB2312"/>
                <w:sz w:val="24"/>
                <w:szCs w:val="24"/>
              </w:rPr>
              <w:t>HSR+SCR</w:t>
            </w:r>
            <w:r w:rsidRPr="00E41EF8">
              <w:rPr>
                <w:rFonts w:ascii="楷体" w:eastAsia="楷体" w:hAnsi="楷体" w:cs="仿宋_GB2312" w:hint="eastAsia"/>
                <w:sz w:val="24"/>
                <w:szCs w:val="24"/>
              </w:rPr>
              <w:t>耦合高效脱硝及超超低排放技术：</w:t>
            </w:r>
            <w:proofErr w:type="spellStart"/>
            <w:r w:rsidRPr="00E41EF8">
              <w:rPr>
                <w:rFonts w:ascii="楷体" w:eastAsia="楷体" w:hAnsi="楷体" w:cs="仿宋_GB2312"/>
                <w:sz w:val="24"/>
                <w:szCs w:val="24"/>
              </w:rPr>
              <w:t>a.HSR</w:t>
            </w:r>
            <w:proofErr w:type="spellEnd"/>
            <w:r w:rsidRPr="00E41EF8">
              <w:rPr>
                <w:rFonts w:ascii="楷体" w:eastAsia="楷体" w:hAnsi="楷体" w:cs="仿宋_GB2312" w:hint="eastAsia"/>
                <w:sz w:val="24"/>
                <w:szCs w:val="24"/>
              </w:rPr>
              <w:t>干粉脱硝剂喷入炉膛，</w:t>
            </w:r>
            <w:r w:rsidRPr="00E41EF8">
              <w:rPr>
                <w:rFonts w:ascii="楷体" w:eastAsia="楷体" w:hAnsi="楷体" w:cs="仿宋_GB2312"/>
                <w:sz w:val="24"/>
                <w:szCs w:val="24"/>
              </w:rPr>
              <w:t>600</w:t>
            </w:r>
            <w:r w:rsidRPr="00E41EF8">
              <w:rPr>
                <w:rFonts w:ascii="MS Gothic" w:eastAsia="楷体" w:hAnsi="MS Gothic" w:cs="MS Gothic"/>
                <w:sz w:val="24"/>
                <w:szCs w:val="24"/>
              </w:rPr>
              <w:t>‑</w:t>
            </w:r>
            <w:r w:rsidRPr="00E41EF8">
              <w:rPr>
                <w:rFonts w:ascii="楷体" w:eastAsia="楷体" w:hAnsi="楷体" w:cs="仿宋_GB2312"/>
                <w:sz w:val="24"/>
                <w:szCs w:val="24"/>
              </w:rPr>
              <w:t>1050</w:t>
            </w:r>
            <w:r w:rsidRPr="00E41EF8">
              <w:rPr>
                <w:rFonts w:ascii="楷体" w:eastAsia="楷体" w:hAnsi="楷体" w:cs="仿宋_GB2312" w:hint="eastAsia"/>
                <w:sz w:val="24"/>
                <w:szCs w:val="24"/>
              </w:rPr>
              <w:t>℃区间炉内脱硝效率</w:t>
            </w:r>
            <w:r w:rsidRPr="00E41EF8">
              <w:rPr>
                <w:rFonts w:ascii="楷体" w:eastAsia="楷体" w:hAnsi="楷体" w:cs="仿宋_GB2312"/>
                <w:sz w:val="24"/>
                <w:szCs w:val="24"/>
              </w:rPr>
              <w:t xml:space="preserve"> 50%</w:t>
            </w:r>
            <w:r w:rsidRPr="00E41EF8">
              <w:rPr>
                <w:rFonts w:ascii="楷体" w:eastAsia="楷体" w:hAnsi="楷体" w:cs="仿宋_GB2312" w:hint="eastAsia"/>
                <w:sz w:val="24"/>
                <w:szCs w:val="24"/>
              </w:rPr>
              <w:t>～</w:t>
            </w:r>
            <w:r w:rsidRPr="00E41EF8">
              <w:rPr>
                <w:rFonts w:ascii="楷体" w:eastAsia="楷体" w:hAnsi="楷体" w:cs="仿宋_GB2312"/>
                <w:sz w:val="24"/>
                <w:szCs w:val="24"/>
              </w:rPr>
              <w:t>75%</w:t>
            </w:r>
            <w:r w:rsidRPr="00E41EF8">
              <w:rPr>
                <w:rFonts w:ascii="楷体" w:eastAsia="楷体" w:hAnsi="楷体" w:cs="仿宋_GB2312" w:hint="eastAsia"/>
                <w:sz w:val="24"/>
                <w:szCs w:val="24"/>
              </w:rPr>
              <w:t>；</w:t>
            </w:r>
            <w:proofErr w:type="spellStart"/>
            <w:r w:rsidRPr="00E41EF8">
              <w:rPr>
                <w:rFonts w:ascii="楷体" w:eastAsia="楷体" w:hAnsi="楷体" w:cs="仿宋_GB2312"/>
                <w:sz w:val="24"/>
                <w:szCs w:val="24"/>
              </w:rPr>
              <w:t>b.HSR+SCR</w:t>
            </w:r>
            <w:proofErr w:type="spellEnd"/>
            <w:r w:rsidRPr="00E41EF8">
              <w:rPr>
                <w:rFonts w:ascii="楷体" w:eastAsia="楷体" w:hAnsi="楷体" w:cs="仿宋_GB2312" w:hint="eastAsia"/>
                <w:sz w:val="24"/>
                <w:szCs w:val="24"/>
              </w:rPr>
              <w:t>耦合后总脱硝</w:t>
            </w:r>
            <w:proofErr w:type="gramStart"/>
            <w:r w:rsidRPr="00E41EF8">
              <w:rPr>
                <w:rFonts w:ascii="楷体" w:eastAsia="楷体" w:hAnsi="楷体" w:cs="仿宋_GB2312" w:hint="eastAsia"/>
                <w:sz w:val="24"/>
                <w:szCs w:val="24"/>
              </w:rPr>
              <w:t>效率超</w:t>
            </w:r>
            <w:proofErr w:type="gramEnd"/>
            <w:r w:rsidRPr="00E41EF8">
              <w:rPr>
                <w:rFonts w:ascii="楷体" w:eastAsia="楷体" w:hAnsi="楷体" w:cs="仿宋_GB2312"/>
                <w:sz w:val="24"/>
                <w:szCs w:val="24"/>
              </w:rPr>
              <w:t>95%</w:t>
            </w:r>
            <w:r w:rsidRPr="00E41EF8">
              <w:rPr>
                <w:rFonts w:ascii="楷体" w:eastAsia="楷体" w:hAnsi="楷体" w:cs="仿宋_GB2312" w:hint="eastAsia"/>
                <w:sz w:val="24"/>
                <w:szCs w:val="24"/>
              </w:rPr>
              <w:t>；</w:t>
            </w:r>
            <w:r w:rsidRPr="00E41EF8">
              <w:rPr>
                <w:rFonts w:ascii="楷体" w:eastAsia="楷体" w:hAnsi="楷体" w:cs="仿宋_GB2312"/>
                <w:sz w:val="24"/>
                <w:szCs w:val="24"/>
              </w:rPr>
              <w:t>c.</w:t>
            </w:r>
            <w:r w:rsidRPr="00E41EF8">
              <w:rPr>
                <w:rFonts w:ascii="楷体" w:eastAsia="楷体" w:hAnsi="楷体" w:cs="仿宋_GB2312" w:hint="eastAsia"/>
                <w:sz w:val="24"/>
                <w:szCs w:val="24"/>
              </w:rPr>
              <w:t>全负荷全时段运行时，</w:t>
            </w:r>
            <w:r w:rsidRPr="00E41EF8">
              <w:rPr>
                <w:rFonts w:ascii="楷体" w:eastAsia="楷体" w:hAnsi="楷体" w:cs="仿宋_GB2312"/>
                <w:sz w:val="24"/>
                <w:szCs w:val="24"/>
              </w:rPr>
              <w:t>NO</w:t>
            </w:r>
            <w:r w:rsidRPr="00E41EF8">
              <w:rPr>
                <w:rFonts w:ascii="Calibri" w:eastAsia="楷体" w:hAnsi="Calibri" w:cs="Calibri"/>
                <w:sz w:val="24"/>
                <w:szCs w:val="24"/>
              </w:rPr>
              <w:t>ₓ</w:t>
            </w:r>
            <w:r w:rsidRPr="00E41EF8">
              <w:rPr>
                <w:rFonts w:ascii="楷体" w:eastAsia="楷体" w:hAnsi="楷体" w:cs="仿宋_GB2312" w:hint="eastAsia"/>
                <w:sz w:val="24"/>
                <w:szCs w:val="24"/>
              </w:rPr>
              <w:t>可稳定低于</w:t>
            </w:r>
            <w:r w:rsidRPr="00E41EF8">
              <w:rPr>
                <w:rFonts w:ascii="楷体" w:eastAsia="楷体" w:hAnsi="楷体" w:cs="仿宋_GB2312"/>
                <w:sz w:val="24"/>
                <w:szCs w:val="24"/>
              </w:rPr>
              <w:t>50mg/Nm</w:t>
            </w:r>
            <w:r w:rsidRPr="00E41EF8">
              <w:rPr>
                <w:rFonts w:ascii="Calibri" w:eastAsia="楷体" w:hAnsi="Calibri" w:cs="Calibri"/>
                <w:sz w:val="24"/>
                <w:szCs w:val="24"/>
              </w:rPr>
              <w:t>³</w:t>
            </w:r>
            <w:r w:rsidRPr="00E41EF8">
              <w:rPr>
                <w:rFonts w:ascii="楷体" w:eastAsia="楷体" w:hAnsi="楷体" w:cs="仿宋_GB2312" w:hint="eastAsia"/>
                <w:sz w:val="24"/>
                <w:szCs w:val="24"/>
              </w:rPr>
              <w:t>，可达＜</w:t>
            </w:r>
            <w:r w:rsidRPr="00E41EF8">
              <w:rPr>
                <w:rFonts w:ascii="楷体" w:eastAsia="楷体" w:hAnsi="楷体" w:cs="仿宋_GB2312"/>
                <w:sz w:val="24"/>
                <w:szCs w:val="24"/>
              </w:rPr>
              <w:t>15mg/Nm</w:t>
            </w:r>
            <w:r w:rsidRPr="00E41EF8">
              <w:rPr>
                <w:rFonts w:ascii="Calibri" w:eastAsia="楷体" w:hAnsi="Calibri" w:cs="Calibri"/>
                <w:sz w:val="24"/>
                <w:szCs w:val="24"/>
              </w:rPr>
              <w:t>³</w:t>
            </w:r>
            <w:r w:rsidRPr="00E41EF8">
              <w:rPr>
                <w:rFonts w:ascii="楷体" w:eastAsia="楷体" w:hAnsi="楷体" w:cs="仿宋_GB2312" w:hint="eastAsia"/>
                <w:sz w:val="24"/>
                <w:szCs w:val="24"/>
              </w:rPr>
              <w:t>超超低排放，减少氨逃逸与</w:t>
            </w:r>
            <w:proofErr w:type="gramStart"/>
            <w:r w:rsidRPr="00E41EF8">
              <w:rPr>
                <w:rFonts w:ascii="楷体" w:eastAsia="楷体" w:hAnsi="楷体" w:cs="仿宋_GB2312" w:hint="eastAsia"/>
                <w:sz w:val="24"/>
                <w:szCs w:val="24"/>
              </w:rPr>
              <w:t>空预器</w:t>
            </w:r>
            <w:proofErr w:type="gramEnd"/>
            <w:r w:rsidRPr="00E41EF8">
              <w:rPr>
                <w:rFonts w:ascii="楷体" w:eastAsia="楷体" w:hAnsi="楷体" w:cs="仿宋_GB2312" w:hint="eastAsia"/>
                <w:sz w:val="24"/>
                <w:szCs w:val="24"/>
              </w:rPr>
              <w:t>堵塞；</w:t>
            </w:r>
            <w:r w:rsidRPr="00E41EF8">
              <w:rPr>
                <w:rFonts w:ascii="楷体" w:eastAsia="楷体" w:hAnsi="楷体" w:cs="仿宋_GB2312"/>
                <w:sz w:val="24"/>
                <w:szCs w:val="24"/>
              </w:rPr>
              <w:t>d.</w:t>
            </w:r>
            <w:r w:rsidRPr="00E41EF8">
              <w:rPr>
                <w:rFonts w:ascii="楷体" w:eastAsia="楷体" w:hAnsi="楷体" w:cs="仿宋_GB2312" w:hint="eastAsia"/>
                <w:sz w:val="24"/>
                <w:szCs w:val="24"/>
              </w:rPr>
              <w:t>较尿素制氨</w:t>
            </w:r>
            <w:r w:rsidRPr="00E41EF8">
              <w:rPr>
                <w:rFonts w:ascii="楷体" w:eastAsia="楷体" w:hAnsi="楷体" w:cs="仿宋_GB2312"/>
                <w:sz w:val="24"/>
                <w:szCs w:val="24"/>
              </w:rPr>
              <w:t>SCR</w:t>
            </w:r>
            <w:r w:rsidRPr="00E41EF8">
              <w:rPr>
                <w:rFonts w:ascii="楷体" w:eastAsia="楷体" w:hAnsi="楷体" w:cs="仿宋_GB2312" w:hint="eastAsia"/>
                <w:sz w:val="24"/>
                <w:szCs w:val="24"/>
              </w:rPr>
              <w:t>，运行成本降</w:t>
            </w:r>
            <w:r w:rsidRPr="00E41EF8">
              <w:rPr>
                <w:rFonts w:ascii="楷体" w:eastAsia="楷体" w:hAnsi="楷体" w:cs="仿宋_GB2312"/>
                <w:sz w:val="24"/>
                <w:szCs w:val="24"/>
              </w:rPr>
              <w:t>25%</w:t>
            </w:r>
            <w:r w:rsidRPr="00E41EF8">
              <w:rPr>
                <w:rFonts w:ascii="楷体" w:eastAsia="楷体" w:hAnsi="楷体" w:cs="仿宋_GB2312" w:hint="eastAsia"/>
                <w:sz w:val="24"/>
                <w:szCs w:val="24"/>
              </w:rPr>
              <w:t>，可减装一层催化剂或延长寿命</w:t>
            </w:r>
            <w:r w:rsidRPr="00E41EF8">
              <w:rPr>
                <w:rFonts w:ascii="楷体" w:eastAsia="楷体" w:hAnsi="楷体" w:cs="仿宋_GB2312"/>
                <w:sz w:val="24"/>
                <w:szCs w:val="24"/>
              </w:rPr>
              <w:t>50%</w:t>
            </w:r>
            <w:r w:rsidRPr="00E41EF8">
              <w:rPr>
                <w:rFonts w:ascii="楷体" w:eastAsia="楷体" w:hAnsi="楷体" w:cs="仿宋_GB2312" w:hint="eastAsia"/>
                <w:sz w:val="24"/>
                <w:szCs w:val="24"/>
              </w:rPr>
              <w:t>。</w:t>
            </w:r>
          </w:p>
        </w:tc>
        <w:tc>
          <w:tcPr>
            <w:tcW w:w="963" w:type="dxa"/>
            <w:shd w:val="clear" w:color="auto" w:fill="auto"/>
            <w:vAlign w:val="center"/>
          </w:tcPr>
          <w:p w14:paraId="7D8FC2FF" w14:textId="7A9B901A" w:rsidR="00E41EF8" w:rsidRDefault="00E41EF8"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t>李明玉</w:t>
            </w:r>
          </w:p>
        </w:tc>
        <w:tc>
          <w:tcPr>
            <w:tcW w:w="3029" w:type="dxa"/>
            <w:vAlign w:val="center"/>
          </w:tcPr>
          <w:p w14:paraId="0F38A587" w14:textId="5532D3A9"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暨南大学环境与气候学院教授、博士生导师</w:t>
            </w:r>
          </w:p>
        </w:tc>
      </w:tr>
      <w:tr w:rsidR="00E41EF8" w14:paraId="2C6A08A8" w14:textId="77777777" w:rsidTr="00E41EF8">
        <w:trPr>
          <w:trHeight w:val="566"/>
          <w:jc w:val="center"/>
        </w:trPr>
        <w:tc>
          <w:tcPr>
            <w:tcW w:w="426" w:type="dxa"/>
            <w:shd w:val="clear" w:color="auto" w:fill="auto"/>
            <w:vAlign w:val="center"/>
          </w:tcPr>
          <w:p w14:paraId="3BC6AB31"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shd w:val="clear" w:color="auto" w:fill="auto"/>
            <w:vAlign w:val="center"/>
          </w:tcPr>
          <w:p w14:paraId="22442682" w14:textId="0AF331A0"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燃煤机组深度调峰下脱硝系统影响机制与优化运行研究：a.深度调峰运行对燃煤机组脱硝系统及NOx排放的影响；b.脱硝系统运行及NOx排放对燃煤机组灵活运行</w:t>
            </w:r>
            <w:r w:rsidRPr="00E41EF8">
              <w:rPr>
                <w:rFonts w:ascii="楷体" w:eastAsia="楷体" w:hAnsi="楷体" w:cs="仿宋_GB2312" w:hint="eastAsia"/>
                <w:sz w:val="24"/>
                <w:szCs w:val="24"/>
              </w:rPr>
              <w:lastRenderedPageBreak/>
              <w:t>的影响；c.硫酸氢铵生成量、脱硝运行灵活性等脱硝系统在线监测指标构建；d.深度调峰背景下脱硝系统运行建议。</w:t>
            </w:r>
          </w:p>
        </w:tc>
        <w:tc>
          <w:tcPr>
            <w:tcW w:w="963" w:type="dxa"/>
            <w:shd w:val="clear" w:color="auto" w:fill="auto"/>
            <w:vAlign w:val="center"/>
          </w:tcPr>
          <w:p w14:paraId="2B86192D" w14:textId="031E59EB" w:rsidR="00E41EF8" w:rsidRDefault="00E41EF8"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lastRenderedPageBreak/>
              <w:t>姜</w:t>
            </w:r>
            <w:r>
              <w:rPr>
                <w:rFonts w:ascii="楷体" w:eastAsia="楷体" w:hAnsi="楷体" w:cs="仿宋_GB2312" w:hint="eastAsia"/>
                <w:sz w:val="24"/>
                <w:szCs w:val="24"/>
              </w:rPr>
              <w:t xml:space="preserve"> </w:t>
            </w:r>
            <w:r w:rsidR="00416DDB">
              <w:rPr>
                <w:rFonts w:ascii="楷体" w:eastAsia="楷体" w:hAnsi="楷体" w:cs="仿宋_GB2312"/>
                <w:sz w:val="24"/>
                <w:szCs w:val="24"/>
              </w:rPr>
              <w:t xml:space="preserve"> </w:t>
            </w:r>
            <w:r w:rsidRPr="00E41EF8">
              <w:rPr>
                <w:rFonts w:ascii="楷体" w:eastAsia="楷体" w:hAnsi="楷体" w:cs="仿宋_GB2312" w:hint="eastAsia"/>
                <w:sz w:val="24"/>
                <w:szCs w:val="24"/>
              </w:rPr>
              <w:t>龙</w:t>
            </w:r>
          </w:p>
        </w:tc>
        <w:tc>
          <w:tcPr>
            <w:tcW w:w="3029" w:type="dxa"/>
            <w:shd w:val="clear" w:color="auto" w:fill="auto"/>
            <w:vAlign w:val="center"/>
          </w:tcPr>
          <w:p w14:paraId="5280A5EB" w14:textId="0CC125D7" w:rsidR="00E41EF8" w:rsidRDefault="00E41EF8" w:rsidP="00D13636">
            <w:pPr>
              <w:spacing w:line="480" w:lineRule="exact"/>
              <w:rPr>
                <w:rFonts w:ascii="楷体" w:eastAsia="楷体" w:hAnsi="楷体" w:cs="仿宋_GB2312"/>
                <w:sz w:val="24"/>
                <w:szCs w:val="24"/>
              </w:rPr>
            </w:pPr>
            <w:proofErr w:type="gramStart"/>
            <w:r w:rsidRPr="00E41EF8">
              <w:rPr>
                <w:rFonts w:ascii="楷体" w:eastAsia="楷体" w:hAnsi="楷体" w:cs="仿宋_GB2312" w:hint="eastAsia"/>
                <w:sz w:val="24"/>
                <w:szCs w:val="24"/>
              </w:rPr>
              <w:t>国网冀北</w:t>
            </w:r>
            <w:proofErr w:type="gramEnd"/>
            <w:r w:rsidRPr="00E41EF8">
              <w:rPr>
                <w:rFonts w:ascii="楷体" w:eastAsia="楷体" w:hAnsi="楷体" w:cs="仿宋_GB2312" w:hint="eastAsia"/>
                <w:sz w:val="24"/>
                <w:szCs w:val="24"/>
              </w:rPr>
              <w:t>电力有限公司电力科学研究院热能工程研究所清洁环保技术</w:t>
            </w:r>
            <w:proofErr w:type="gramStart"/>
            <w:r w:rsidRPr="00E41EF8">
              <w:rPr>
                <w:rFonts w:ascii="楷体" w:eastAsia="楷体" w:hAnsi="楷体" w:cs="仿宋_GB2312" w:hint="eastAsia"/>
                <w:sz w:val="24"/>
                <w:szCs w:val="24"/>
              </w:rPr>
              <w:t>室主管</w:t>
            </w:r>
            <w:proofErr w:type="gramEnd"/>
            <w:r w:rsidRPr="00E41EF8">
              <w:rPr>
                <w:rFonts w:ascii="楷体" w:eastAsia="楷体" w:hAnsi="楷体" w:cs="仿宋_GB2312" w:hint="eastAsia"/>
                <w:sz w:val="24"/>
                <w:szCs w:val="24"/>
              </w:rPr>
              <w:t>/</w:t>
            </w:r>
            <w:r w:rsidRPr="00E41EF8">
              <w:rPr>
                <w:rFonts w:ascii="楷体" w:eastAsia="楷体" w:hAnsi="楷体" w:cs="仿宋_GB2312" w:hint="eastAsia"/>
                <w:sz w:val="24"/>
                <w:szCs w:val="24"/>
              </w:rPr>
              <w:lastRenderedPageBreak/>
              <w:t>正高级工程师</w:t>
            </w:r>
          </w:p>
        </w:tc>
      </w:tr>
      <w:tr w:rsidR="00E41EF8" w14:paraId="2E51BCBF" w14:textId="77777777" w:rsidTr="00E41EF8">
        <w:trPr>
          <w:trHeight w:val="566"/>
          <w:jc w:val="center"/>
        </w:trPr>
        <w:tc>
          <w:tcPr>
            <w:tcW w:w="426" w:type="dxa"/>
            <w:vAlign w:val="center"/>
          </w:tcPr>
          <w:p w14:paraId="7ADAD82A"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7C1E682A" w14:textId="58C0BB4F"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深度调峰</w:t>
            </w:r>
            <w:proofErr w:type="gramStart"/>
            <w:r w:rsidRPr="00E41EF8">
              <w:rPr>
                <w:rFonts w:ascii="楷体" w:eastAsia="楷体" w:hAnsi="楷体" w:cs="仿宋_GB2312" w:hint="eastAsia"/>
                <w:sz w:val="24"/>
                <w:szCs w:val="24"/>
              </w:rPr>
              <w:t>常态化下存量</w:t>
            </w:r>
            <w:proofErr w:type="gramEnd"/>
            <w:r w:rsidRPr="00E41EF8">
              <w:rPr>
                <w:rFonts w:ascii="楷体" w:eastAsia="楷体" w:hAnsi="楷体" w:cs="仿宋_GB2312" w:hint="eastAsia"/>
                <w:sz w:val="24"/>
                <w:szCs w:val="24"/>
              </w:rPr>
              <w:t>火电机组脱硝</w:t>
            </w:r>
            <w:proofErr w:type="gramStart"/>
            <w:r w:rsidRPr="00E41EF8">
              <w:rPr>
                <w:rFonts w:ascii="楷体" w:eastAsia="楷体" w:hAnsi="楷体" w:cs="仿宋_GB2312" w:hint="eastAsia"/>
                <w:sz w:val="24"/>
                <w:szCs w:val="24"/>
              </w:rPr>
              <w:t>空预器</w:t>
            </w:r>
            <w:proofErr w:type="gramEnd"/>
            <w:r w:rsidRPr="00E41EF8">
              <w:rPr>
                <w:rFonts w:ascii="楷体" w:eastAsia="楷体" w:hAnsi="楷体" w:cs="仿宋_GB2312" w:hint="eastAsia"/>
                <w:sz w:val="24"/>
                <w:szCs w:val="24"/>
              </w:rPr>
              <w:t>协同治理集团化实践：a.深度调峰背景</w:t>
            </w:r>
            <w:proofErr w:type="gramStart"/>
            <w:r w:rsidRPr="00E41EF8">
              <w:rPr>
                <w:rFonts w:ascii="楷体" w:eastAsia="楷体" w:hAnsi="楷体" w:cs="仿宋_GB2312" w:hint="eastAsia"/>
                <w:sz w:val="24"/>
                <w:szCs w:val="24"/>
              </w:rPr>
              <w:t>下集团</w:t>
            </w:r>
            <w:proofErr w:type="gramEnd"/>
            <w:r w:rsidRPr="00E41EF8">
              <w:rPr>
                <w:rFonts w:ascii="楷体" w:eastAsia="楷体" w:hAnsi="楷体" w:cs="仿宋_GB2312" w:hint="eastAsia"/>
                <w:sz w:val="24"/>
                <w:szCs w:val="24"/>
              </w:rPr>
              <w:t>存量机组脱硝</w:t>
            </w:r>
            <w:proofErr w:type="gramStart"/>
            <w:r w:rsidRPr="00E41EF8">
              <w:rPr>
                <w:rFonts w:ascii="楷体" w:eastAsia="楷体" w:hAnsi="楷体" w:cs="仿宋_GB2312" w:hint="eastAsia"/>
                <w:sz w:val="24"/>
                <w:szCs w:val="24"/>
              </w:rPr>
              <w:t>空预器</w:t>
            </w:r>
            <w:proofErr w:type="gramEnd"/>
            <w:r w:rsidRPr="00E41EF8">
              <w:rPr>
                <w:rFonts w:ascii="楷体" w:eastAsia="楷体" w:hAnsi="楷体" w:cs="仿宋_GB2312" w:hint="eastAsia"/>
                <w:sz w:val="24"/>
                <w:szCs w:val="24"/>
              </w:rPr>
              <w:t>系统运行痛点与问题溯源；b.存量机组全负荷脱硝主流技术路线集团层面评估与选型</w:t>
            </w:r>
            <w:proofErr w:type="gramStart"/>
            <w:r w:rsidRPr="00E41EF8">
              <w:rPr>
                <w:rFonts w:ascii="楷体" w:eastAsia="楷体" w:hAnsi="楷体" w:cs="仿宋_GB2312" w:hint="eastAsia"/>
                <w:sz w:val="24"/>
                <w:szCs w:val="24"/>
              </w:rPr>
              <w:t>研</w:t>
            </w:r>
            <w:proofErr w:type="gramEnd"/>
            <w:r w:rsidRPr="00E41EF8">
              <w:rPr>
                <w:rFonts w:ascii="楷体" w:eastAsia="楷体" w:hAnsi="楷体" w:cs="仿宋_GB2312" w:hint="eastAsia"/>
                <w:sz w:val="24"/>
                <w:szCs w:val="24"/>
              </w:rPr>
              <w:t>判；c.脱硝</w:t>
            </w:r>
            <w:proofErr w:type="gramStart"/>
            <w:r w:rsidRPr="00E41EF8">
              <w:rPr>
                <w:rFonts w:ascii="楷体" w:eastAsia="楷体" w:hAnsi="楷体" w:cs="仿宋_GB2312" w:hint="eastAsia"/>
                <w:sz w:val="24"/>
                <w:szCs w:val="24"/>
              </w:rPr>
              <w:t>空预器</w:t>
            </w:r>
            <w:proofErr w:type="gramEnd"/>
            <w:r w:rsidRPr="00E41EF8">
              <w:rPr>
                <w:rFonts w:ascii="楷体" w:eastAsia="楷体" w:hAnsi="楷体" w:cs="仿宋_GB2312" w:hint="eastAsia"/>
                <w:sz w:val="24"/>
                <w:szCs w:val="24"/>
              </w:rPr>
              <w:t>一体化运维管控，</w:t>
            </w:r>
            <w:proofErr w:type="gramStart"/>
            <w:r w:rsidRPr="00E41EF8">
              <w:rPr>
                <w:rFonts w:ascii="楷体" w:eastAsia="楷体" w:hAnsi="楷体" w:cs="仿宋_GB2312" w:hint="eastAsia"/>
                <w:sz w:val="24"/>
                <w:szCs w:val="24"/>
              </w:rPr>
              <w:t>集团降堵控</w:t>
            </w:r>
            <w:proofErr w:type="gramEnd"/>
            <w:r w:rsidRPr="00E41EF8">
              <w:rPr>
                <w:rFonts w:ascii="楷体" w:eastAsia="楷体" w:hAnsi="楷体" w:cs="仿宋_GB2312" w:hint="eastAsia"/>
                <w:sz w:val="24"/>
                <w:szCs w:val="24"/>
              </w:rPr>
              <w:t>逃逸实操经验；d.技改项目风险防控实践及存量机组协同治理后续工作方向。</w:t>
            </w:r>
          </w:p>
        </w:tc>
        <w:tc>
          <w:tcPr>
            <w:tcW w:w="963" w:type="dxa"/>
            <w:shd w:val="clear" w:color="auto" w:fill="auto"/>
            <w:vAlign w:val="center"/>
          </w:tcPr>
          <w:p w14:paraId="358F1064" w14:textId="73591B7A" w:rsidR="00E41EF8" w:rsidRDefault="00E41EF8"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t>刘贵彬</w:t>
            </w:r>
          </w:p>
        </w:tc>
        <w:tc>
          <w:tcPr>
            <w:tcW w:w="3029" w:type="dxa"/>
            <w:vAlign w:val="center"/>
          </w:tcPr>
          <w:p w14:paraId="4C748CFE" w14:textId="79879EBA"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北京京能电力股份有限公司涿州热电安全监察部环保主管</w:t>
            </w:r>
          </w:p>
        </w:tc>
      </w:tr>
      <w:tr w:rsidR="00E41EF8" w14:paraId="33665DB5" w14:textId="77777777" w:rsidTr="00E41EF8">
        <w:trPr>
          <w:trHeight w:val="566"/>
          <w:jc w:val="center"/>
        </w:trPr>
        <w:tc>
          <w:tcPr>
            <w:tcW w:w="426" w:type="dxa"/>
            <w:vAlign w:val="center"/>
          </w:tcPr>
          <w:p w14:paraId="12B61DC6"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6FA0F165" w14:textId="510A9712" w:rsidR="00E41EF8" w:rsidRDefault="00FD14F8" w:rsidP="00D13636">
            <w:pPr>
              <w:spacing w:line="480" w:lineRule="exact"/>
              <w:rPr>
                <w:rFonts w:ascii="楷体" w:eastAsia="楷体" w:hAnsi="楷体" w:cs="仿宋_GB2312"/>
                <w:sz w:val="24"/>
                <w:szCs w:val="24"/>
              </w:rPr>
            </w:pPr>
            <w:r w:rsidRPr="00FD14F8">
              <w:rPr>
                <w:rFonts w:ascii="楷体" w:eastAsia="楷体" w:hAnsi="楷体" w:cs="仿宋_GB2312" w:hint="eastAsia"/>
                <w:sz w:val="24"/>
                <w:szCs w:val="24"/>
              </w:rPr>
              <w:t>加快开展新形势下燃煤电厂NO</w:t>
            </w:r>
            <w:r w:rsidRPr="00525C70">
              <w:rPr>
                <w:rFonts w:ascii="楷体" w:eastAsia="楷体" w:hAnsi="楷体" w:cs="仿宋_GB2312" w:hint="eastAsia"/>
                <w:sz w:val="24"/>
                <w:szCs w:val="24"/>
                <w:vertAlign w:val="subscript"/>
              </w:rPr>
              <w:t>X</w:t>
            </w:r>
            <w:r w:rsidRPr="00FD14F8">
              <w:rPr>
                <w:rFonts w:ascii="楷体" w:eastAsia="楷体" w:hAnsi="楷体" w:cs="仿宋_GB2312" w:hint="eastAsia"/>
                <w:sz w:val="24"/>
                <w:szCs w:val="24"/>
              </w:rPr>
              <w:t>超超低排放改造技术研究</w:t>
            </w:r>
            <w:r>
              <w:rPr>
                <w:rFonts w:ascii="楷体" w:eastAsia="楷体" w:hAnsi="楷体" w:cs="仿宋_GB2312" w:hint="eastAsia"/>
                <w:sz w:val="24"/>
                <w:szCs w:val="24"/>
              </w:rPr>
              <w:t>：</w:t>
            </w:r>
            <w:r w:rsidRPr="00FD14F8">
              <w:rPr>
                <w:rFonts w:ascii="楷体" w:eastAsia="楷体" w:hAnsi="楷体" w:cs="仿宋_GB2312" w:hint="eastAsia"/>
                <w:sz w:val="24"/>
                <w:szCs w:val="24"/>
              </w:rPr>
              <w:t>a.政策要求：直接政策和间接要求；b.政策变化对火电厂脱硝的影响：c.目前NO</w:t>
            </w:r>
            <w:r w:rsidRPr="00525C70">
              <w:rPr>
                <w:rFonts w:ascii="楷体" w:eastAsia="楷体" w:hAnsi="楷体" w:cs="仿宋_GB2312" w:hint="eastAsia"/>
                <w:sz w:val="24"/>
                <w:szCs w:val="24"/>
                <w:vertAlign w:val="subscript"/>
              </w:rPr>
              <w:t>X</w:t>
            </w:r>
            <w:r w:rsidRPr="00FD14F8">
              <w:rPr>
                <w:rFonts w:ascii="楷体" w:eastAsia="楷体" w:hAnsi="楷体" w:cs="仿宋_GB2312" w:hint="eastAsia"/>
                <w:sz w:val="24"/>
                <w:szCs w:val="24"/>
              </w:rPr>
              <w:t>超超低排放采用的技术和研究方向及四个方面脱硝技术研究的建议</w:t>
            </w:r>
            <w:r>
              <w:rPr>
                <w:rFonts w:ascii="楷体" w:eastAsia="楷体" w:hAnsi="楷体" w:cs="仿宋_GB2312" w:hint="eastAsia"/>
                <w:sz w:val="24"/>
                <w:szCs w:val="24"/>
              </w:rPr>
              <w:t>。</w:t>
            </w:r>
          </w:p>
        </w:tc>
        <w:tc>
          <w:tcPr>
            <w:tcW w:w="963" w:type="dxa"/>
            <w:shd w:val="clear" w:color="auto" w:fill="auto"/>
            <w:vAlign w:val="center"/>
          </w:tcPr>
          <w:p w14:paraId="0C599FF0" w14:textId="148E07AA" w:rsidR="00E41EF8" w:rsidRDefault="00E41EF8"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t>刘灿起</w:t>
            </w:r>
          </w:p>
        </w:tc>
        <w:tc>
          <w:tcPr>
            <w:tcW w:w="3029" w:type="dxa"/>
            <w:vAlign w:val="center"/>
          </w:tcPr>
          <w:p w14:paraId="6559718F" w14:textId="244602E3"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华电国际电力股份有限公司正高级工程师、技术环保处原处长</w:t>
            </w:r>
          </w:p>
        </w:tc>
      </w:tr>
      <w:tr w:rsidR="00416DDB" w14:paraId="143B99B6" w14:textId="77777777" w:rsidTr="00E41EF8">
        <w:trPr>
          <w:trHeight w:val="566"/>
          <w:jc w:val="center"/>
        </w:trPr>
        <w:tc>
          <w:tcPr>
            <w:tcW w:w="426" w:type="dxa"/>
            <w:vAlign w:val="center"/>
          </w:tcPr>
          <w:p w14:paraId="7CBC4F26" w14:textId="77777777" w:rsidR="00416DDB" w:rsidRDefault="00416DDB"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5F3566E1" w14:textId="28D5555A" w:rsidR="00416DDB" w:rsidRPr="00E41EF8" w:rsidRDefault="00416DDB"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回转式</w:t>
            </w:r>
            <w:proofErr w:type="gramStart"/>
            <w:r w:rsidRPr="00E41EF8">
              <w:rPr>
                <w:rFonts w:ascii="楷体" w:eastAsia="楷体" w:hAnsi="楷体" w:cs="仿宋_GB2312" w:hint="eastAsia"/>
                <w:sz w:val="24"/>
                <w:szCs w:val="24"/>
              </w:rPr>
              <w:t>空预器</w:t>
            </w:r>
            <w:proofErr w:type="gramEnd"/>
            <w:r w:rsidRPr="00E41EF8">
              <w:rPr>
                <w:rFonts w:ascii="楷体" w:eastAsia="楷体" w:hAnsi="楷体" w:cs="仿宋_GB2312" w:hint="eastAsia"/>
                <w:sz w:val="24"/>
                <w:szCs w:val="24"/>
              </w:rPr>
              <w:t>系统性优化：a.</w:t>
            </w:r>
            <w:proofErr w:type="gramStart"/>
            <w:r w:rsidRPr="00E41EF8">
              <w:rPr>
                <w:rFonts w:ascii="楷体" w:eastAsia="楷体" w:hAnsi="楷体" w:cs="仿宋_GB2312" w:hint="eastAsia"/>
                <w:sz w:val="24"/>
                <w:szCs w:val="24"/>
              </w:rPr>
              <w:t>空预器免</w:t>
            </w:r>
            <w:proofErr w:type="gramEnd"/>
            <w:r w:rsidRPr="00E41EF8">
              <w:rPr>
                <w:rFonts w:ascii="楷体" w:eastAsia="楷体" w:hAnsi="楷体" w:cs="仿宋_GB2312" w:hint="eastAsia"/>
                <w:sz w:val="24"/>
                <w:szCs w:val="24"/>
              </w:rPr>
              <w:t>拆装绿色高效除垢；b.</w:t>
            </w:r>
            <w:proofErr w:type="gramStart"/>
            <w:r w:rsidRPr="00E41EF8">
              <w:rPr>
                <w:rFonts w:ascii="楷体" w:eastAsia="楷体" w:hAnsi="楷体" w:cs="仿宋_GB2312" w:hint="eastAsia"/>
                <w:sz w:val="24"/>
                <w:szCs w:val="24"/>
              </w:rPr>
              <w:t>空预器</w:t>
            </w:r>
            <w:proofErr w:type="gramEnd"/>
            <w:r w:rsidRPr="00E41EF8">
              <w:rPr>
                <w:rFonts w:ascii="楷体" w:eastAsia="楷体" w:hAnsi="楷体" w:cs="仿宋_GB2312" w:hint="eastAsia"/>
                <w:sz w:val="24"/>
                <w:szCs w:val="24"/>
              </w:rPr>
              <w:t>漏风治理；c.</w:t>
            </w:r>
            <w:proofErr w:type="gramStart"/>
            <w:r w:rsidRPr="00E41EF8">
              <w:rPr>
                <w:rFonts w:ascii="楷体" w:eastAsia="楷体" w:hAnsi="楷体" w:cs="仿宋_GB2312" w:hint="eastAsia"/>
                <w:sz w:val="24"/>
                <w:szCs w:val="24"/>
              </w:rPr>
              <w:t>空预器漏</w:t>
            </w:r>
            <w:proofErr w:type="gramEnd"/>
            <w:r w:rsidRPr="00E41EF8">
              <w:rPr>
                <w:rFonts w:ascii="楷体" w:eastAsia="楷体" w:hAnsi="楷体" w:cs="仿宋_GB2312" w:hint="eastAsia"/>
                <w:sz w:val="24"/>
                <w:szCs w:val="24"/>
              </w:rPr>
              <w:t>灰治理；d.</w:t>
            </w:r>
            <w:proofErr w:type="gramStart"/>
            <w:r w:rsidRPr="00E41EF8">
              <w:rPr>
                <w:rFonts w:ascii="楷体" w:eastAsia="楷体" w:hAnsi="楷体" w:cs="仿宋_GB2312" w:hint="eastAsia"/>
                <w:sz w:val="24"/>
                <w:szCs w:val="24"/>
              </w:rPr>
              <w:t>空预器</w:t>
            </w:r>
            <w:proofErr w:type="gramEnd"/>
            <w:r w:rsidRPr="00E41EF8">
              <w:rPr>
                <w:rFonts w:ascii="楷体" w:eastAsia="楷体" w:hAnsi="楷体" w:cs="仿宋_GB2312" w:hint="eastAsia"/>
                <w:sz w:val="24"/>
                <w:szCs w:val="24"/>
              </w:rPr>
              <w:t>性能提升的意义及系统性优化技术清单。</w:t>
            </w:r>
          </w:p>
        </w:tc>
        <w:tc>
          <w:tcPr>
            <w:tcW w:w="963" w:type="dxa"/>
            <w:shd w:val="clear" w:color="auto" w:fill="auto"/>
            <w:vAlign w:val="center"/>
          </w:tcPr>
          <w:p w14:paraId="1EB8AC2B" w14:textId="6F8CAEE4" w:rsidR="00416DDB" w:rsidRPr="00E41EF8" w:rsidRDefault="00416DDB"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t>张</w:t>
            </w:r>
            <w:r>
              <w:rPr>
                <w:rFonts w:ascii="楷体" w:eastAsia="楷体" w:hAnsi="楷体" w:cs="仿宋_GB2312" w:hint="eastAsia"/>
                <w:sz w:val="24"/>
                <w:szCs w:val="24"/>
              </w:rPr>
              <w:t xml:space="preserve"> </w:t>
            </w:r>
            <w:r>
              <w:rPr>
                <w:rFonts w:ascii="楷体" w:eastAsia="楷体" w:hAnsi="楷体" w:cs="仿宋_GB2312"/>
                <w:sz w:val="24"/>
                <w:szCs w:val="24"/>
              </w:rPr>
              <w:t xml:space="preserve"> </w:t>
            </w:r>
            <w:r w:rsidRPr="00E41EF8">
              <w:rPr>
                <w:rFonts w:ascii="楷体" w:eastAsia="楷体" w:hAnsi="楷体" w:cs="仿宋_GB2312" w:hint="eastAsia"/>
                <w:sz w:val="24"/>
                <w:szCs w:val="24"/>
              </w:rPr>
              <w:t>星</w:t>
            </w:r>
          </w:p>
        </w:tc>
        <w:tc>
          <w:tcPr>
            <w:tcW w:w="3029" w:type="dxa"/>
            <w:vAlign w:val="center"/>
          </w:tcPr>
          <w:p w14:paraId="2DB1ACB6" w14:textId="56D9D2E3" w:rsidR="00416DDB" w:rsidRPr="00E41EF8" w:rsidRDefault="00416DDB"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天津全诚桓金环保科技有限公司总经理</w:t>
            </w:r>
          </w:p>
        </w:tc>
      </w:tr>
      <w:tr w:rsidR="00416DDB" w14:paraId="0FC55A3A" w14:textId="77777777" w:rsidTr="00E41EF8">
        <w:trPr>
          <w:trHeight w:val="566"/>
          <w:jc w:val="center"/>
        </w:trPr>
        <w:tc>
          <w:tcPr>
            <w:tcW w:w="426" w:type="dxa"/>
            <w:vAlign w:val="center"/>
          </w:tcPr>
          <w:p w14:paraId="18A32B72" w14:textId="77777777" w:rsidR="00416DDB" w:rsidRDefault="00416DDB"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46C68231" w14:textId="29266129" w:rsidR="00416DDB" w:rsidRPr="00E41EF8" w:rsidRDefault="00416DDB" w:rsidP="00D13636">
            <w:pPr>
              <w:spacing w:line="480" w:lineRule="exact"/>
              <w:rPr>
                <w:rFonts w:ascii="楷体" w:eastAsia="楷体" w:hAnsi="楷体" w:cs="仿宋_GB2312"/>
                <w:sz w:val="24"/>
                <w:szCs w:val="24"/>
              </w:rPr>
            </w:pPr>
            <w:r w:rsidRPr="00416DDB">
              <w:rPr>
                <w:rFonts w:ascii="楷体" w:eastAsia="楷体" w:hAnsi="楷体" w:cs="仿宋_GB2312" w:hint="eastAsia"/>
                <w:sz w:val="24"/>
                <w:szCs w:val="24"/>
              </w:rPr>
              <w:t>燃煤电厂脱硝系统全生命周期管理技术及应用：</w:t>
            </w:r>
            <w:proofErr w:type="spellStart"/>
            <w:r w:rsidRPr="00416DDB">
              <w:rPr>
                <w:rFonts w:ascii="楷体" w:eastAsia="楷体" w:hAnsi="楷体" w:cs="仿宋_GB2312" w:hint="eastAsia"/>
                <w:sz w:val="24"/>
                <w:szCs w:val="24"/>
              </w:rPr>
              <w:t>a.SCR</w:t>
            </w:r>
            <w:proofErr w:type="spellEnd"/>
            <w:r w:rsidRPr="00416DDB">
              <w:rPr>
                <w:rFonts w:ascii="楷体" w:eastAsia="楷体" w:hAnsi="楷体" w:cs="仿宋_GB2312" w:hint="eastAsia"/>
                <w:sz w:val="24"/>
                <w:szCs w:val="24"/>
              </w:rPr>
              <w:t>脱硝系统全生命周期管理算法；</w:t>
            </w:r>
            <w:proofErr w:type="spellStart"/>
            <w:r w:rsidRPr="00416DDB">
              <w:rPr>
                <w:rFonts w:ascii="楷体" w:eastAsia="楷体" w:hAnsi="楷体" w:cs="仿宋_GB2312" w:hint="eastAsia"/>
                <w:sz w:val="24"/>
                <w:szCs w:val="24"/>
              </w:rPr>
              <w:t>b.SCR</w:t>
            </w:r>
            <w:proofErr w:type="spellEnd"/>
            <w:r w:rsidRPr="00416DDB">
              <w:rPr>
                <w:rFonts w:ascii="楷体" w:eastAsia="楷体" w:hAnsi="楷体" w:cs="仿宋_GB2312" w:hint="eastAsia"/>
                <w:sz w:val="24"/>
                <w:szCs w:val="24"/>
              </w:rPr>
              <w:t>脱硝系统应用情况；c.脱硝系统精准喷</w:t>
            </w:r>
            <w:proofErr w:type="gramStart"/>
            <w:r w:rsidRPr="00416DDB">
              <w:rPr>
                <w:rFonts w:ascii="楷体" w:eastAsia="楷体" w:hAnsi="楷体" w:cs="仿宋_GB2312" w:hint="eastAsia"/>
                <w:sz w:val="24"/>
                <w:szCs w:val="24"/>
              </w:rPr>
              <w:t>氨改造</w:t>
            </w:r>
            <w:proofErr w:type="gramEnd"/>
            <w:r w:rsidRPr="00416DDB">
              <w:rPr>
                <w:rFonts w:ascii="楷体" w:eastAsia="楷体" w:hAnsi="楷体" w:cs="仿宋_GB2312" w:hint="eastAsia"/>
                <w:sz w:val="24"/>
                <w:szCs w:val="24"/>
              </w:rPr>
              <w:t>技术；</w:t>
            </w:r>
            <w:proofErr w:type="spellStart"/>
            <w:r w:rsidRPr="00416DDB">
              <w:rPr>
                <w:rFonts w:ascii="楷体" w:eastAsia="楷体" w:hAnsi="楷体" w:cs="仿宋_GB2312"/>
                <w:sz w:val="24"/>
                <w:szCs w:val="24"/>
              </w:rPr>
              <w:t>d</w:t>
            </w:r>
            <w:r w:rsidRPr="00416DDB">
              <w:rPr>
                <w:rFonts w:ascii="楷体" w:eastAsia="楷体" w:hAnsi="楷体" w:cs="仿宋_GB2312" w:hint="eastAsia"/>
                <w:sz w:val="24"/>
                <w:szCs w:val="24"/>
              </w:rPr>
              <w:t>.SCR</w:t>
            </w:r>
            <w:proofErr w:type="spellEnd"/>
            <w:r w:rsidRPr="00416DDB">
              <w:rPr>
                <w:rFonts w:ascii="楷体" w:eastAsia="楷体" w:hAnsi="楷体" w:cs="仿宋_GB2312" w:hint="eastAsia"/>
                <w:sz w:val="24"/>
                <w:szCs w:val="24"/>
              </w:rPr>
              <w:t>脱硝系统应用。</w:t>
            </w:r>
          </w:p>
        </w:tc>
        <w:tc>
          <w:tcPr>
            <w:tcW w:w="963" w:type="dxa"/>
            <w:shd w:val="clear" w:color="auto" w:fill="auto"/>
            <w:vAlign w:val="center"/>
          </w:tcPr>
          <w:p w14:paraId="487D5A1B" w14:textId="406A21A9" w:rsidR="00416DDB" w:rsidRPr="00E41EF8" w:rsidRDefault="00416DDB" w:rsidP="00D13636">
            <w:pPr>
              <w:spacing w:line="480" w:lineRule="exact"/>
              <w:jc w:val="center"/>
              <w:rPr>
                <w:rFonts w:ascii="楷体" w:eastAsia="楷体" w:hAnsi="楷体" w:cs="仿宋_GB2312"/>
                <w:sz w:val="24"/>
                <w:szCs w:val="24"/>
              </w:rPr>
            </w:pPr>
            <w:r>
              <w:rPr>
                <w:rFonts w:ascii="楷体" w:eastAsia="楷体" w:hAnsi="楷体" w:cs="仿宋_GB2312" w:hint="eastAsia"/>
                <w:sz w:val="24"/>
                <w:szCs w:val="24"/>
              </w:rPr>
              <w:t>李德波</w:t>
            </w:r>
          </w:p>
        </w:tc>
        <w:tc>
          <w:tcPr>
            <w:tcW w:w="3029" w:type="dxa"/>
            <w:vAlign w:val="center"/>
          </w:tcPr>
          <w:p w14:paraId="0BF6A284" w14:textId="429A19F9" w:rsidR="00416DDB" w:rsidRPr="00E41EF8" w:rsidRDefault="00416DDB" w:rsidP="00D13636">
            <w:pPr>
              <w:spacing w:line="480" w:lineRule="exact"/>
              <w:rPr>
                <w:rFonts w:ascii="楷体" w:eastAsia="楷体" w:hAnsi="楷体" w:cs="仿宋_GB2312"/>
                <w:sz w:val="24"/>
                <w:szCs w:val="24"/>
              </w:rPr>
            </w:pPr>
            <w:r w:rsidRPr="00416DDB">
              <w:rPr>
                <w:rFonts w:ascii="楷体" w:eastAsia="楷体" w:hAnsi="楷体" w:cs="仿宋_GB2312" w:hint="eastAsia"/>
                <w:sz w:val="24"/>
                <w:szCs w:val="24"/>
              </w:rPr>
              <w:t>南方电网公司</w:t>
            </w:r>
            <w:proofErr w:type="gramStart"/>
            <w:r w:rsidRPr="00416DDB">
              <w:rPr>
                <w:rFonts w:ascii="楷体" w:eastAsia="楷体" w:hAnsi="楷体" w:cs="仿宋_GB2312" w:hint="eastAsia"/>
                <w:sz w:val="24"/>
                <w:szCs w:val="24"/>
              </w:rPr>
              <w:t>战略级</w:t>
            </w:r>
            <w:proofErr w:type="gramEnd"/>
            <w:r w:rsidRPr="00416DDB">
              <w:rPr>
                <w:rFonts w:ascii="楷体" w:eastAsia="楷体" w:hAnsi="楷体" w:cs="仿宋_GB2312" w:hint="eastAsia"/>
                <w:sz w:val="24"/>
                <w:szCs w:val="24"/>
              </w:rPr>
              <w:t>高级技术专家，公司首席低碳技术专家</w:t>
            </w:r>
          </w:p>
        </w:tc>
      </w:tr>
      <w:tr w:rsidR="00E41EF8" w14:paraId="0AE62F6C" w14:textId="77777777" w:rsidTr="00E41EF8">
        <w:trPr>
          <w:trHeight w:val="566"/>
          <w:jc w:val="center"/>
        </w:trPr>
        <w:tc>
          <w:tcPr>
            <w:tcW w:w="426" w:type="dxa"/>
            <w:vAlign w:val="center"/>
          </w:tcPr>
          <w:p w14:paraId="114CC25B"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48C8D9D3" w14:textId="72A59AED"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西柏坡电厂#3机组HSR+SCR耦合脱硝项目改造难点、调试方案及168试运成效：</w:t>
            </w:r>
            <w:proofErr w:type="gramStart"/>
            <w:r w:rsidRPr="00E41EF8">
              <w:rPr>
                <w:rFonts w:ascii="楷体" w:eastAsia="楷体" w:hAnsi="楷体" w:cs="仿宋_GB2312" w:hint="eastAsia"/>
                <w:sz w:val="24"/>
                <w:szCs w:val="24"/>
              </w:rPr>
              <w:t>a.#</w:t>
            </w:r>
            <w:proofErr w:type="gramEnd"/>
            <w:r w:rsidRPr="00E41EF8">
              <w:rPr>
                <w:rFonts w:ascii="楷体" w:eastAsia="楷体" w:hAnsi="楷体" w:cs="仿宋_GB2312" w:hint="eastAsia"/>
                <w:sz w:val="24"/>
                <w:szCs w:val="24"/>
              </w:rPr>
              <w:t>3机组改造前置条件与工程实施核心难点剖析；</w:t>
            </w:r>
            <w:proofErr w:type="spellStart"/>
            <w:r w:rsidRPr="00E41EF8">
              <w:rPr>
                <w:rFonts w:ascii="楷体" w:eastAsia="楷体" w:hAnsi="楷体" w:cs="仿宋_GB2312" w:hint="eastAsia"/>
                <w:sz w:val="24"/>
                <w:szCs w:val="24"/>
              </w:rPr>
              <w:t>b.HSR+SCR</w:t>
            </w:r>
            <w:proofErr w:type="spellEnd"/>
            <w:r w:rsidRPr="00E41EF8">
              <w:rPr>
                <w:rFonts w:ascii="楷体" w:eastAsia="楷体" w:hAnsi="楷体" w:cs="仿宋_GB2312" w:hint="eastAsia"/>
                <w:sz w:val="24"/>
                <w:szCs w:val="24"/>
              </w:rPr>
              <w:t>耦合脱硝多维度系统调试方案设计与关键管控举措；c.168小时满负荷试运关键运行数据，验证全负荷脱硝与源头控铵盐能力；d.“源头脱硝减量+后端设备防护</w:t>
            </w:r>
            <w:proofErr w:type="gramStart"/>
            <w:r w:rsidRPr="00E41EF8">
              <w:rPr>
                <w:rFonts w:ascii="楷体" w:eastAsia="楷体" w:hAnsi="楷体" w:cs="仿宋_GB2312" w:hint="eastAsia"/>
                <w:sz w:val="24"/>
                <w:szCs w:val="24"/>
              </w:rPr>
              <w:t>”</w:t>
            </w:r>
            <w:proofErr w:type="gramEnd"/>
            <w:r w:rsidRPr="00E41EF8">
              <w:rPr>
                <w:rFonts w:ascii="楷体" w:eastAsia="楷体" w:hAnsi="楷体" w:cs="仿宋_GB2312" w:hint="eastAsia"/>
                <w:sz w:val="24"/>
                <w:szCs w:val="24"/>
              </w:rPr>
              <w:t>协同运行经验，形成可复制示范范式。</w:t>
            </w:r>
          </w:p>
        </w:tc>
        <w:tc>
          <w:tcPr>
            <w:tcW w:w="963" w:type="dxa"/>
            <w:shd w:val="clear" w:color="auto" w:fill="auto"/>
            <w:vAlign w:val="center"/>
          </w:tcPr>
          <w:p w14:paraId="5C595967" w14:textId="10335FF9" w:rsidR="00E41EF8" w:rsidRDefault="002B58D3" w:rsidP="00D13636">
            <w:pPr>
              <w:spacing w:line="480" w:lineRule="exact"/>
              <w:jc w:val="center"/>
              <w:rPr>
                <w:rFonts w:ascii="楷体" w:eastAsia="楷体" w:hAnsi="楷体" w:cs="仿宋_GB2312"/>
                <w:sz w:val="24"/>
                <w:szCs w:val="24"/>
              </w:rPr>
            </w:pPr>
            <w:proofErr w:type="gramStart"/>
            <w:r>
              <w:rPr>
                <w:rFonts w:ascii="楷体" w:eastAsia="楷体" w:hAnsi="楷体" w:cs="仿宋_GB2312" w:hint="eastAsia"/>
                <w:sz w:val="24"/>
                <w:szCs w:val="24"/>
              </w:rPr>
              <w:t>姚</w:t>
            </w:r>
            <w:proofErr w:type="gramEnd"/>
            <w:r>
              <w:rPr>
                <w:rFonts w:ascii="楷体" w:eastAsia="楷体" w:hAnsi="楷体" w:cs="仿宋_GB2312" w:hint="eastAsia"/>
                <w:sz w:val="24"/>
                <w:szCs w:val="24"/>
              </w:rPr>
              <w:t xml:space="preserve"> </w:t>
            </w:r>
            <w:r>
              <w:rPr>
                <w:rFonts w:ascii="楷体" w:eastAsia="楷体" w:hAnsi="楷体" w:cs="仿宋_GB2312"/>
                <w:sz w:val="24"/>
                <w:szCs w:val="24"/>
              </w:rPr>
              <w:t xml:space="preserve"> </w:t>
            </w:r>
            <w:r>
              <w:rPr>
                <w:rFonts w:ascii="楷体" w:eastAsia="楷体" w:hAnsi="楷体" w:cs="仿宋_GB2312" w:hint="eastAsia"/>
                <w:sz w:val="24"/>
                <w:szCs w:val="24"/>
              </w:rPr>
              <w:t>闯</w:t>
            </w:r>
          </w:p>
        </w:tc>
        <w:tc>
          <w:tcPr>
            <w:tcW w:w="3029" w:type="dxa"/>
            <w:vAlign w:val="center"/>
          </w:tcPr>
          <w:p w14:paraId="6AC7B7E1" w14:textId="72EC39B0" w:rsidR="00E41EF8" w:rsidRDefault="002B58D3" w:rsidP="00D13636">
            <w:pPr>
              <w:spacing w:line="480" w:lineRule="exact"/>
              <w:rPr>
                <w:rFonts w:ascii="楷体" w:eastAsia="楷体" w:hAnsi="楷体" w:cs="仿宋_GB2312"/>
                <w:sz w:val="24"/>
                <w:szCs w:val="24"/>
              </w:rPr>
            </w:pPr>
            <w:r w:rsidRPr="002B58D3">
              <w:rPr>
                <w:rFonts w:ascii="楷体" w:eastAsia="楷体" w:hAnsi="楷体" w:cs="仿宋_GB2312" w:hint="eastAsia"/>
                <w:sz w:val="24"/>
                <w:szCs w:val="24"/>
              </w:rPr>
              <w:t>河北西柏坡发电有限责任公司</w:t>
            </w:r>
            <w:r w:rsidR="002423C2">
              <w:rPr>
                <w:rFonts w:ascii="楷体" w:eastAsia="楷体" w:hAnsi="楷体" w:cs="仿宋_GB2312" w:hint="eastAsia"/>
                <w:sz w:val="24"/>
                <w:szCs w:val="24"/>
              </w:rPr>
              <w:t>检修维护部</w:t>
            </w:r>
            <w:r w:rsidRPr="002B58D3">
              <w:rPr>
                <w:rFonts w:ascii="楷体" w:eastAsia="楷体" w:hAnsi="楷体" w:cs="仿宋_GB2312" w:hint="eastAsia"/>
                <w:sz w:val="24"/>
                <w:szCs w:val="24"/>
              </w:rPr>
              <w:t>锅炉车间副主任</w:t>
            </w:r>
          </w:p>
        </w:tc>
      </w:tr>
      <w:tr w:rsidR="00E41EF8" w14:paraId="07E9D185" w14:textId="77777777" w:rsidTr="00E41EF8">
        <w:trPr>
          <w:trHeight w:val="566"/>
          <w:jc w:val="center"/>
        </w:trPr>
        <w:tc>
          <w:tcPr>
            <w:tcW w:w="426" w:type="dxa"/>
            <w:vAlign w:val="center"/>
          </w:tcPr>
          <w:p w14:paraId="3BB5FF4D"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5010083C" w14:textId="6F008A4D" w:rsidR="00E41EF8" w:rsidRPr="00587041" w:rsidRDefault="000D02F6" w:rsidP="00D13636">
            <w:pPr>
              <w:spacing w:line="480" w:lineRule="exact"/>
              <w:rPr>
                <w:rFonts w:ascii="楷体" w:eastAsia="楷体" w:hAnsi="楷体" w:cs="仿宋_GB2312"/>
                <w:sz w:val="24"/>
                <w:szCs w:val="24"/>
              </w:rPr>
            </w:pPr>
            <w:r w:rsidRPr="000D02F6">
              <w:rPr>
                <w:rFonts w:ascii="楷体" w:eastAsia="楷体" w:hAnsi="楷体" w:cs="仿宋_GB2312" w:hint="eastAsia"/>
                <w:sz w:val="24"/>
                <w:szCs w:val="24"/>
              </w:rPr>
              <w:t>西柏坡发电厂HSR+SCR耦合脱硝系统从设计到投运的</w:t>
            </w:r>
            <w:r w:rsidRPr="000D02F6">
              <w:rPr>
                <w:rFonts w:ascii="楷体" w:eastAsia="楷体" w:hAnsi="楷体" w:cs="仿宋_GB2312" w:hint="eastAsia"/>
                <w:sz w:val="24"/>
                <w:szCs w:val="24"/>
              </w:rPr>
              <w:lastRenderedPageBreak/>
              <w:t>工程实践：a.西柏坡项目概况；b.工艺流程与工程实践；c.设备现场布置；d.168试运成效；e.经验与建议。</w:t>
            </w:r>
          </w:p>
        </w:tc>
        <w:tc>
          <w:tcPr>
            <w:tcW w:w="963" w:type="dxa"/>
            <w:shd w:val="clear" w:color="auto" w:fill="auto"/>
            <w:vAlign w:val="center"/>
          </w:tcPr>
          <w:p w14:paraId="1218C8C8" w14:textId="2D798B43" w:rsidR="00E41EF8" w:rsidRDefault="00A6516C" w:rsidP="00D13636">
            <w:pPr>
              <w:spacing w:line="480" w:lineRule="exact"/>
              <w:jc w:val="center"/>
              <w:rPr>
                <w:rFonts w:ascii="楷体" w:eastAsia="楷体" w:hAnsi="楷体" w:cs="仿宋_GB2312"/>
                <w:sz w:val="24"/>
                <w:szCs w:val="24"/>
              </w:rPr>
            </w:pPr>
            <w:r>
              <w:rPr>
                <w:rFonts w:ascii="楷体" w:eastAsia="楷体" w:hAnsi="楷体" w:cs="仿宋_GB2312" w:hint="eastAsia"/>
                <w:sz w:val="24"/>
                <w:szCs w:val="24"/>
              </w:rPr>
              <w:lastRenderedPageBreak/>
              <w:t>方阳克</w:t>
            </w:r>
          </w:p>
        </w:tc>
        <w:tc>
          <w:tcPr>
            <w:tcW w:w="3029" w:type="dxa"/>
            <w:vAlign w:val="center"/>
          </w:tcPr>
          <w:p w14:paraId="5BDB521C" w14:textId="7A6FEE26" w:rsidR="00E41EF8" w:rsidRDefault="000D02F6" w:rsidP="00D13636">
            <w:pPr>
              <w:spacing w:line="480" w:lineRule="exact"/>
              <w:rPr>
                <w:rFonts w:ascii="楷体" w:eastAsia="楷体" w:hAnsi="楷体" w:cs="仿宋_GB2312"/>
                <w:sz w:val="24"/>
                <w:szCs w:val="24"/>
              </w:rPr>
            </w:pPr>
            <w:r w:rsidRPr="000D02F6">
              <w:rPr>
                <w:rFonts w:ascii="楷体" w:eastAsia="楷体" w:hAnsi="楷体" w:cs="仿宋_GB2312" w:hint="eastAsia"/>
                <w:sz w:val="24"/>
                <w:szCs w:val="24"/>
              </w:rPr>
              <w:t>广州绿华环保科技股份有</w:t>
            </w:r>
            <w:r w:rsidRPr="000D02F6">
              <w:rPr>
                <w:rFonts w:ascii="楷体" w:eastAsia="楷体" w:hAnsi="楷体" w:cs="仿宋_GB2312" w:hint="eastAsia"/>
                <w:sz w:val="24"/>
                <w:szCs w:val="24"/>
              </w:rPr>
              <w:lastRenderedPageBreak/>
              <w:t>限公司总工程师，西柏坡电厂HSR干粉脱硝改造项目负责人</w:t>
            </w:r>
          </w:p>
        </w:tc>
      </w:tr>
      <w:tr w:rsidR="00E41EF8" w14:paraId="2B139B79" w14:textId="77777777" w:rsidTr="00E41EF8">
        <w:trPr>
          <w:trHeight w:val="566"/>
          <w:jc w:val="center"/>
        </w:trPr>
        <w:tc>
          <w:tcPr>
            <w:tcW w:w="426" w:type="dxa"/>
            <w:vAlign w:val="center"/>
          </w:tcPr>
          <w:p w14:paraId="30178A86"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1229FACB" w14:textId="0A8E8571"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满足全负荷脱硝需求的SCR入口烟</w:t>
            </w:r>
            <w:proofErr w:type="gramStart"/>
            <w:r w:rsidRPr="00E41EF8">
              <w:rPr>
                <w:rFonts w:ascii="楷体" w:eastAsia="楷体" w:hAnsi="楷体" w:cs="仿宋_GB2312" w:hint="eastAsia"/>
                <w:sz w:val="24"/>
                <w:szCs w:val="24"/>
              </w:rPr>
              <w:t>温解决</w:t>
            </w:r>
            <w:proofErr w:type="gramEnd"/>
            <w:r w:rsidRPr="00E41EF8">
              <w:rPr>
                <w:rFonts w:ascii="楷体" w:eastAsia="楷体" w:hAnsi="楷体" w:cs="仿宋_GB2312" w:hint="eastAsia"/>
                <w:sz w:val="24"/>
                <w:szCs w:val="24"/>
              </w:rPr>
              <w:t>方案（探讨）：a.烟气侧调控：直接提升烟温；b.水侧调控：减少省煤器吸热；c.催化剂侧：拓宽温度窗口；d.</w:t>
            </w:r>
            <w:proofErr w:type="gramStart"/>
            <w:r w:rsidRPr="00E41EF8">
              <w:rPr>
                <w:rFonts w:ascii="楷体" w:eastAsia="楷体" w:hAnsi="楷体" w:cs="仿宋_GB2312" w:hint="eastAsia"/>
                <w:sz w:val="24"/>
                <w:szCs w:val="24"/>
              </w:rPr>
              <w:t>补燃技术</w:t>
            </w:r>
            <w:proofErr w:type="gramEnd"/>
            <w:r w:rsidRPr="00E41EF8">
              <w:rPr>
                <w:rFonts w:ascii="楷体" w:eastAsia="楷体" w:hAnsi="楷体" w:cs="仿宋_GB2312" w:hint="eastAsia"/>
                <w:sz w:val="24"/>
                <w:szCs w:val="24"/>
              </w:rPr>
              <w:t>：极端工况兜底；d.运行调整：不改造的辅助手段；e.方案选择建议。</w:t>
            </w:r>
          </w:p>
        </w:tc>
        <w:tc>
          <w:tcPr>
            <w:tcW w:w="963" w:type="dxa"/>
            <w:shd w:val="clear" w:color="auto" w:fill="auto"/>
            <w:vAlign w:val="center"/>
          </w:tcPr>
          <w:p w14:paraId="6F86F57D" w14:textId="5023AEFF" w:rsidR="00E41EF8" w:rsidRDefault="00E41EF8"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t>张孝勇</w:t>
            </w:r>
          </w:p>
        </w:tc>
        <w:tc>
          <w:tcPr>
            <w:tcW w:w="3029" w:type="dxa"/>
            <w:vAlign w:val="center"/>
          </w:tcPr>
          <w:p w14:paraId="2784C202" w14:textId="70B9D8CC"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中国大唐集团首席专家</w:t>
            </w:r>
          </w:p>
        </w:tc>
      </w:tr>
      <w:tr w:rsidR="00E41EF8" w14:paraId="3C8E3BF8" w14:textId="77777777" w:rsidTr="00E41EF8">
        <w:trPr>
          <w:trHeight w:val="566"/>
          <w:jc w:val="center"/>
        </w:trPr>
        <w:tc>
          <w:tcPr>
            <w:tcW w:w="426" w:type="dxa"/>
            <w:vAlign w:val="center"/>
          </w:tcPr>
          <w:p w14:paraId="19057BE8"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026F2989" w14:textId="03B5E19C"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燃煤电厂</w:t>
            </w:r>
            <w:proofErr w:type="gramStart"/>
            <w:r w:rsidRPr="00E41EF8">
              <w:rPr>
                <w:rFonts w:ascii="楷体" w:eastAsia="楷体" w:hAnsi="楷体" w:cs="仿宋_GB2312" w:hint="eastAsia"/>
                <w:sz w:val="24"/>
                <w:szCs w:val="24"/>
              </w:rPr>
              <w:t>空预器</w:t>
            </w:r>
            <w:proofErr w:type="gramEnd"/>
            <w:r w:rsidRPr="00E41EF8">
              <w:rPr>
                <w:rFonts w:ascii="楷体" w:eastAsia="楷体" w:hAnsi="楷体" w:cs="仿宋_GB2312" w:hint="eastAsia"/>
                <w:sz w:val="24"/>
                <w:szCs w:val="24"/>
              </w:rPr>
              <w:t>硫酸氢铵（ABS）成因</w:t>
            </w:r>
            <w:proofErr w:type="gramStart"/>
            <w:r w:rsidRPr="00E41EF8">
              <w:rPr>
                <w:rFonts w:ascii="楷体" w:eastAsia="楷体" w:hAnsi="楷体" w:cs="仿宋_GB2312" w:hint="eastAsia"/>
                <w:sz w:val="24"/>
                <w:szCs w:val="24"/>
              </w:rPr>
              <w:t>与污堵</w:t>
            </w:r>
            <w:proofErr w:type="gramEnd"/>
            <w:r w:rsidRPr="00E41EF8">
              <w:rPr>
                <w:rFonts w:ascii="楷体" w:eastAsia="楷体" w:hAnsi="楷体" w:cs="仿宋_GB2312" w:hint="eastAsia"/>
                <w:sz w:val="24"/>
                <w:szCs w:val="24"/>
              </w:rPr>
              <w:t>防控技术：a.问题背景与危害呈现；</w:t>
            </w:r>
            <w:proofErr w:type="spellStart"/>
            <w:r w:rsidRPr="00E41EF8">
              <w:rPr>
                <w:rFonts w:ascii="楷体" w:eastAsia="楷体" w:hAnsi="楷体" w:cs="仿宋_GB2312" w:hint="eastAsia"/>
                <w:sz w:val="24"/>
                <w:szCs w:val="24"/>
              </w:rPr>
              <w:t>b.ABS</w:t>
            </w:r>
            <w:proofErr w:type="spellEnd"/>
            <w:r w:rsidRPr="00E41EF8">
              <w:rPr>
                <w:rFonts w:ascii="楷体" w:eastAsia="楷体" w:hAnsi="楷体" w:cs="仿宋_GB2312" w:hint="eastAsia"/>
                <w:sz w:val="24"/>
                <w:szCs w:val="24"/>
              </w:rPr>
              <w:t>的生成机理与热力学/动力学；</w:t>
            </w:r>
            <w:proofErr w:type="spellStart"/>
            <w:r w:rsidRPr="00E41EF8">
              <w:rPr>
                <w:rFonts w:ascii="楷体" w:eastAsia="楷体" w:hAnsi="楷体" w:cs="仿宋_GB2312" w:hint="eastAsia"/>
                <w:sz w:val="24"/>
                <w:szCs w:val="24"/>
              </w:rPr>
              <w:t>c.ABS</w:t>
            </w:r>
            <w:proofErr w:type="spellEnd"/>
            <w:r w:rsidRPr="00E41EF8">
              <w:rPr>
                <w:rFonts w:ascii="楷体" w:eastAsia="楷体" w:hAnsi="楷体" w:cs="仿宋_GB2312" w:hint="eastAsia"/>
                <w:sz w:val="24"/>
                <w:szCs w:val="24"/>
              </w:rPr>
              <w:t>凝结与沉积的温度梯度影响；d.减少ABS生成与防控技术；e.创新技术应用与行业认可。</w:t>
            </w:r>
          </w:p>
        </w:tc>
        <w:tc>
          <w:tcPr>
            <w:tcW w:w="963" w:type="dxa"/>
            <w:shd w:val="clear" w:color="auto" w:fill="auto"/>
            <w:vAlign w:val="center"/>
          </w:tcPr>
          <w:p w14:paraId="7D990D5C" w14:textId="4D481115" w:rsidR="00E41EF8" w:rsidRDefault="00E41EF8"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t>马双忱</w:t>
            </w:r>
          </w:p>
        </w:tc>
        <w:tc>
          <w:tcPr>
            <w:tcW w:w="3029" w:type="dxa"/>
            <w:vAlign w:val="center"/>
          </w:tcPr>
          <w:p w14:paraId="73A28326" w14:textId="513FBD74"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华北电力大学环境科学与工程系教授、博士生导师</w:t>
            </w:r>
          </w:p>
        </w:tc>
      </w:tr>
      <w:tr w:rsidR="00E41EF8" w14:paraId="5D314160" w14:textId="77777777" w:rsidTr="00E41EF8">
        <w:trPr>
          <w:trHeight w:val="566"/>
          <w:jc w:val="center"/>
        </w:trPr>
        <w:tc>
          <w:tcPr>
            <w:tcW w:w="426" w:type="dxa"/>
            <w:vAlign w:val="center"/>
          </w:tcPr>
          <w:p w14:paraId="379F79FA" w14:textId="77777777" w:rsidR="00E41EF8" w:rsidRDefault="00E41EF8"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7C174056" w14:textId="17298C09"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优化</w:t>
            </w:r>
            <w:proofErr w:type="gramStart"/>
            <w:r w:rsidRPr="00E41EF8">
              <w:rPr>
                <w:rFonts w:ascii="楷体" w:eastAsia="楷体" w:hAnsi="楷体" w:cs="仿宋_GB2312" w:hint="eastAsia"/>
                <w:sz w:val="24"/>
                <w:szCs w:val="24"/>
              </w:rPr>
              <w:t>版空预器</w:t>
            </w:r>
            <w:proofErr w:type="gramEnd"/>
            <w:r w:rsidRPr="00E41EF8">
              <w:rPr>
                <w:rFonts w:ascii="楷体" w:eastAsia="楷体" w:hAnsi="楷体" w:cs="仿宋_GB2312" w:hint="eastAsia"/>
                <w:sz w:val="24"/>
                <w:szCs w:val="24"/>
              </w:rPr>
              <w:t>防堵技术和烟气深度余热利用系统：a.深调背景下</w:t>
            </w:r>
            <w:proofErr w:type="gramStart"/>
            <w:r w:rsidRPr="00E41EF8">
              <w:rPr>
                <w:rFonts w:ascii="楷体" w:eastAsia="楷体" w:hAnsi="楷体" w:cs="仿宋_GB2312" w:hint="eastAsia"/>
                <w:sz w:val="24"/>
                <w:szCs w:val="24"/>
              </w:rPr>
              <w:t>空预器面临</w:t>
            </w:r>
            <w:proofErr w:type="gramEnd"/>
            <w:r w:rsidRPr="00E41EF8">
              <w:rPr>
                <w:rFonts w:ascii="楷体" w:eastAsia="楷体" w:hAnsi="楷体" w:cs="仿宋_GB2312" w:hint="eastAsia"/>
                <w:sz w:val="24"/>
                <w:szCs w:val="24"/>
              </w:rPr>
              <w:t>的瓶颈问题；b.常见烟气余热利用系统存在的不足；c.适应灵活性运行的优化</w:t>
            </w:r>
            <w:proofErr w:type="gramStart"/>
            <w:r w:rsidRPr="00E41EF8">
              <w:rPr>
                <w:rFonts w:ascii="楷体" w:eastAsia="楷体" w:hAnsi="楷体" w:cs="仿宋_GB2312" w:hint="eastAsia"/>
                <w:sz w:val="24"/>
                <w:szCs w:val="24"/>
              </w:rPr>
              <w:t>版空预器</w:t>
            </w:r>
            <w:proofErr w:type="gramEnd"/>
            <w:r w:rsidRPr="00E41EF8">
              <w:rPr>
                <w:rFonts w:ascii="楷体" w:eastAsia="楷体" w:hAnsi="楷体" w:cs="仿宋_GB2312" w:hint="eastAsia"/>
                <w:sz w:val="24"/>
                <w:szCs w:val="24"/>
              </w:rPr>
              <w:t>-余热利用系统；d.非金属材料低温换热器的应用实绩。</w:t>
            </w:r>
          </w:p>
        </w:tc>
        <w:tc>
          <w:tcPr>
            <w:tcW w:w="963" w:type="dxa"/>
            <w:shd w:val="clear" w:color="auto" w:fill="auto"/>
            <w:vAlign w:val="center"/>
          </w:tcPr>
          <w:p w14:paraId="230C1F40" w14:textId="4E827379" w:rsidR="00E41EF8" w:rsidRDefault="00E41EF8" w:rsidP="00D13636">
            <w:pPr>
              <w:spacing w:line="480" w:lineRule="exact"/>
              <w:jc w:val="center"/>
              <w:rPr>
                <w:rFonts w:ascii="楷体" w:eastAsia="楷体" w:hAnsi="楷体" w:cs="仿宋_GB2312"/>
                <w:sz w:val="24"/>
                <w:szCs w:val="24"/>
              </w:rPr>
            </w:pPr>
            <w:r w:rsidRPr="00E41EF8">
              <w:rPr>
                <w:rFonts w:ascii="楷体" w:eastAsia="楷体" w:hAnsi="楷体" w:cs="仿宋_GB2312" w:hint="eastAsia"/>
                <w:sz w:val="24"/>
                <w:szCs w:val="24"/>
              </w:rPr>
              <w:t>蔡明坤</w:t>
            </w:r>
          </w:p>
        </w:tc>
        <w:tc>
          <w:tcPr>
            <w:tcW w:w="3029" w:type="dxa"/>
            <w:vAlign w:val="center"/>
          </w:tcPr>
          <w:p w14:paraId="2317A568" w14:textId="10D1037A" w:rsidR="00E41EF8" w:rsidRDefault="00E41EF8" w:rsidP="00D13636">
            <w:pPr>
              <w:spacing w:line="480" w:lineRule="exact"/>
              <w:rPr>
                <w:rFonts w:ascii="楷体" w:eastAsia="楷体" w:hAnsi="楷体" w:cs="仿宋_GB2312"/>
                <w:sz w:val="24"/>
                <w:szCs w:val="24"/>
              </w:rPr>
            </w:pPr>
            <w:r w:rsidRPr="00E41EF8">
              <w:rPr>
                <w:rFonts w:ascii="楷体" w:eastAsia="楷体" w:hAnsi="楷体" w:cs="仿宋_GB2312" w:hint="eastAsia"/>
                <w:sz w:val="24"/>
                <w:szCs w:val="24"/>
              </w:rPr>
              <w:t>上海锅炉厂有限公司空气预热器专业总工程师、博士/教授级高级工程师</w:t>
            </w:r>
          </w:p>
        </w:tc>
      </w:tr>
      <w:tr w:rsidR="00A6516C" w14:paraId="6699ABF7" w14:textId="77777777" w:rsidTr="00E41EF8">
        <w:trPr>
          <w:trHeight w:val="566"/>
          <w:jc w:val="center"/>
        </w:trPr>
        <w:tc>
          <w:tcPr>
            <w:tcW w:w="426" w:type="dxa"/>
            <w:vAlign w:val="center"/>
          </w:tcPr>
          <w:p w14:paraId="2449AC78" w14:textId="77777777" w:rsidR="00A6516C" w:rsidRDefault="00A6516C"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396A4BF7" w14:textId="67B9B151" w:rsidR="00A6516C" w:rsidRPr="00E41EF8" w:rsidRDefault="00A6516C" w:rsidP="00D13636">
            <w:pPr>
              <w:spacing w:line="480" w:lineRule="exact"/>
              <w:rPr>
                <w:rFonts w:ascii="楷体" w:eastAsia="楷体" w:hAnsi="楷体" w:cs="仿宋_GB2312"/>
                <w:sz w:val="24"/>
                <w:szCs w:val="24"/>
              </w:rPr>
            </w:pPr>
            <w:r w:rsidRPr="00A6516C">
              <w:rPr>
                <w:rFonts w:ascii="楷体" w:eastAsia="楷体" w:hAnsi="楷体" w:cs="仿宋_GB2312"/>
                <w:sz w:val="24"/>
                <w:szCs w:val="24"/>
              </w:rPr>
              <w:t>技术小结：</w:t>
            </w:r>
            <w:r w:rsidRPr="00A6516C">
              <w:rPr>
                <w:rFonts w:ascii="楷体" w:eastAsia="楷体" w:hAnsi="楷体" w:cs="仿宋_GB2312" w:hint="eastAsia"/>
                <w:sz w:val="24"/>
                <w:szCs w:val="24"/>
              </w:rPr>
              <w:t>a.深度调峰背景下火电脱硝</w:t>
            </w:r>
            <w:r w:rsidRPr="00A6516C">
              <w:rPr>
                <w:rFonts w:ascii="楷体" w:eastAsia="楷体" w:hAnsi="楷体" w:cs="仿宋_GB2312"/>
                <w:sz w:val="24"/>
                <w:szCs w:val="24"/>
              </w:rPr>
              <w:t>-</w:t>
            </w:r>
            <w:proofErr w:type="gramStart"/>
            <w:r w:rsidRPr="00A6516C">
              <w:rPr>
                <w:rFonts w:ascii="楷体" w:eastAsia="楷体" w:hAnsi="楷体" w:cs="仿宋_GB2312" w:hint="eastAsia"/>
                <w:sz w:val="24"/>
                <w:szCs w:val="24"/>
              </w:rPr>
              <w:t>空预器行业</w:t>
            </w:r>
            <w:proofErr w:type="gramEnd"/>
            <w:r w:rsidRPr="00A6516C">
              <w:rPr>
                <w:rFonts w:ascii="楷体" w:eastAsia="楷体" w:hAnsi="楷体" w:cs="仿宋_GB2312" w:hint="eastAsia"/>
                <w:sz w:val="24"/>
                <w:szCs w:val="24"/>
              </w:rPr>
              <w:t>共性痛点复盘总结；</w:t>
            </w:r>
            <w:proofErr w:type="spellStart"/>
            <w:r w:rsidRPr="00A6516C">
              <w:rPr>
                <w:rFonts w:ascii="楷体" w:eastAsia="楷体" w:hAnsi="楷体" w:cs="仿宋_GB2312" w:hint="eastAsia"/>
                <w:sz w:val="24"/>
                <w:szCs w:val="24"/>
              </w:rPr>
              <w:t>b.HSR+SCR</w:t>
            </w:r>
            <w:proofErr w:type="spellEnd"/>
            <w:r w:rsidRPr="00A6516C">
              <w:rPr>
                <w:rFonts w:ascii="楷体" w:eastAsia="楷体" w:hAnsi="楷体" w:cs="仿宋_GB2312" w:hint="eastAsia"/>
                <w:sz w:val="24"/>
                <w:szCs w:val="24"/>
              </w:rPr>
              <w:t>耦合脱硝技术的技术优势与工程应用价值归纳；</w:t>
            </w:r>
            <w:proofErr w:type="gramStart"/>
            <w:r w:rsidRPr="00A6516C">
              <w:rPr>
                <w:rFonts w:ascii="楷体" w:eastAsia="楷体" w:hAnsi="楷体" w:cs="仿宋_GB2312" w:hint="eastAsia"/>
                <w:sz w:val="24"/>
                <w:szCs w:val="24"/>
              </w:rPr>
              <w:t>c</w:t>
            </w:r>
            <w:proofErr w:type="gramEnd"/>
            <w:r w:rsidRPr="00A6516C">
              <w:rPr>
                <w:rFonts w:ascii="楷体" w:eastAsia="楷体" w:hAnsi="楷体" w:cs="仿宋_GB2312" w:hint="eastAsia"/>
                <w:sz w:val="24"/>
                <w:szCs w:val="24"/>
              </w:rPr>
              <w:t>.“</w:t>
            </w:r>
            <w:proofErr w:type="gramStart"/>
            <w:r w:rsidRPr="00A6516C">
              <w:rPr>
                <w:rFonts w:ascii="楷体" w:eastAsia="楷体" w:hAnsi="楷体" w:cs="仿宋_GB2312" w:hint="eastAsia"/>
                <w:sz w:val="24"/>
                <w:szCs w:val="24"/>
              </w:rPr>
              <w:t>源头控铵</w:t>
            </w:r>
            <w:proofErr w:type="gramEnd"/>
            <w:r w:rsidRPr="00A6516C">
              <w:rPr>
                <w:rFonts w:ascii="楷体" w:eastAsia="楷体" w:hAnsi="楷体" w:cs="仿宋_GB2312" w:hint="eastAsia"/>
                <w:sz w:val="24"/>
                <w:szCs w:val="24"/>
              </w:rPr>
              <w:t>+设备防护</w:t>
            </w:r>
            <w:proofErr w:type="gramStart"/>
            <w:r w:rsidRPr="00A6516C">
              <w:rPr>
                <w:rFonts w:ascii="楷体" w:eastAsia="楷体" w:hAnsi="楷体" w:cs="仿宋_GB2312" w:hint="eastAsia"/>
                <w:sz w:val="24"/>
                <w:szCs w:val="24"/>
              </w:rPr>
              <w:t>”</w:t>
            </w:r>
            <w:proofErr w:type="gramEnd"/>
            <w:r w:rsidRPr="00A6516C">
              <w:rPr>
                <w:rFonts w:ascii="楷体" w:eastAsia="楷体" w:hAnsi="楷体" w:cs="仿宋_GB2312" w:hint="eastAsia"/>
                <w:sz w:val="24"/>
                <w:szCs w:val="24"/>
              </w:rPr>
              <w:t>一体化组合方案的技术逻辑与适配价值；d.对存量火电机组改造落地、运维及后续研究方向的建议</w:t>
            </w:r>
          </w:p>
        </w:tc>
        <w:tc>
          <w:tcPr>
            <w:tcW w:w="963" w:type="dxa"/>
            <w:shd w:val="clear" w:color="auto" w:fill="auto"/>
            <w:vAlign w:val="center"/>
          </w:tcPr>
          <w:p w14:paraId="3DF10A70" w14:textId="45457E59" w:rsidR="00A6516C" w:rsidRPr="00E41EF8" w:rsidRDefault="00416DDB" w:rsidP="00D13636">
            <w:pPr>
              <w:spacing w:line="480" w:lineRule="exact"/>
              <w:jc w:val="center"/>
              <w:rPr>
                <w:rFonts w:ascii="楷体" w:eastAsia="楷体" w:hAnsi="楷体" w:cs="仿宋_GB2312"/>
                <w:sz w:val="24"/>
                <w:szCs w:val="24"/>
              </w:rPr>
            </w:pPr>
            <w:r w:rsidRPr="00416DDB">
              <w:rPr>
                <w:rFonts w:ascii="楷体" w:eastAsia="楷体" w:hAnsi="楷体" w:cs="仿宋_GB2312" w:hint="eastAsia"/>
                <w:sz w:val="24"/>
                <w:szCs w:val="24"/>
              </w:rPr>
              <w:t>马双忱</w:t>
            </w:r>
          </w:p>
        </w:tc>
        <w:tc>
          <w:tcPr>
            <w:tcW w:w="3029" w:type="dxa"/>
            <w:vAlign w:val="center"/>
          </w:tcPr>
          <w:p w14:paraId="632A3E02" w14:textId="4A8DCBEA" w:rsidR="00A6516C" w:rsidRPr="00E41EF8" w:rsidRDefault="00416DDB" w:rsidP="00D13636">
            <w:pPr>
              <w:spacing w:line="480" w:lineRule="exact"/>
              <w:rPr>
                <w:rFonts w:ascii="楷体" w:eastAsia="楷体" w:hAnsi="楷体" w:cs="仿宋_GB2312"/>
                <w:sz w:val="24"/>
                <w:szCs w:val="24"/>
              </w:rPr>
            </w:pPr>
            <w:r w:rsidRPr="00416DDB">
              <w:rPr>
                <w:rFonts w:ascii="楷体" w:eastAsia="楷体" w:hAnsi="楷体" w:cs="仿宋_GB2312" w:hint="eastAsia"/>
                <w:sz w:val="24"/>
                <w:szCs w:val="24"/>
              </w:rPr>
              <w:t>华北电力大学环境科学与工程系教授、博士生导师</w:t>
            </w:r>
          </w:p>
        </w:tc>
      </w:tr>
      <w:tr w:rsidR="00A6516C" w14:paraId="476ADE65" w14:textId="77777777" w:rsidTr="00E41EF8">
        <w:trPr>
          <w:trHeight w:val="566"/>
          <w:jc w:val="center"/>
        </w:trPr>
        <w:tc>
          <w:tcPr>
            <w:tcW w:w="426" w:type="dxa"/>
            <w:vAlign w:val="center"/>
          </w:tcPr>
          <w:p w14:paraId="0D687296" w14:textId="77777777" w:rsidR="00A6516C" w:rsidRDefault="00A6516C" w:rsidP="00D13636">
            <w:pPr>
              <w:numPr>
                <w:ilvl w:val="0"/>
                <w:numId w:val="1"/>
              </w:numPr>
              <w:spacing w:line="480" w:lineRule="exact"/>
              <w:ind w:left="0" w:firstLine="0"/>
              <w:jc w:val="left"/>
              <w:rPr>
                <w:rFonts w:ascii="楷体" w:eastAsia="楷体" w:hAnsi="楷体" w:cs="仿宋_GB2312"/>
                <w:sz w:val="24"/>
                <w:szCs w:val="24"/>
              </w:rPr>
            </w:pPr>
          </w:p>
        </w:tc>
        <w:tc>
          <w:tcPr>
            <w:tcW w:w="5916" w:type="dxa"/>
            <w:vAlign w:val="center"/>
          </w:tcPr>
          <w:p w14:paraId="7B009C03" w14:textId="72ACACFC" w:rsidR="00A6516C" w:rsidRPr="00A6516C" w:rsidRDefault="00A6516C" w:rsidP="00D13636">
            <w:pPr>
              <w:spacing w:line="480" w:lineRule="exact"/>
              <w:rPr>
                <w:rFonts w:ascii="楷体" w:eastAsia="楷体" w:hAnsi="楷体" w:cs="仿宋_GB2312"/>
                <w:sz w:val="24"/>
                <w:szCs w:val="24"/>
              </w:rPr>
            </w:pPr>
            <w:r w:rsidRPr="00A6516C">
              <w:rPr>
                <w:rFonts w:ascii="楷体" w:eastAsia="楷体" w:hAnsi="楷体" w:cs="仿宋_GB2312"/>
                <w:sz w:val="24"/>
                <w:szCs w:val="24"/>
              </w:rPr>
              <w:t>闭幕总结：</w:t>
            </w:r>
            <w:r w:rsidRPr="00A6516C">
              <w:rPr>
                <w:rFonts w:ascii="楷体" w:eastAsia="楷体" w:hAnsi="楷体" w:cs="仿宋_GB2312" w:hint="eastAsia"/>
                <w:sz w:val="24"/>
                <w:szCs w:val="24"/>
              </w:rPr>
              <w:t xml:space="preserve">a.本次会议成果回顾：聚焦深度调峰痛点，凝聚脱硝 </w:t>
            </w:r>
            <w:proofErr w:type="gramStart"/>
            <w:r w:rsidRPr="00A6516C">
              <w:rPr>
                <w:rFonts w:ascii="楷体" w:eastAsia="楷体" w:hAnsi="楷体" w:cs="仿宋_GB2312" w:hint="eastAsia"/>
                <w:sz w:val="24"/>
                <w:szCs w:val="24"/>
              </w:rPr>
              <w:t>空预器</w:t>
            </w:r>
            <w:proofErr w:type="gramEnd"/>
            <w:r w:rsidRPr="00A6516C">
              <w:rPr>
                <w:rFonts w:ascii="楷体" w:eastAsia="楷体" w:hAnsi="楷体" w:cs="仿宋_GB2312" w:hint="eastAsia"/>
                <w:sz w:val="24"/>
                <w:szCs w:val="24"/>
              </w:rPr>
              <w:t>协同治理行业共识；b.</w:t>
            </w:r>
            <w:proofErr w:type="gramStart"/>
            <w:r w:rsidRPr="00A6516C">
              <w:rPr>
                <w:rFonts w:ascii="楷体" w:eastAsia="楷体" w:hAnsi="楷体" w:cs="仿宋_GB2312" w:hint="eastAsia"/>
                <w:sz w:val="24"/>
                <w:szCs w:val="24"/>
              </w:rPr>
              <w:t>研</w:t>
            </w:r>
            <w:proofErr w:type="gramEnd"/>
            <w:r w:rsidRPr="00A6516C">
              <w:rPr>
                <w:rFonts w:ascii="楷体" w:eastAsia="楷体" w:hAnsi="楷体" w:cs="仿宋_GB2312" w:hint="eastAsia"/>
                <w:sz w:val="24"/>
                <w:szCs w:val="24"/>
              </w:rPr>
              <w:t>判主流改造技术路线，肯定HSR+SCR耦合脱硝示范工程的实践价值；c.倡导“源头控铵盐+空预器专项防护”一体化成套解决方案推广应用；d.展望行业后续工作方向，推动技术沉淀、现场观摩与成果落地转化。</w:t>
            </w:r>
          </w:p>
        </w:tc>
        <w:tc>
          <w:tcPr>
            <w:tcW w:w="963" w:type="dxa"/>
            <w:shd w:val="clear" w:color="auto" w:fill="auto"/>
            <w:vAlign w:val="center"/>
          </w:tcPr>
          <w:p w14:paraId="616E0FC8" w14:textId="08C402C9" w:rsidR="00A6516C" w:rsidRPr="00E41EF8" w:rsidRDefault="00A6516C" w:rsidP="00D13636">
            <w:pPr>
              <w:spacing w:line="480" w:lineRule="exact"/>
              <w:jc w:val="center"/>
              <w:rPr>
                <w:rFonts w:ascii="楷体" w:eastAsia="楷体" w:hAnsi="楷体" w:cs="仿宋_GB2312"/>
                <w:sz w:val="24"/>
                <w:szCs w:val="24"/>
              </w:rPr>
            </w:pPr>
            <w:r w:rsidRPr="00A6516C">
              <w:rPr>
                <w:rFonts w:ascii="楷体" w:eastAsia="楷体" w:hAnsi="楷体" w:cs="仿宋_GB2312" w:hint="eastAsia"/>
                <w:sz w:val="24"/>
                <w:szCs w:val="24"/>
              </w:rPr>
              <w:t>魏毓璞</w:t>
            </w:r>
          </w:p>
        </w:tc>
        <w:tc>
          <w:tcPr>
            <w:tcW w:w="3029" w:type="dxa"/>
            <w:vAlign w:val="center"/>
          </w:tcPr>
          <w:p w14:paraId="56604CB0" w14:textId="677B85AC" w:rsidR="00A6516C" w:rsidRPr="00A6516C" w:rsidRDefault="00A6516C" w:rsidP="00D13636">
            <w:pPr>
              <w:spacing w:line="480" w:lineRule="exact"/>
              <w:rPr>
                <w:rFonts w:ascii="楷体" w:eastAsia="楷体" w:hAnsi="楷体" w:cs="仿宋_GB2312"/>
                <w:sz w:val="24"/>
                <w:szCs w:val="24"/>
              </w:rPr>
            </w:pPr>
            <w:r w:rsidRPr="00A6516C">
              <w:rPr>
                <w:rFonts w:ascii="楷体" w:eastAsia="楷体" w:hAnsi="楷体" w:cs="仿宋_GB2312" w:hint="eastAsia"/>
                <w:sz w:val="24"/>
                <w:szCs w:val="24"/>
              </w:rPr>
              <w:t>中国电力科技</w:t>
            </w:r>
            <w:proofErr w:type="gramStart"/>
            <w:r w:rsidRPr="00A6516C">
              <w:rPr>
                <w:rFonts w:ascii="楷体" w:eastAsia="楷体" w:hAnsi="楷体" w:cs="仿宋_GB2312" w:hint="eastAsia"/>
                <w:sz w:val="24"/>
                <w:szCs w:val="24"/>
              </w:rPr>
              <w:t>网专家</w:t>
            </w:r>
            <w:proofErr w:type="gramEnd"/>
            <w:r w:rsidRPr="00A6516C">
              <w:rPr>
                <w:rFonts w:ascii="楷体" w:eastAsia="楷体" w:hAnsi="楷体" w:cs="仿宋_GB2312" w:hint="eastAsia"/>
                <w:sz w:val="24"/>
                <w:szCs w:val="24"/>
              </w:rPr>
              <w:t>委员会主任、北京中盛国策新能源技术院院长、东南大学硕士研究生导师</w:t>
            </w:r>
          </w:p>
        </w:tc>
      </w:tr>
      <w:bookmarkEnd w:id="2"/>
    </w:tbl>
    <w:p w14:paraId="1D4F3828" w14:textId="7A35FA2B" w:rsidR="002561AE" w:rsidRPr="002561AE" w:rsidRDefault="002561AE" w:rsidP="002561AE">
      <w:pPr>
        <w:tabs>
          <w:tab w:val="left" w:pos="2545"/>
        </w:tabs>
        <w:rPr>
          <w:rFonts w:ascii="楷体" w:eastAsia="楷体" w:hAnsi="楷体" w:cs="仿宋_GB2312"/>
          <w:sz w:val="28"/>
          <w:szCs w:val="28"/>
        </w:rPr>
      </w:pPr>
    </w:p>
    <w:sectPr w:rsidR="002561AE" w:rsidRPr="002561AE" w:rsidSect="00FF3D28">
      <w:footerReference w:type="default" r:id="rId10"/>
      <w:pgSz w:w="11906" w:h="16838"/>
      <w:pgMar w:top="1191" w:right="1077" w:bottom="1191" w:left="1077" w:header="851" w:footer="992"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7DE74D" w14:textId="77777777" w:rsidR="00590402" w:rsidRDefault="00590402">
      <w:r>
        <w:separator/>
      </w:r>
    </w:p>
  </w:endnote>
  <w:endnote w:type="continuationSeparator" w:id="0">
    <w:p w14:paraId="744DDF30" w14:textId="77777777" w:rsidR="00590402" w:rsidRDefault="00590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公文小标宋简">
    <w:altName w:val="宋体"/>
    <w:charset w:val="7A"/>
    <w:family w:val="auto"/>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楷体">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09AA60" w14:textId="77777777" w:rsidR="00F373FA" w:rsidRDefault="00F373FA">
    <w:pPr>
      <w:pStyle w:val="a6"/>
      <w:jc w:val="center"/>
      <w:rPr>
        <w:sz w:val="21"/>
        <w:szCs w:val="21"/>
      </w:rPr>
    </w:pPr>
    <w:r>
      <w:rPr>
        <w:rFonts w:hint="eastAsia"/>
        <w:sz w:val="21"/>
        <w:szCs w:val="21"/>
      </w:rPr>
      <w:t>第</w:t>
    </w:r>
    <w:r>
      <w:rPr>
        <w:sz w:val="21"/>
        <w:szCs w:val="21"/>
      </w:rPr>
      <w:t xml:space="preserve"> </w:t>
    </w:r>
    <w:r>
      <w:rPr>
        <w:bCs/>
        <w:sz w:val="21"/>
        <w:szCs w:val="21"/>
      </w:rPr>
      <w:fldChar w:fldCharType="begin"/>
    </w:r>
    <w:r>
      <w:rPr>
        <w:bCs/>
        <w:sz w:val="21"/>
        <w:szCs w:val="21"/>
      </w:rPr>
      <w:instrText>PAGE</w:instrText>
    </w:r>
    <w:r>
      <w:rPr>
        <w:bCs/>
        <w:sz w:val="21"/>
        <w:szCs w:val="21"/>
      </w:rPr>
      <w:fldChar w:fldCharType="separate"/>
    </w:r>
    <w:r w:rsidR="005F6BF2">
      <w:rPr>
        <w:bCs/>
        <w:noProof/>
        <w:sz w:val="21"/>
        <w:szCs w:val="21"/>
      </w:rPr>
      <w:t>6</w:t>
    </w:r>
    <w:r>
      <w:rPr>
        <w:bCs/>
        <w:sz w:val="21"/>
        <w:szCs w:val="21"/>
      </w:rPr>
      <w:fldChar w:fldCharType="end"/>
    </w:r>
    <w:r>
      <w:rPr>
        <w:bCs/>
        <w:sz w:val="21"/>
        <w:szCs w:val="21"/>
      </w:rPr>
      <w:t xml:space="preserve"> </w:t>
    </w:r>
    <w:r>
      <w:rPr>
        <w:rFonts w:hint="eastAsia"/>
        <w:bCs/>
        <w:sz w:val="21"/>
        <w:szCs w:val="21"/>
      </w:rPr>
      <w:t>页</w:t>
    </w:r>
    <w:r>
      <w:rPr>
        <w:sz w:val="21"/>
        <w:szCs w:val="21"/>
      </w:rPr>
      <w:t xml:space="preserve"> / </w:t>
    </w:r>
    <w:r>
      <w:rPr>
        <w:rFonts w:hint="eastAsia"/>
        <w:sz w:val="21"/>
        <w:szCs w:val="21"/>
      </w:rPr>
      <w:t>共</w:t>
    </w:r>
    <w:r>
      <w:rPr>
        <w:sz w:val="21"/>
        <w:szCs w:val="21"/>
      </w:rPr>
      <w:t xml:space="preserve"> </w:t>
    </w:r>
    <w:r>
      <w:rPr>
        <w:bCs/>
        <w:sz w:val="21"/>
        <w:szCs w:val="21"/>
      </w:rPr>
      <w:fldChar w:fldCharType="begin"/>
    </w:r>
    <w:r>
      <w:rPr>
        <w:bCs/>
        <w:sz w:val="21"/>
        <w:szCs w:val="21"/>
      </w:rPr>
      <w:instrText>NUMPAGES</w:instrText>
    </w:r>
    <w:r>
      <w:rPr>
        <w:bCs/>
        <w:sz w:val="21"/>
        <w:szCs w:val="21"/>
      </w:rPr>
      <w:fldChar w:fldCharType="separate"/>
    </w:r>
    <w:r w:rsidR="005F6BF2">
      <w:rPr>
        <w:bCs/>
        <w:noProof/>
        <w:sz w:val="21"/>
        <w:szCs w:val="21"/>
      </w:rPr>
      <w:t>6</w:t>
    </w:r>
    <w:r>
      <w:rPr>
        <w:bCs/>
        <w:sz w:val="21"/>
        <w:szCs w:val="21"/>
      </w:rPr>
      <w:fldChar w:fldCharType="end"/>
    </w:r>
    <w:r>
      <w:rPr>
        <w:sz w:val="21"/>
        <w:szCs w:val="21"/>
      </w:rPr>
      <w:t xml:space="preserve"> </w:t>
    </w:r>
    <w:r>
      <w:rPr>
        <w:rFonts w:hint="eastAsia"/>
        <w:sz w:val="21"/>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C19113" w14:textId="77777777" w:rsidR="00590402" w:rsidRDefault="00590402">
      <w:r>
        <w:separator/>
      </w:r>
    </w:p>
  </w:footnote>
  <w:footnote w:type="continuationSeparator" w:id="0">
    <w:p w14:paraId="64252D2E" w14:textId="77777777" w:rsidR="00590402" w:rsidRDefault="005904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D37594"/>
    <w:multiLevelType w:val="multilevel"/>
    <w:tmpl w:val="16E23B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481F93"/>
    <w:multiLevelType w:val="hybridMultilevel"/>
    <w:tmpl w:val="2084C57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867432F"/>
    <w:multiLevelType w:val="hybridMultilevel"/>
    <w:tmpl w:val="46C453B6"/>
    <w:lvl w:ilvl="0" w:tplc="D2E88DA4">
      <w:start w:val="1"/>
      <w:numFmt w:val="japaneseCounting"/>
      <w:lvlText w:val="%1、"/>
      <w:lvlJc w:val="left"/>
      <w:pPr>
        <w:ind w:left="1363" w:hanging="72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3" w15:restartNumberingAfterBreak="0">
    <w:nsid w:val="3407381D"/>
    <w:multiLevelType w:val="hybridMultilevel"/>
    <w:tmpl w:val="BBA679B0"/>
    <w:lvl w:ilvl="0" w:tplc="733ADC3E">
      <w:start w:val="3"/>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440D64E2"/>
    <w:multiLevelType w:val="hybridMultilevel"/>
    <w:tmpl w:val="D836183C"/>
    <w:lvl w:ilvl="0" w:tplc="476A006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49129DC"/>
    <w:multiLevelType w:val="hybridMultilevel"/>
    <w:tmpl w:val="09D6CF6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1FD205F"/>
    <w:multiLevelType w:val="multilevel"/>
    <w:tmpl w:val="51FD205F"/>
    <w:lvl w:ilvl="0">
      <w:start w:val="1"/>
      <w:numFmt w:val="decimal"/>
      <w:lvlText w:val="%1."/>
      <w:lvlJc w:val="left"/>
      <w:pPr>
        <w:ind w:left="525"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6"/>
  </w:num>
  <w:num w:numId="2">
    <w:abstractNumId w:val="5"/>
  </w:num>
  <w:num w:numId="3">
    <w:abstractNumId w:val="1"/>
  </w:num>
  <w:num w:numId="4">
    <w:abstractNumId w:val="0"/>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gutterAtTop/>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B45"/>
    <w:rsid w:val="00000E28"/>
    <w:rsid w:val="000012A8"/>
    <w:rsid w:val="00001886"/>
    <w:rsid w:val="00003C42"/>
    <w:rsid w:val="00003E5C"/>
    <w:rsid w:val="00004201"/>
    <w:rsid w:val="00004206"/>
    <w:rsid w:val="00004D08"/>
    <w:rsid w:val="00007DCF"/>
    <w:rsid w:val="00010389"/>
    <w:rsid w:val="00010C6E"/>
    <w:rsid w:val="00010CD1"/>
    <w:rsid w:val="000114AC"/>
    <w:rsid w:val="0001188C"/>
    <w:rsid w:val="00012CA3"/>
    <w:rsid w:val="000131B1"/>
    <w:rsid w:val="000145D3"/>
    <w:rsid w:val="000152A4"/>
    <w:rsid w:val="00015FB7"/>
    <w:rsid w:val="00016AD4"/>
    <w:rsid w:val="00017379"/>
    <w:rsid w:val="00020719"/>
    <w:rsid w:val="000210BD"/>
    <w:rsid w:val="00021B05"/>
    <w:rsid w:val="00023FC6"/>
    <w:rsid w:val="0002443F"/>
    <w:rsid w:val="0002450B"/>
    <w:rsid w:val="00025240"/>
    <w:rsid w:val="000263E8"/>
    <w:rsid w:val="00026E12"/>
    <w:rsid w:val="00027295"/>
    <w:rsid w:val="00027740"/>
    <w:rsid w:val="00027AF8"/>
    <w:rsid w:val="00030322"/>
    <w:rsid w:val="00030BE6"/>
    <w:rsid w:val="00031E52"/>
    <w:rsid w:val="000320C6"/>
    <w:rsid w:val="00032429"/>
    <w:rsid w:val="000328F2"/>
    <w:rsid w:val="000339C4"/>
    <w:rsid w:val="00034074"/>
    <w:rsid w:val="00034F8C"/>
    <w:rsid w:val="00035012"/>
    <w:rsid w:val="000356E4"/>
    <w:rsid w:val="00036315"/>
    <w:rsid w:val="000365D9"/>
    <w:rsid w:val="000401D9"/>
    <w:rsid w:val="0004076A"/>
    <w:rsid w:val="00041A74"/>
    <w:rsid w:val="00041B5E"/>
    <w:rsid w:val="00041C01"/>
    <w:rsid w:val="0004215F"/>
    <w:rsid w:val="000428B0"/>
    <w:rsid w:val="00042FC8"/>
    <w:rsid w:val="00044F58"/>
    <w:rsid w:val="000450CE"/>
    <w:rsid w:val="00045CDA"/>
    <w:rsid w:val="00046458"/>
    <w:rsid w:val="000464F6"/>
    <w:rsid w:val="00046568"/>
    <w:rsid w:val="00047561"/>
    <w:rsid w:val="000475F8"/>
    <w:rsid w:val="00047814"/>
    <w:rsid w:val="00047EE3"/>
    <w:rsid w:val="00047FF3"/>
    <w:rsid w:val="00050531"/>
    <w:rsid w:val="00051713"/>
    <w:rsid w:val="00051EBC"/>
    <w:rsid w:val="000526ED"/>
    <w:rsid w:val="000529FA"/>
    <w:rsid w:val="00052B89"/>
    <w:rsid w:val="00053D03"/>
    <w:rsid w:val="00053ECC"/>
    <w:rsid w:val="00053F28"/>
    <w:rsid w:val="000555CA"/>
    <w:rsid w:val="0005564B"/>
    <w:rsid w:val="000559CA"/>
    <w:rsid w:val="0005618D"/>
    <w:rsid w:val="000568AE"/>
    <w:rsid w:val="000607E8"/>
    <w:rsid w:val="000619FB"/>
    <w:rsid w:val="0006223C"/>
    <w:rsid w:val="0006257A"/>
    <w:rsid w:val="00062EF2"/>
    <w:rsid w:val="00063B2C"/>
    <w:rsid w:val="00063E57"/>
    <w:rsid w:val="0006570F"/>
    <w:rsid w:val="00065AFC"/>
    <w:rsid w:val="00065FF2"/>
    <w:rsid w:val="00066943"/>
    <w:rsid w:val="00066B12"/>
    <w:rsid w:val="00066BB9"/>
    <w:rsid w:val="00067260"/>
    <w:rsid w:val="00070215"/>
    <w:rsid w:val="0007062D"/>
    <w:rsid w:val="000715C9"/>
    <w:rsid w:val="00071633"/>
    <w:rsid w:val="00071D6C"/>
    <w:rsid w:val="000723C9"/>
    <w:rsid w:val="000729C1"/>
    <w:rsid w:val="00072C79"/>
    <w:rsid w:val="00072CF6"/>
    <w:rsid w:val="00072DEF"/>
    <w:rsid w:val="000734F8"/>
    <w:rsid w:val="00074DD7"/>
    <w:rsid w:val="00075594"/>
    <w:rsid w:val="00075772"/>
    <w:rsid w:val="00075D79"/>
    <w:rsid w:val="000764E5"/>
    <w:rsid w:val="000765E8"/>
    <w:rsid w:val="00076725"/>
    <w:rsid w:val="0007692D"/>
    <w:rsid w:val="000775A9"/>
    <w:rsid w:val="00077F14"/>
    <w:rsid w:val="000808DE"/>
    <w:rsid w:val="00081029"/>
    <w:rsid w:val="00081CAE"/>
    <w:rsid w:val="00082F2D"/>
    <w:rsid w:val="0008411F"/>
    <w:rsid w:val="00084705"/>
    <w:rsid w:val="00084E77"/>
    <w:rsid w:val="00084FAD"/>
    <w:rsid w:val="0008551B"/>
    <w:rsid w:val="00085E09"/>
    <w:rsid w:val="00085EFC"/>
    <w:rsid w:val="00087003"/>
    <w:rsid w:val="000873CD"/>
    <w:rsid w:val="00087491"/>
    <w:rsid w:val="00087626"/>
    <w:rsid w:val="00090E4D"/>
    <w:rsid w:val="0009120A"/>
    <w:rsid w:val="00091445"/>
    <w:rsid w:val="000936EF"/>
    <w:rsid w:val="00093E8A"/>
    <w:rsid w:val="000944BD"/>
    <w:rsid w:val="0009498E"/>
    <w:rsid w:val="000949D4"/>
    <w:rsid w:val="00094D47"/>
    <w:rsid w:val="00095655"/>
    <w:rsid w:val="000956A9"/>
    <w:rsid w:val="00095E8D"/>
    <w:rsid w:val="00096DFB"/>
    <w:rsid w:val="00096FF5"/>
    <w:rsid w:val="000974AF"/>
    <w:rsid w:val="00097963"/>
    <w:rsid w:val="00097A05"/>
    <w:rsid w:val="00097AA3"/>
    <w:rsid w:val="000A0836"/>
    <w:rsid w:val="000A0864"/>
    <w:rsid w:val="000A098D"/>
    <w:rsid w:val="000A0CE2"/>
    <w:rsid w:val="000A1401"/>
    <w:rsid w:val="000A34FE"/>
    <w:rsid w:val="000A3FED"/>
    <w:rsid w:val="000A5194"/>
    <w:rsid w:val="000A5616"/>
    <w:rsid w:val="000A579A"/>
    <w:rsid w:val="000A5AEE"/>
    <w:rsid w:val="000A63A4"/>
    <w:rsid w:val="000A7789"/>
    <w:rsid w:val="000A798C"/>
    <w:rsid w:val="000B0012"/>
    <w:rsid w:val="000B0B50"/>
    <w:rsid w:val="000B0CE1"/>
    <w:rsid w:val="000B1E5E"/>
    <w:rsid w:val="000B1EE6"/>
    <w:rsid w:val="000B29CF"/>
    <w:rsid w:val="000B2B53"/>
    <w:rsid w:val="000B2E20"/>
    <w:rsid w:val="000B42D3"/>
    <w:rsid w:val="000B4EF3"/>
    <w:rsid w:val="000B5371"/>
    <w:rsid w:val="000B5F2F"/>
    <w:rsid w:val="000B76B2"/>
    <w:rsid w:val="000C134C"/>
    <w:rsid w:val="000C219B"/>
    <w:rsid w:val="000C2B4D"/>
    <w:rsid w:val="000C3258"/>
    <w:rsid w:val="000C3E0D"/>
    <w:rsid w:val="000C408A"/>
    <w:rsid w:val="000C4265"/>
    <w:rsid w:val="000C4A37"/>
    <w:rsid w:val="000C667B"/>
    <w:rsid w:val="000D02F6"/>
    <w:rsid w:val="000D046C"/>
    <w:rsid w:val="000D1D49"/>
    <w:rsid w:val="000D23C3"/>
    <w:rsid w:val="000D2AB7"/>
    <w:rsid w:val="000D2DDE"/>
    <w:rsid w:val="000D2E0D"/>
    <w:rsid w:val="000D3732"/>
    <w:rsid w:val="000D37A5"/>
    <w:rsid w:val="000D3A04"/>
    <w:rsid w:val="000D3D6B"/>
    <w:rsid w:val="000D41FA"/>
    <w:rsid w:val="000D49AE"/>
    <w:rsid w:val="000D5BF1"/>
    <w:rsid w:val="000D618B"/>
    <w:rsid w:val="000D6258"/>
    <w:rsid w:val="000D6280"/>
    <w:rsid w:val="000D6A96"/>
    <w:rsid w:val="000D6ADA"/>
    <w:rsid w:val="000D7DDE"/>
    <w:rsid w:val="000E0170"/>
    <w:rsid w:val="000E1166"/>
    <w:rsid w:val="000E2232"/>
    <w:rsid w:val="000E2549"/>
    <w:rsid w:val="000E2B00"/>
    <w:rsid w:val="000E2FC9"/>
    <w:rsid w:val="000E3111"/>
    <w:rsid w:val="000E38A7"/>
    <w:rsid w:val="000E475C"/>
    <w:rsid w:val="000E4BEA"/>
    <w:rsid w:val="000E54C6"/>
    <w:rsid w:val="000E60E6"/>
    <w:rsid w:val="000E6125"/>
    <w:rsid w:val="000E7BF0"/>
    <w:rsid w:val="000E7DB5"/>
    <w:rsid w:val="000F033C"/>
    <w:rsid w:val="000F1122"/>
    <w:rsid w:val="000F1490"/>
    <w:rsid w:val="000F15AC"/>
    <w:rsid w:val="000F1BC3"/>
    <w:rsid w:val="000F3137"/>
    <w:rsid w:val="000F4DEA"/>
    <w:rsid w:val="000F645D"/>
    <w:rsid w:val="000F672F"/>
    <w:rsid w:val="000F6A79"/>
    <w:rsid w:val="000F764A"/>
    <w:rsid w:val="0010035B"/>
    <w:rsid w:val="00100830"/>
    <w:rsid w:val="00100EA4"/>
    <w:rsid w:val="0010175A"/>
    <w:rsid w:val="0010248C"/>
    <w:rsid w:val="0010294B"/>
    <w:rsid w:val="00103D0D"/>
    <w:rsid w:val="001044A0"/>
    <w:rsid w:val="0010643A"/>
    <w:rsid w:val="00106913"/>
    <w:rsid w:val="00107084"/>
    <w:rsid w:val="00110043"/>
    <w:rsid w:val="00110154"/>
    <w:rsid w:val="001103EF"/>
    <w:rsid w:val="001114F5"/>
    <w:rsid w:val="00111C2D"/>
    <w:rsid w:val="00112615"/>
    <w:rsid w:val="00112F0E"/>
    <w:rsid w:val="001135A1"/>
    <w:rsid w:val="001144E2"/>
    <w:rsid w:val="001144F4"/>
    <w:rsid w:val="00115088"/>
    <w:rsid w:val="00115116"/>
    <w:rsid w:val="00115161"/>
    <w:rsid w:val="001153EE"/>
    <w:rsid w:val="001154BA"/>
    <w:rsid w:val="001169E4"/>
    <w:rsid w:val="00117A7F"/>
    <w:rsid w:val="00120086"/>
    <w:rsid w:val="00120CC4"/>
    <w:rsid w:val="00120D53"/>
    <w:rsid w:val="00121902"/>
    <w:rsid w:val="00121EB7"/>
    <w:rsid w:val="0012253F"/>
    <w:rsid w:val="00122770"/>
    <w:rsid w:val="0012429A"/>
    <w:rsid w:val="00124313"/>
    <w:rsid w:val="00124F19"/>
    <w:rsid w:val="00125643"/>
    <w:rsid w:val="00125781"/>
    <w:rsid w:val="00125F32"/>
    <w:rsid w:val="001267C4"/>
    <w:rsid w:val="00126FF5"/>
    <w:rsid w:val="00127271"/>
    <w:rsid w:val="00127A4C"/>
    <w:rsid w:val="00127F12"/>
    <w:rsid w:val="00131B4D"/>
    <w:rsid w:val="00132B45"/>
    <w:rsid w:val="00133466"/>
    <w:rsid w:val="0013429F"/>
    <w:rsid w:val="001342C4"/>
    <w:rsid w:val="00134603"/>
    <w:rsid w:val="001358D2"/>
    <w:rsid w:val="001368A0"/>
    <w:rsid w:val="00136C25"/>
    <w:rsid w:val="001377FC"/>
    <w:rsid w:val="00137BA2"/>
    <w:rsid w:val="00137F3D"/>
    <w:rsid w:val="00140FD0"/>
    <w:rsid w:val="001437E7"/>
    <w:rsid w:val="00144610"/>
    <w:rsid w:val="00144BA8"/>
    <w:rsid w:val="0014532D"/>
    <w:rsid w:val="0014540C"/>
    <w:rsid w:val="00146016"/>
    <w:rsid w:val="00146A24"/>
    <w:rsid w:val="00147C53"/>
    <w:rsid w:val="00150030"/>
    <w:rsid w:val="00150F51"/>
    <w:rsid w:val="00152E5D"/>
    <w:rsid w:val="00153690"/>
    <w:rsid w:val="00153A62"/>
    <w:rsid w:val="00153E01"/>
    <w:rsid w:val="00155A19"/>
    <w:rsid w:val="00156A9C"/>
    <w:rsid w:val="00157634"/>
    <w:rsid w:val="00160099"/>
    <w:rsid w:val="00160BBD"/>
    <w:rsid w:val="00161240"/>
    <w:rsid w:val="00162FBB"/>
    <w:rsid w:val="00163945"/>
    <w:rsid w:val="00163A76"/>
    <w:rsid w:val="00164A99"/>
    <w:rsid w:val="001662EB"/>
    <w:rsid w:val="00166DAC"/>
    <w:rsid w:val="0016742F"/>
    <w:rsid w:val="00167EE8"/>
    <w:rsid w:val="00170040"/>
    <w:rsid w:val="00170398"/>
    <w:rsid w:val="00171CBE"/>
    <w:rsid w:val="00172CAA"/>
    <w:rsid w:val="0017337F"/>
    <w:rsid w:val="00173C47"/>
    <w:rsid w:val="001741FE"/>
    <w:rsid w:val="001756A6"/>
    <w:rsid w:val="001759BD"/>
    <w:rsid w:val="00177147"/>
    <w:rsid w:val="001775FA"/>
    <w:rsid w:val="00177E02"/>
    <w:rsid w:val="00177E3E"/>
    <w:rsid w:val="001807B6"/>
    <w:rsid w:val="00180CF7"/>
    <w:rsid w:val="00181394"/>
    <w:rsid w:val="001813A6"/>
    <w:rsid w:val="00181610"/>
    <w:rsid w:val="00181B0D"/>
    <w:rsid w:val="00182AEA"/>
    <w:rsid w:val="00184E21"/>
    <w:rsid w:val="001851C0"/>
    <w:rsid w:val="00185235"/>
    <w:rsid w:val="00185A87"/>
    <w:rsid w:val="00185D94"/>
    <w:rsid w:val="0018601B"/>
    <w:rsid w:val="001863CF"/>
    <w:rsid w:val="001904AA"/>
    <w:rsid w:val="00191669"/>
    <w:rsid w:val="00191756"/>
    <w:rsid w:val="00191CBF"/>
    <w:rsid w:val="00192736"/>
    <w:rsid w:val="00193F12"/>
    <w:rsid w:val="00193F33"/>
    <w:rsid w:val="00194287"/>
    <w:rsid w:val="00194FBB"/>
    <w:rsid w:val="001954E3"/>
    <w:rsid w:val="00195702"/>
    <w:rsid w:val="00195BF7"/>
    <w:rsid w:val="001978E7"/>
    <w:rsid w:val="00197AC7"/>
    <w:rsid w:val="001A1FA0"/>
    <w:rsid w:val="001A2942"/>
    <w:rsid w:val="001A38F1"/>
    <w:rsid w:val="001A47BF"/>
    <w:rsid w:val="001A4E6B"/>
    <w:rsid w:val="001A5E15"/>
    <w:rsid w:val="001A6523"/>
    <w:rsid w:val="001A67D0"/>
    <w:rsid w:val="001A74A9"/>
    <w:rsid w:val="001B0952"/>
    <w:rsid w:val="001B1323"/>
    <w:rsid w:val="001B1C30"/>
    <w:rsid w:val="001B20FB"/>
    <w:rsid w:val="001B27D8"/>
    <w:rsid w:val="001B3984"/>
    <w:rsid w:val="001B5A0F"/>
    <w:rsid w:val="001B63BE"/>
    <w:rsid w:val="001B693F"/>
    <w:rsid w:val="001B7F96"/>
    <w:rsid w:val="001C1223"/>
    <w:rsid w:val="001C152C"/>
    <w:rsid w:val="001C35B3"/>
    <w:rsid w:val="001C36DA"/>
    <w:rsid w:val="001C3DE5"/>
    <w:rsid w:val="001C4796"/>
    <w:rsid w:val="001C4B10"/>
    <w:rsid w:val="001C4B73"/>
    <w:rsid w:val="001C4D17"/>
    <w:rsid w:val="001C5220"/>
    <w:rsid w:val="001C6747"/>
    <w:rsid w:val="001C7044"/>
    <w:rsid w:val="001C778C"/>
    <w:rsid w:val="001C7E2C"/>
    <w:rsid w:val="001C7EB7"/>
    <w:rsid w:val="001D164C"/>
    <w:rsid w:val="001D168C"/>
    <w:rsid w:val="001D212A"/>
    <w:rsid w:val="001D4D88"/>
    <w:rsid w:val="001D53CA"/>
    <w:rsid w:val="001D552E"/>
    <w:rsid w:val="001D5B23"/>
    <w:rsid w:val="001D5C4C"/>
    <w:rsid w:val="001D6EF8"/>
    <w:rsid w:val="001D764E"/>
    <w:rsid w:val="001D785B"/>
    <w:rsid w:val="001E00D8"/>
    <w:rsid w:val="001E1AD4"/>
    <w:rsid w:val="001E2FD0"/>
    <w:rsid w:val="001E3E0A"/>
    <w:rsid w:val="001E45B1"/>
    <w:rsid w:val="001E464C"/>
    <w:rsid w:val="001E50CD"/>
    <w:rsid w:val="001E540B"/>
    <w:rsid w:val="001E6206"/>
    <w:rsid w:val="001E678E"/>
    <w:rsid w:val="001E6BBA"/>
    <w:rsid w:val="001E71DC"/>
    <w:rsid w:val="001E797D"/>
    <w:rsid w:val="001F00A3"/>
    <w:rsid w:val="001F067C"/>
    <w:rsid w:val="001F088B"/>
    <w:rsid w:val="001F0B5E"/>
    <w:rsid w:val="001F27E4"/>
    <w:rsid w:val="001F280C"/>
    <w:rsid w:val="001F3FE7"/>
    <w:rsid w:val="001F4AC1"/>
    <w:rsid w:val="001F582E"/>
    <w:rsid w:val="001F65DD"/>
    <w:rsid w:val="001F6D17"/>
    <w:rsid w:val="00200556"/>
    <w:rsid w:val="00202330"/>
    <w:rsid w:val="002027C2"/>
    <w:rsid w:val="00202880"/>
    <w:rsid w:val="002034B4"/>
    <w:rsid w:val="00203B46"/>
    <w:rsid w:val="00203CEB"/>
    <w:rsid w:val="002046EE"/>
    <w:rsid w:val="00205974"/>
    <w:rsid w:val="00206232"/>
    <w:rsid w:val="00206884"/>
    <w:rsid w:val="00207061"/>
    <w:rsid w:val="0020750A"/>
    <w:rsid w:val="00207C11"/>
    <w:rsid w:val="00207F6E"/>
    <w:rsid w:val="00210217"/>
    <w:rsid w:val="00210692"/>
    <w:rsid w:val="00211710"/>
    <w:rsid w:val="00211C25"/>
    <w:rsid w:val="0021207F"/>
    <w:rsid w:val="00212EFD"/>
    <w:rsid w:val="002138BE"/>
    <w:rsid w:val="002156AE"/>
    <w:rsid w:val="00215BEF"/>
    <w:rsid w:val="00215D54"/>
    <w:rsid w:val="00215E66"/>
    <w:rsid w:val="00216E49"/>
    <w:rsid w:val="00217074"/>
    <w:rsid w:val="00217340"/>
    <w:rsid w:val="0022020C"/>
    <w:rsid w:val="00220BDA"/>
    <w:rsid w:val="00220DE2"/>
    <w:rsid w:val="00220E44"/>
    <w:rsid w:val="00221975"/>
    <w:rsid w:val="00222038"/>
    <w:rsid w:val="002220FE"/>
    <w:rsid w:val="00222227"/>
    <w:rsid w:val="00222390"/>
    <w:rsid w:val="00222618"/>
    <w:rsid w:val="00222C22"/>
    <w:rsid w:val="00223771"/>
    <w:rsid w:val="00223C1A"/>
    <w:rsid w:val="002243C4"/>
    <w:rsid w:val="002246C7"/>
    <w:rsid w:val="00225056"/>
    <w:rsid w:val="00225C79"/>
    <w:rsid w:val="00226365"/>
    <w:rsid w:val="00226407"/>
    <w:rsid w:val="00226D99"/>
    <w:rsid w:val="00227916"/>
    <w:rsid w:val="00227A4D"/>
    <w:rsid w:val="00230784"/>
    <w:rsid w:val="0023170A"/>
    <w:rsid w:val="00231735"/>
    <w:rsid w:val="00231D84"/>
    <w:rsid w:val="0023313C"/>
    <w:rsid w:val="002336C2"/>
    <w:rsid w:val="00233972"/>
    <w:rsid w:val="0023446F"/>
    <w:rsid w:val="00235306"/>
    <w:rsid w:val="00236532"/>
    <w:rsid w:val="00236AF8"/>
    <w:rsid w:val="00236D85"/>
    <w:rsid w:val="00240782"/>
    <w:rsid w:val="00241697"/>
    <w:rsid w:val="00241C61"/>
    <w:rsid w:val="002423A3"/>
    <w:rsid w:val="002423C2"/>
    <w:rsid w:val="00243CEF"/>
    <w:rsid w:val="00244D7B"/>
    <w:rsid w:val="00246059"/>
    <w:rsid w:val="002461D4"/>
    <w:rsid w:val="00246AA7"/>
    <w:rsid w:val="002470F3"/>
    <w:rsid w:val="00247793"/>
    <w:rsid w:val="00247850"/>
    <w:rsid w:val="00247DBB"/>
    <w:rsid w:val="00252BD2"/>
    <w:rsid w:val="00252C15"/>
    <w:rsid w:val="00253286"/>
    <w:rsid w:val="002538FA"/>
    <w:rsid w:val="002548DA"/>
    <w:rsid w:val="0025543C"/>
    <w:rsid w:val="00255D92"/>
    <w:rsid w:val="002561AE"/>
    <w:rsid w:val="002565F0"/>
    <w:rsid w:val="00257289"/>
    <w:rsid w:val="0025758E"/>
    <w:rsid w:val="00257CA5"/>
    <w:rsid w:val="00260446"/>
    <w:rsid w:val="0026076B"/>
    <w:rsid w:val="002614C7"/>
    <w:rsid w:val="002615E2"/>
    <w:rsid w:val="002623F9"/>
    <w:rsid w:val="002627A7"/>
    <w:rsid w:val="00262CA4"/>
    <w:rsid w:val="0026302B"/>
    <w:rsid w:val="0026323F"/>
    <w:rsid w:val="002649C2"/>
    <w:rsid w:val="00265389"/>
    <w:rsid w:val="00265B96"/>
    <w:rsid w:val="00266079"/>
    <w:rsid w:val="0026615B"/>
    <w:rsid w:val="00266CB0"/>
    <w:rsid w:val="002677E6"/>
    <w:rsid w:val="00267E89"/>
    <w:rsid w:val="00270412"/>
    <w:rsid w:val="00271959"/>
    <w:rsid w:val="00271B15"/>
    <w:rsid w:val="00271C21"/>
    <w:rsid w:val="002720D0"/>
    <w:rsid w:val="00272538"/>
    <w:rsid w:val="00272817"/>
    <w:rsid w:val="00273061"/>
    <w:rsid w:val="00273097"/>
    <w:rsid w:val="00274A70"/>
    <w:rsid w:val="00275867"/>
    <w:rsid w:val="00275996"/>
    <w:rsid w:val="00275B26"/>
    <w:rsid w:val="00276893"/>
    <w:rsid w:val="00280088"/>
    <w:rsid w:val="00280BDD"/>
    <w:rsid w:val="002815CE"/>
    <w:rsid w:val="00281B3D"/>
    <w:rsid w:val="0028318A"/>
    <w:rsid w:val="002865EC"/>
    <w:rsid w:val="00287231"/>
    <w:rsid w:val="00287817"/>
    <w:rsid w:val="00287B32"/>
    <w:rsid w:val="00287D52"/>
    <w:rsid w:val="00287D55"/>
    <w:rsid w:val="00290BEB"/>
    <w:rsid w:val="00290C3B"/>
    <w:rsid w:val="00290F5A"/>
    <w:rsid w:val="0029127D"/>
    <w:rsid w:val="00291FB5"/>
    <w:rsid w:val="00291FBB"/>
    <w:rsid w:val="00292F56"/>
    <w:rsid w:val="00293AF8"/>
    <w:rsid w:val="00294043"/>
    <w:rsid w:val="00294BE6"/>
    <w:rsid w:val="0029531F"/>
    <w:rsid w:val="00296113"/>
    <w:rsid w:val="00297655"/>
    <w:rsid w:val="002A0E70"/>
    <w:rsid w:val="002A18C2"/>
    <w:rsid w:val="002A200D"/>
    <w:rsid w:val="002A2791"/>
    <w:rsid w:val="002A2946"/>
    <w:rsid w:val="002A2993"/>
    <w:rsid w:val="002A2D46"/>
    <w:rsid w:val="002A3BE9"/>
    <w:rsid w:val="002A3E5B"/>
    <w:rsid w:val="002A3F71"/>
    <w:rsid w:val="002A4B48"/>
    <w:rsid w:val="002A5C7D"/>
    <w:rsid w:val="002A6183"/>
    <w:rsid w:val="002A61CF"/>
    <w:rsid w:val="002A6E6E"/>
    <w:rsid w:val="002A7D17"/>
    <w:rsid w:val="002B032A"/>
    <w:rsid w:val="002B0705"/>
    <w:rsid w:val="002B1410"/>
    <w:rsid w:val="002B24D8"/>
    <w:rsid w:val="002B2A97"/>
    <w:rsid w:val="002B2B57"/>
    <w:rsid w:val="002B3642"/>
    <w:rsid w:val="002B3693"/>
    <w:rsid w:val="002B3931"/>
    <w:rsid w:val="002B4209"/>
    <w:rsid w:val="002B4575"/>
    <w:rsid w:val="002B4A3E"/>
    <w:rsid w:val="002B58D3"/>
    <w:rsid w:val="002B5BF9"/>
    <w:rsid w:val="002B6102"/>
    <w:rsid w:val="002B6BA2"/>
    <w:rsid w:val="002B70C4"/>
    <w:rsid w:val="002B70E9"/>
    <w:rsid w:val="002B774C"/>
    <w:rsid w:val="002B778E"/>
    <w:rsid w:val="002C07C9"/>
    <w:rsid w:val="002C0A27"/>
    <w:rsid w:val="002C0C9C"/>
    <w:rsid w:val="002C1B1D"/>
    <w:rsid w:val="002C1EA2"/>
    <w:rsid w:val="002C467B"/>
    <w:rsid w:val="002C480B"/>
    <w:rsid w:val="002C50F6"/>
    <w:rsid w:val="002C5365"/>
    <w:rsid w:val="002C5956"/>
    <w:rsid w:val="002C5F9E"/>
    <w:rsid w:val="002C600E"/>
    <w:rsid w:val="002C6A59"/>
    <w:rsid w:val="002C6A95"/>
    <w:rsid w:val="002C759D"/>
    <w:rsid w:val="002D019E"/>
    <w:rsid w:val="002D0ABC"/>
    <w:rsid w:val="002D0CB5"/>
    <w:rsid w:val="002D0DDF"/>
    <w:rsid w:val="002D0E14"/>
    <w:rsid w:val="002D13D2"/>
    <w:rsid w:val="002D31B8"/>
    <w:rsid w:val="002D50DA"/>
    <w:rsid w:val="002D67AE"/>
    <w:rsid w:val="002D7131"/>
    <w:rsid w:val="002E09E5"/>
    <w:rsid w:val="002E14A8"/>
    <w:rsid w:val="002E1C51"/>
    <w:rsid w:val="002E203C"/>
    <w:rsid w:val="002E2283"/>
    <w:rsid w:val="002E274C"/>
    <w:rsid w:val="002E2B41"/>
    <w:rsid w:val="002E31A3"/>
    <w:rsid w:val="002E5189"/>
    <w:rsid w:val="002E696E"/>
    <w:rsid w:val="002E6BE6"/>
    <w:rsid w:val="002E6E97"/>
    <w:rsid w:val="002E78DC"/>
    <w:rsid w:val="002F094B"/>
    <w:rsid w:val="002F0A12"/>
    <w:rsid w:val="002F11D9"/>
    <w:rsid w:val="002F1922"/>
    <w:rsid w:val="002F1AAE"/>
    <w:rsid w:val="002F1B9B"/>
    <w:rsid w:val="002F2136"/>
    <w:rsid w:val="002F44FF"/>
    <w:rsid w:val="002F480D"/>
    <w:rsid w:val="002F55B1"/>
    <w:rsid w:val="002F5BCB"/>
    <w:rsid w:val="002F5FAB"/>
    <w:rsid w:val="002F6680"/>
    <w:rsid w:val="002F7E1C"/>
    <w:rsid w:val="002F7E3B"/>
    <w:rsid w:val="003006A9"/>
    <w:rsid w:val="00301023"/>
    <w:rsid w:val="00302C97"/>
    <w:rsid w:val="00302EB0"/>
    <w:rsid w:val="00303B7B"/>
    <w:rsid w:val="0030407D"/>
    <w:rsid w:val="0030419B"/>
    <w:rsid w:val="00304AE2"/>
    <w:rsid w:val="00304F5F"/>
    <w:rsid w:val="0030522A"/>
    <w:rsid w:val="00305855"/>
    <w:rsid w:val="003062C5"/>
    <w:rsid w:val="00306E79"/>
    <w:rsid w:val="00307C5C"/>
    <w:rsid w:val="00307CEE"/>
    <w:rsid w:val="00307D21"/>
    <w:rsid w:val="003119BF"/>
    <w:rsid w:val="00312E81"/>
    <w:rsid w:val="00314258"/>
    <w:rsid w:val="00315251"/>
    <w:rsid w:val="0031528C"/>
    <w:rsid w:val="003158F1"/>
    <w:rsid w:val="003165D0"/>
    <w:rsid w:val="00316CEC"/>
    <w:rsid w:val="003178C2"/>
    <w:rsid w:val="003202D2"/>
    <w:rsid w:val="0032090B"/>
    <w:rsid w:val="0032389F"/>
    <w:rsid w:val="0032407D"/>
    <w:rsid w:val="0032492E"/>
    <w:rsid w:val="00324DF2"/>
    <w:rsid w:val="00325140"/>
    <w:rsid w:val="00325FC7"/>
    <w:rsid w:val="00325FF5"/>
    <w:rsid w:val="00326317"/>
    <w:rsid w:val="00326333"/>
    <w:rsid w:val="00326449"/>
    <w:rsid w:val="00326689"/>
    <w:rsid w:val="00326D00"/>
    <w:rsid w:val="0032705C"/>
    <w:rsid w:val="00330791"/>
    <w:rsid w:val="00331149"/>
    <w:rsid w:val="00331F7E"/>
    <w:rsid w:val="00332071"/>
    <w:rsid w:val="0033378F"/>
    <w:rsid w:val="003344A6"/>
    <w:rsid w:val="0033649A"/>
    <w:rsid w:val="003365DC"/>
    <w:rsid w:val="00336E62"/>
    <w:rsid w:val="003373C5"/>
    <w:rsid w:val="003374EF"/>
    <w:rsid w:val="0033782B"/>
    <w:rsid w:val="00337A56"/>
    <w:rsid w:val="00337BBD"/>
    <w:rsid w:val="00340CED"/>
    <w:rsid w:val="00341B03"/>
    <w:rsid w:val="00342342"/>
    <w:rsid w:val="00342D7E"/>
    <w:rsid w:val="0034381C"/>
    <w:rsid w:val="00344813"/>
    <w:rsid w:val="0034494B"/>
    <w:rsid w:val="00344A23"/>
    <w:rsid w:val="003455E8"/>
    <w:rsid w:val="003456E7"/>
    <w:rsid w:val="00346A34"/>
    <w:rsid w:val="00347A10"/>
    <w:rsid w:val="0035007D"/>
    <w:rsid w:val="00351543"/>
    <w:rsid w:val="00351ABA"/>
    <w:rsid w:val="00351DF7"/>
    <w:rsid w:val="00352F79"/>
    <w:rsid w:val="0035479F"/>
    <w:rsid w:val="00354C57"/>
    <w:rsid w:val="00356F14"/>
    <w:rsid w:val="00356F76"/>
    <w:rsid w:val="00357B98"/>
    <w:rsid w:val="0036036B"/>
    <w:rsid w:val="003604B1"/>
    <w:rsid w:val="00361A50"/>
    <w:rsid w:val="0036247D"/>
    <w:rsid w:val="00362ABE"/>
    <w:rsid w:val="00363338"/>
    <w:rsid w:val="00363CD2"/>
    <w:rsid w:val="0036491D"/>
    <w:rsid w:val="00366253"/>
    <w:rsid w:val="00366342"/>
    <w:rsid w:val="00366483"/>
    <w:rsid w:val="00366B86"/>
    <w:rsid w:val="0036767D"/>
    <w:rsid w:val="00367AFA"/>
    <w:rsid w:val="00370104"/>
    <w:rsid w:val="0037063D"/>
    <w:rsid w:val="0037255B"/>
    <w:rsid w:val="00372F1B"/>
    <w:rsid w:val="003744AA"/>
    <w:rsid w:val="00375258"/>
    <w:rsid w:val="00375864"/>
    <w:rsid w:val="00375AAA"/>
    <w:rsid w:val="003765E8"/>
    <w:rsid w:val="003777C9"/>
    <w:rsid w:val="0038043F"/>
    <w:rsid w:val="003815EB"/>
    <w:rsid w:val="003816D3"/>
    <w:rsid w:val="003819BF"/>
    <w:rsid w:val="00382414"/>
    <w:rsid w:val="0038276C"/>
    <w:rsid w:val="00382A9F"/>
    <w:rsid w:val="00382D71"/>
    <w:rsid w:val="00383BF5"/>
    <w:rsid w:val="0038443A"/>
    <w:rsid w:val="00384CAC"/>
    <w:rsid w:val="0038528E"/>
    <w:rsid w:val="003855D1"/>
    <w:rsid w:val="00385D0B"/>
    <w:rsid w:val="00386067"/>
    <w:rsid w:val="00387111"/>
    <w:rsid w:val="003873F9"/>
    <w:rsid w:val="00387A55"/>
    <w:rsid w:val="0039018C"/>
    <w:rsid w:val="003905E7"/>
    <w:rsid w:val="003906C0"/>
    <w:rsid w:val="00391788"/>
    <w:rsid w:val="003927A7"/>
    <w:rsid w:val="00392DA2"/>
    <w:rsid w:val="00393457"/>
    <w:rsid w:val="003938E3"/>
    <w:rsid w:val="00394415"/>
    <w:rsid w:val="00394773"/>
    <w:rsid w:val="00394815"/>
    <w:rsid w:val="00394C31"/>
    <w:rsid w:val="00394FE1"/>
    <w:rsid w:val="0039512A"/>
    <w:rsid w:val="00395F97"/>
    <w:rsid w:val="00396152"/>
    <w:rsid w:val="0039632D"/>
    <w:rsid w:val="003963C5"/>
    <w:rsid w:val="003965C0"/>
    <w:rsid w:val="00396724"/>
    <w:rsid w:val="003976EA"/>
    <w:rsid w:val="003A02E6"/>
    <w:rsid w:val="003A031C"/>
    <w:rsid w:val="003A131B"/>
    <w:rsid w:val="003A1B12"/>
    <w:rsid w:val="003A20C7"/>
    <w:rsid w:val="003A2E4D"/>
    <w:rsid w:val="003A30D7"/>
    <w:rsid w:val="003A3949"/>
    <w:rsid w:val="003A3BDF"/>
    <w:rsid w:val="003A433B"/>
    <w:rsid w:val="003A54A1"/>
    <w:rsid w:val="003A5A71"/>
    <w:rsid w:val="003A6D1E"/>
    <w:rsid w:val="003A79B5"/>
    <w:rsid w:val="003B06F4"/>
    <w:rsid w:val="003B09D9"/>
    <w:rsid w:val="003B0DAB"/>
    <w:rsid w:val="003B10C2"/>
    <w:rsid w:val="003B287A"/>
    <w:rsid w:val="003B31EB"/>
    <w:rsid w:val="003B5969"/>
    <w:rsid w:val="003B5FC9"/>
    <w:rsid w:val="003B634C"/>
    <w:rsid w:val="003B6854"/>
    <w:rsid w:val="003B6C25"/>
    <w:rsid w:val="003B727F"/>
    <w:rsid w:val="003C031E"/>
    <w:rsid w:val="003C2A1B"/>
    <w:rsid w:val="003C3979"/>
    <w:rsid w:val="003C3DF9"/>
    <w:rsid w:val="003C5AD2"/>
    <w:rsid w:val="003C609D"/>
    <w:rsid w:val="003C6426"/>
    <w:rsid w:val="003C6E2B"/>
    <w:rsid w:val="003C6F6B"/>
    <w:rsid w:val="003C7078"/>
    <w:rsid w:val="003C7CEC"/>
    <w:rsid w:val="003D1768"/>
    <w:rsid w:val="003D2356"/>
    <w:rsid w:val="003D23FE"/>
    <w:rsid w:val="003D49AF"/>
    <w:rsid w:val="003D4C6A"/>
    <w:rsid w:val="003D62F4"/>
    <w:rsid w:val="003D7DE8"/>
    <w:rsid w:val="003E021E"/>
    <w:rsid w:val="003E0361"/>
    <w:rsid w:val="003E18F0"/>
    <w:rsid w:val="003E1B56"/>
    <w:rsid w:val="003E2783"/>
    <w:rsid w:val="003E4717"/>
    <w:rsid w:val="003E47C5"/>
    <w:rsid w:val="003E49D4"/>
    <w:rsid w:val="003E4BC8"/>
    <w:rsid w:val="003E51E0"/>
    <w:rsid w:val="003E5815"/>
    <w:rsid w:val="003E59E7"/>
    <w:rsid w:val="003E6A3C"/>
    <w:rsid w:val="003E6E0D"/>
    <w:rsid w:val="003F02F2"/>
    <w:rsid w:val="003F0726"/>
    <w:rsid w:val="003F34BC"/>
    <w:rsid w:val="003F35C4"/>
    <w:rsid w:val="003F39B7"/>
    <w:rsid w:val="003F45B4"/>
    <w:rsid w:val="003F4C7F"/>
    <w:rsid w:val="003F4F31"/>
    <w:rsid w:val="003F5098"/>
    <w:rsid w:val="003F5C36"/>
    <w:rsid w:val="003F63A8"/>
    <w:rsid w:val="003F6739"/>
    <w:rsid w:val="003F6D79"/>
    <w:rsid w:val="003F7DCD"/>
    <w:rsid w:val="00400384"/>
    <w:rsid w:val="00400869"/>
    <w:rsid w:val="0040135D"/>
    <w:rsid w:val="004015A4"/>
    <w:rsid w:val="0040174C"/>
    <w:rsid w:val="00401E51"/>
    <w:rsid w:val="004021A1"/>
    <w:rsid w:val="004034C8"/>
    <w:rsid w:val="00404449"/>
    <w:rsid w:val="00404453"/>
    <w:rsid w:val="00405083"/>
    <w:rsid w:val="00405FE9"/>
    <w:rsid w:val="004064D0"/>
    <w:rsid w:val="0040656F"/>
    <w:rsid w:val="00406A7F"/>
    <w:rsid w:val="00406E9A"/>
    <w:rsid w:val="00407061"/>
    <w:rsid w:val="0041089E"/>
    <w:rsid w:val="0041099D"/>
    <w:rsid w:val="00411226"/>
    <w:rsid w:val="004115E2"/>
    <w:rsid w:val="00411824"/>
    <w:rsid w:val="00412CED"/>
    <w:rsid w:val="00413A80"/>
    <w:rsid w:val="00413ADB"/>
    <w:rsid w:val="004146FB"/>
    <w:rsid w:val="00414737"/>
    <w:rsid w:val="00414B4A"/>
    <w:rsid w:val="00414FD1"/>
    <w:rsid w:val="0041505E"/>
    <w:rsid w:val="00415EEE"/>
    <w:rsid w:val="00416174"/>
    <w:rsid w:val="004167B4"/>
    <w:rsid w:val="00416DDB"/>
    <w:rsid w:val="00417611"/>
    <w:rsid w:val="00417984"/>
    <w:rsid w:val="00417A5F"/>
    <w:rsid w:val="0042055F"/>
    <w:rsid w:val="00421163"/>
    <w:rsid w:val="004213DC"/>
    <w:rsid w:val="00421989"/>
    <w:rsid w:val="0042222F"/>
    <w:rsid w:val="004222BC"/>
    <w:rsid w:val="004227D5"/>
    <w:rsid w:val="00423282"/>
    <w:rsid w:val="00423714"/>
    <w:rsid w:val="00423FEE"/>
    <w:rsid w:val="004245DE"/>
    <w:rsid w:val="004249AB"/>
    <w:rsid w:val="00424DA4"/>
    <w:rsid w:val="004250EB"/>
    <w:rsid w:val="00425CDD"/>
    <w:rsid w:val="004265A2"/>
    <w:rsid w:val="004266D9"/>
    <w:rsid w:val="00426B45"/>
    <w:rsid w:val="00426E17"/>
    <w:rsid w:val="00427843"/>
    <w:rsid w:val="00427D4B"/>
    <w:rsid w:val="00430A6B"/>
    <w:rsid w:val="004311F5"/>
    <w:rsid w:val="00431D11"/>
    <w:rsid w:val="004324AA"/>
    <w:rsid w:val="00433217"/>
    <w:rsid w:val="00433D30"/>
    <w:rsid w:val="004341DE"/>
    <w:rsid w:val="00434671"/>
    <w:rsid w:val="00435013"/>
    <w:rsid w:val="004351EE"/>
    <w:rsid w:val="004355E2"/>
    <w:rsid w:val="004356CA"/>
    <w:rsid w:val="00437AE7"/>
    <w:rsid w:val="004400A8"/>
    <w:rsid w:val="004405CE"/>
    <w:rsid w:val="00440DF5"/>
    <w:rsid w:val="00441360"/>
    <w:rsid w:val="00441846"/>
    <w:rsid w:val="00442E8B"/>
    <w:rsid w:val="00442EC9"/>
    <w:rsid w:val="00444118"/>
    <w:rsid w:val="0044533F"/>
    <w:rsid w:val="004453C1"/>
    <w:rsid w:val="004459AF"/>
    <w:rsid w:val="0044611D"/>
    <w:rsid w:val="004465AB"/>
    <w:rsid w:val="004473FC"/>
    <w:rsid w:val="00450145"/>
    <w:rsid w:val="004510A2"/>
    <w:rsid w:val="0045119B"/>
    <w:rsid w:val="004516A0"/>
    <w:rsid w:val="00452529"/>
    <w:rsid w:val="0045303F"/>
    <w:rsid w:val="004530EF"/>
    <w:rsid w:val="004535D7"/>
    <w:rsid w:val="00453BE3"/>
    <w:rsid w:val="00453EDA"/>
    <w:rsid w:val="004542A1"/>
    <w:rsid w:val="004542B8"/>
    <w:rsid w:val="004556A8"/>
    <w:rsid w:val="004558D2"/>
    <w:rsid w:val="0045709F"/>
    <w:rsid w:val="00457C91"/>
    <w:rsid w:val="00460F60"/>
    <w:rsid w:val="004614C3"/>
    <w:rsid w:val="00461C7D"/>
    <w:rsid w:val="0046235F"/>
    <w:rsid w:val="004624C6"/>
    <w:rsid w:val="004632BE"/>
    <w:rsid w:val="00463433"/>
    <w:rsid w:val="00463A3F"/>
    <w:rsid w:val="00464326"/>
    <w:rsid w:val="00464EDD"/>
    <w:rsid w:val="00465B99"/>
    <w:rsid w:val="00465DA0"/>
    <w:rsid w:val="0046668C"/>
    <w:rsid w:val="004667B9"/>
    <w:rsid w:val="004667CD"/>
    <w:rsid w:val="00466821"/>
    <w:rsid w:val="00466E59"/>
    <w:rsid w:val="00467E71"/>
    <w:rsid w:val="00470978"/>
    <w:rsid w:val="00471812"/>
    <w:rsid w:val="00471AA0"/>
    <w:rsid w:val="00471D48"/>
    <w:rsid w:val="004720E2"/>
    <w:rsid w:val="004723EC"/>
    <w:rsid w:val="00473E9C"/>
    <w:rsid w:val="0047401B"/>
    <w:rsid w:val="0047518C"/>
    <w:rsid w:val="004775EE"/>
    <w:rsid w:val="00480068"/>
    <w:rsid w:val="004805F7"/>
    <w:rsid w:val="00481E85"/>
    <w:rsid w:val="00482662"/>
    <w:rsid w:val="004828A8"/>
    <w:rsid w:val="00483334"/>
    <w:rsid w:val="00483424"/>
    <w:rsid w:val="00483C6E"/>
    <w:rsid w:val="00483F6E"/>
    <w:rsid w:val="004847F8"/>
    <w:rsid w:val="00484895"/>
    <w:rsid w:val="00485153"/>
    <w:rsid w:val="00485B5A"/>
    <w:rsid w:val="00486272"/>
    <w:rsid w:val="00486983"/>
    <w:rsid w:val="00486C28"/>
    <w:rsid w:val="00487C86"/>
    <w:rsid w:val="00487F07"/>
    <w:rsid w:val="004901A0"/>
    <w:rsid w:val="0049036E"/>
    <w:rsid w:val="00490D08"/>
    <w:rsid w:val="00490E49"/>
    <w:rsid w:val="0049179F"/>
    <w:rsid w:val="00491DAA"/>
    <w:rsid w:val="00491E63"/>
    <w:rsid w:val="004925D1"/>
    <w:rsid w:val="0049357D"/>
    <w:rsid w:val="00493D07"/>
    <w:rsid w:val="00494BD0"/>
    <w:rsid w:val="00495B4B"/>
    <w:rsid w:val="00496703"/>
    <w:rsid w:val="00497A2D"/>
    <w:rsid w:val="00497A3C"/>
    <w:rsid w:val="00497BE1"/>
    <w:rsid w:val="004A064C"/>
    <w:rsid w:val="004A0895"/>
    <w:rsid w:val="004A11E7"/>
    <w:rsid w:val="004A129A"/>
    <w:rsid w:val="004A188E"/>
    <w:rsid w:val="004A1B81"/>
    <w:rsid w:val="004A2AEA"/>
    <w:rsid w:val="004A2B44"/>
    <w:rsid w:val="004A3649"/>
    <w:rsid w:val="004A3C15"/>
    <w:rsid w:val="004A3FFF"/>
    <w:rsid w:val="004A4189"/>
    <w:rsid w:val="004A4DAB"/>
    <w:rsid w:val="004A5242"/>
    <w:rsid w:val="004A527A"/>
    <w:rsid w:val="004A58C4"/>
    <w:rsid w:val="004A5C4F"/>
    <w:rsid w:val="004A6F4F"/>
    <w:rsid w:val="004A7DDA"/>
    <w:rsid w:val="004B0127"/>
    <w:rsid w:val="004B02E1"/>
    <w:rsid w:val="004B12C7"/>
    <w:rsid w:val="004B1C85"/>
    <w:rsid w:val="004B2E87"/>
    <w:rsid w:val="004B410C"/>
    <w:rsid w:val="004B4645"/>
    <w:rsid w:val="004B5A0B"/>
    <w:rsid w:val="004B61D5"/>
    <w:rsid w:val="004B7147"/>
    <w:rsid w:val="004B732C"/>
    <w:rsid w:val="004B7683"/>
    <w:rsid w:val="004C017B"/>
    <w:rsid w:val="004C05C6"/>
    <w:rsid w:val="004C0ECF"/>
    <w:rsid w:val="004C1666"/>
    <w:rsid w:val="004C2B35"/>
    <w:rsid w:val="004C3337"/>
    <w:rsid w:val="004C38F6"/>
    <w:rsid w:val="004C441C"/>
    <w:rsid w:val="004C48B5"/>
    <w:rsid w:val="004C56E2"/>
    <w:rsid w:val="004C58A0"/>
    <w:rsid w:val="004C5CFD"/>
    <w:rsid w:val="004C5F89"/>
    <w:rsid w:val="004C64CA"/>
    <w:rsid w:val="004C64E6"/>
    <w:rsid w:val="004C7E2A"/>
    <w:rsid w:val="004D095E"/>
    <w:rsid w:val="004D143E"/>
    <w:rsid w:val="004D19A7"/>
    <w:rsid w:val="004D1D96"/>
    <w:rsid w:val="004D2019"/>
    <w:rsid w:val="004D23D6"/>
    <w:rsid w:val="004D2832"/>
    <w:rsid w:val="004D2D91"/>
    <w:rsid w:val="004D4037"/>
    <w:rsid w:val="004D5152"/>
    <w:rsid w:val="004D5537"/>
    <w:rsid w:val="004D5661"/>
    <w:rsid w:val="004D7291"/>
    <w:rsid w:val="004E0B0B"/>
    <w:rsid w:val="004E0CAE"/>
    <w:rsid w:val="004E2D1D"/>
    <w:rsid w:val="004E38F3"/>
    <w:rsid w:val="004E3DCD"/>
    <w:rsid w:val="004E5A40"/>
    <w:rsid w:val="004E6626"/>
    <w:rsid w:val="004E735C"/>
    <w:rsid w:val="004E7417"/>
    <w:rsid w:val="004F0333"/>
    <w:rsid w:val="004F0A9D"/>
    <w:rsid w:val="004F0F93"/>
    <w:rsid w:val="004F1277"/>
    <w:rsid w:val="004F186D"/>
    <w:rsid w:val="004F1D85"/>
    <w:rsid w:val="004F2512"/>
    <w:rsid w:val="004F2DB5"/>
    <w:rsid w:val="004F324F"/>
    <w:rsid w:val="004F435C"/>
    <w:rsid w:val="004F47AE"/>
    <w:rsid w:val="004F4899"/>
    <w:rsid w:val="004F496C"/>
    <w:rsid w:val="004F4CD3"/>
    <w:rsid w:val="004F4DF1"/>
    <w:rsid w:val="004F63D8"/>
    <w:rsid w:val="004F6DF6"/>
    <w:rsid w:val="004F70A8"/>
    <w:rsid w:val="004F70B2"/>
    <w:rsid w:val="005001A7"/>
    <w:rsid w:val="00500327"/>
    <w:rsid w:val="00500C3F"/>
    <w:rsid w:val="0050138F"/>
    <w:rsid w:val="005017EC"/>
    <w:rsid w:val="00501886"/>
    <w:rsid w:val="00501C1B"/>
    <w:rsid w:val="00501DBB"/>
    <w:rsid w:val="00503C99"/>
    <w:rsid w:val="00504831"/>
    <w:rsid w:val="0050505A"/>
    <w:rsid w:val="00505465"/>
    <w:rsid w:val="00505DC9"/>
    <w:rsid w:val="00506750"/>
    <w:rsid w:val="005069F6"/>
    <w:rsid w:val="00506B19"/>
    <w:rsid w:val="00506D7A"/>
    <w:rsid w:val="0050715A"/>
    <w:rsid w:val="0050755C"/>
    <w:rsid w:val="0050760E"/>
    <w:rsid w:val="005103B9"/>
    <w:rsid w:val="0051060C"/>
    <w:rsid w:val="005107D8"/>
    <w:rsid w:val="00510A51"/>
    <w:rsid w:val="00510BFE"/>
    <w:rsid w:val="005113B6"/>
    <w:rsid w:val="00511C10"/>
    <w:rsid w:val="00511E3B"/>
    <w:rsid w:val="00511F16"/>
    <w:rsid w:val="0051260E"/>
    <w:rsid w:val="0051362A"/>
    <w:rsid w:val="00513839"/>
    <w:rsid w:val="00513F47"/>
    <w:rsid w:val="00514A0D"/>
    <w:rsid w:val="005154A7"/>
    <w:rsid w:val="00515D0B"/>
    <w:rsid w:val="00517D43"/>
    <w:rsid w:val="00517FF6"/>
    <w:rsid w:val="005201F9"/>
    <w:rsid w:val="005217C5"/>
    <w:rsid w:val="005238C8"/>
    <w:rsid w:val="00523B94"/>
    <w:rsid w:val="00523E4E"/>
    <w:rsid w:val="0052407F"/>
    <w:rsid w:val="005242C6"/>
    <w:rsid w:val="00524414"/>
    <w:rsid w:val="00524C1D"/>
    <w:rsid w:val="005254B0"/>
    <w:rsid w:val="0052571C"/>
    <w:rsid w:val="00525B5E"/>
    <w:rsid w:val="00525C70"/>
    <w:rsid w:val="00525DC8"/>
    <w:rsid w:val="00525DF2"/>
    <w:rsid w:val="00525E79"/>
    <w:rsid w:val="005262AB"/>
    <w:rsid w:val="00526FC9"/>
    <w:rsid w:val="005277A6"/>
    <w:rsid w:val="00527D0C"/>
    <w:rsid w:val="00530118"/>
    <w:rsid w:val="005302F5"/>
    <w:rsid w:val="005303F5"/>
    <w:rsid w:val="00530B1F"/>
    <w:rsid w:val="005311F9"/>
    <w:rsid w:val="00532C1F"/>
    <w:rsid w:val="00534A97"/>
    <w:rsid w:val="00535230"/>
    <w:rsid w:val="00536F12"/>
    <w:rsid w:val="005373E5"/>
    <w:rsid w:val="00537796"/>
    <w:rsid w:val="00537EF0"/>
    <w:rsid w:val="00540CF6"/>
    <w:rsid w:val="005412A4"/>
    <w:rsid w:val="005418F5"/>
    <w:rsid w:val="00541C13"/>
    <w:rsid w:val="00542640"/>
    <w:rsid w:val="005427C1"/>
    <w:rsid w:val="00543B12"/>
    <w:rsid w:val="00543FB6"/>
    <w:rsid w:val="005452A0"/>
    <w:rsid w:val="0054544D"/>
    <w:rsid w:val="005454EB"/>
    <w:rsid w:val="00545EB3"/>
    <w:rsid w:val="00546D8B"/>
    <w:rsid w:val="0054701A"/>
    <w:rsid w:val="00551195"/>
    <w:rsid w:val="005517A9"/>
    <w:rsid w:val="00551842"/>
    <w:rsid w:val="00552B92"/>
    <w:rsid w:val="00553296"/>
    <w:rsid w:val="0055350B"/>
    <w:rsid w:val="00553C93"/>
    <w:rsid w:val="00554B39"/>
    <w:rsid w:val="005554D6"/>
    <w:rsid w:val="0055580C"/>
    <w:rsid w:val="00556F0E"/>
    <w:rsid w:val="00557555"/>
    <w:rsid w:val="00557B30"/>
    <w:rsid w:val="0056006F"/>
    <w:rsid w:val="00560360"/>
    <w:rsid w:val="00561B20"/>
    <w:rsid w:val="00562AAC"/>
    <w:rsid w:val="00563D9E"/>
    <w:rsid w:val="00564D5F"/>
    <w:rsid w:val="005651B2"/>
    <w:rsid w:val="005654CA"/>
    <w:rsid w:val="005659BD"/>
    <w:rsid w:val="00565A91"/>
    <w:rsid w:val="00567883"/>
    <w:rsid w:val="00570163"/>
    <w:rsid w:val="00570666"/>
    <w:rsid w:val="00570A7D"/>
    <w:rsid w:val="00571786"/>
    <w:rsid w:val="00571B11"/>
    <w:rsid w:val="00571BBB"/>
    <w:rsid w:val="0057220C"/>
    <w:rsid w:val="005733A3"/>
    <w:rsid w:val="00573463"/>
    <w:rsid w:val="00574018"/>
    <w:rsid w:val="00574FC8"/>
    <w:rsid w:val="005766F2"/>
    <w:rsid w:val="00576CBD"/>
    <w:rsid w:val="00577315"/>
    <w:rsid w:val="00577FE0"/>
    <w:rsid w:val="005802AB"/>
    <w:rsid w:val="0058050F"/>
    <w:rsid w:val="0058214E"/>
    <w:rsid w:val="00583D56"/>
    <w:rsid w:val="0058439C"/>
    <w:rsid w:val="00584561"/>
    <w:rsid w:val="005846D9"/>
    <w:rsid w:val="00586DED"/>
    <w:rsid w:val="00587766"/>
    <w:rsid w:val="00587BE2"/>
    <w:rsid w:val="00590402"/>
    <w:rsid w:val="0059104C"/>
    <w:rsid w:val="00591797"/>
    <w:rsid w:val="005927EE"/>
    <w:rsid w:val="0059290F"/>
    <w:rsid w:val="005931C6"/>
    <w:rsid w:val="005949B1"/>
    <w:rsid w:val="00595419"/>
    <w:rsid w:val="00595912"/>
    <w:rsid w:val="00595E99"/>
    <w:rsid w:val="00596611"/>
    <w:rsid w:val="00596A84"/>
    <w:rsid w:val="00596B55"/>
    <w:rsid w:val="00596D19"/>
    <w:rsid w:val="00597852"/>
    <w:rsid w:val="00597D21"/>
    <w:rsid w:val="005A03B2"/>
    <w:rsid w:val="005A0D75"/>
    <w:rsid w:val="005A1AE1"/>
    <w:rsid w:val="005A2F4E"/>
    <w:rsid w:val="005A313E"/>
    <w:rsid w:val="005A410F"/>
    <w:rsid w:val="005A47C7"/>
    <w:rsid w:val="005A5DD1"/>
    <w:rsid w:val="005A61DC"/>
    <w:rsid w:val="005A6AB1"/>
    <w:rsid w:val="005A79C4"/>
    <w:rsid w:val="005B0650"/>
    <w:rsid w:val="005B0FCA"/>
    <w:rsid w:val="005B21A3"/>
    <w:rsid w:val="005B276C"/>
    <w:rsid w:val="005B39AB"/>
    <w:rsid w:val="005B3EA2"/>
    <w:rsid w:val="005B422F"/>
    <w:rsid w:val="005B5057"/>
    <w:rsid w:val="005B5366"/>
    <w:rsid w:val="005B5423"/>
    <w:rsid w:val="005B771F"/>
    <w:rsid w:val="005B7B3E"/>
    <w:rsid w:val="005C0DE6"/>
    <w:rsid w:val="005C13AB"/>
    <w:rsid w:val="005C1BBB"/>
    <w:rsid w:val="005C35C2"/>
    <w:rsid w:val="005C3893"/>
    <w:rsid w:val="005C3E01"/>
    <w:rsid w:val="005C482B"/>
    <w:rsid w:val="005C4AEB"/>
    <w:rsid w:val="005C542D"/>
    <w:rsid w:val="005C55C2"/>
    <w:rsid w:val="005C56EE"/>
    <w:rsid w:val="005C5822"/>
    <w:rsid w:val="005C5B5E"/>
    <w:rsid w:val="005C6DAC"/>
    <w:rsid w:val="005D03C6"/>
    <w:rsid w:val="005D0A0F"/>
    <w:rsid w:val="005D0ADD"/>
    <w:rsid w:val="005D2277"/>
    <w:rsid w:val="005D2610"/>
    <w:rsid w:val="005D2755"/>
    <w:rsid w:val="005D3B33"/>
    <w:rsid w:val="005D41C2"/>
    <w:rsid w:val="005D495D"/>
    <w:rsid w:val="005D501D"/>
    <w:rsid w:val="005D5986"/>
    <w:rsid w:val="005E099F"/>
    <w:rsid w:val="005E09CD"/>
    <w:rsid w:val="005E0A01"/>
    <w:rsid w:val="005E0D1B"/>
    <w:rsid w:val="005E1294"/>
    <w:rsid w:val="005E1A9A"/>
    <w:rsid w:val="005E20F7"/>
    <w:rsid w:val="005E22FB"/>
    <w:rsid w:val="005E295F"/>
    <w:rsid w:val="005E35D6"/>
    <w:rsid w:val="005E3AB6"/>
    <w:rsid w:val="005E3BFF"/>
    <w:rsid w:val="005E4A12"/>
    <w:rsid w:val="005E520A"/>
    <w:rsid w:val="005E69F4"/>
    <w:rsid w:val="005E6C48"/>
    <w:rsid w:val="005E7673"/>
    <w:rsid w:val="005E7A1C"/>
    <w:rsid w:val="005F0EF6"/>
    <w:rsid w:val="005F21E7"/>
    <w:rsid w:val="005F3AC5"/>
    <w:rsid w:val="005F3AF6"/>
    <w:rsid w:val="005F3C40"/>
    <w:rsid w:val="005F3ED3"/>
    <w:rsid w:val="005F3FF7"/>
    <w:rsid w:val="005F4B56"/>
    <w:rsid w:val="005F4BD4"/>
    <w:rsid w:val="005F4E3C"/>
    <w:rsid w:val="005F5704"/>
    <w:rsid w:val="005F5A32"/>
    <w:rsid w:val="005F5BE8"/>
    <w:rsid w:val="005F6361"/>
    <w:rsid w:val="005F6BF2"/>
    <w:rsid w:val="005F6CF3"/>
    <w:rsid w:val="005F7446"/>
    <w:rsid w:val="0060026F"/>
    <w:rsid w:val="006013EB"/>
    <w:rsid w:val="00602440"/>
    <w:rsid w:val="006046C3"/>
    <w:rsid w:val="006048E9"/>
    <w:rsid w:val="00605D10"/>
    <w:rsid w:val="00606044"/>
    <w:rsid w:val="00607ED6"/>
    <w:rsid w:val="006108CB"/>
    <w:rsid w:val="00611236"/>
    <w:rsid w:val="00611A2C"/>
    <w:rsid w:val="00614460"/>
    <w:rsid w:val="00614E85"/>
    <w:rsid w:val="00615C50"/>
    <w:rsid w:val="0061613B"/>
    <w:rsid w:val="0061658F"/>
    <w:rsid w:val="00616D5D"/>
    <w:rsid w:val="006179F9"/>
    <w:rsid w:val="006242F6"/>
    <w:rsid w:val="00625373"/>
    <w:rsid w:val="00625686"/>
    <w:rsid w:val="00626662"/>
    <w:rsid w:val="00626C54"/>
    <w:rsid w:val="00626CD2"/>
    <w:rsid w:val="00627696"/>
    <w:rsid w:val="006277F8"/>
    <w:rsid w:val="006278E5"/>
    <w:rsid w:val="00630669"/>
    <w:rsid w:val="006315E5"/>
    <w:rsid w:val="0063185F"/>
    <w:rsid w:val="00633130"/>
    <w:rsid w:val="00633E2B"/>
    <w:rsid w:val="00633E71"/>
    <w:rsid w:val="00633FC3"/>
    <w:rsid w:val="00634FAC"/>
    <w:rsid w:val="00636992"/>
    <w:rsid w:val="00637FA4"/>
    <w:rsid w:val="006402E8"/>
    <w:rsid w:val="00640F5C"/>
    <w:rsid w:val="0064205F"/>
    <w:rsid w:val="0064214A"/>
    <w:rsid w:val="00642285"/>
    <w:rsid w:val="00642508"/>
    <w:rsid w:val="00643071"/>
    <w:rsid w:val="00644216"/>
    <w:rsid w:val="00644994"/>
    <w:rsid w:val="00644A96"/>
    <w:rsid w:val="00645415"/>
    <w:rsid w:val="006454A8"/>
    <w:rsid w:val="00647B2C"/>
    <w:rsid w:val="006502E7"/>
    <w:rsid w:val="006506D0"/>
    <w:rsid w:val="006509F9"/>
    <w:rsid w:val="006515CF"/>
    <w:rsid w:val="006515E6"/>
    <w:rsid w:val="00651A2D"/>
    <w:rsid w:val="00654918"/>
    <w:rsid w:val="0065530D"/>
    <w:rsid w:val="00655AB1"/>
    <w:rsid w:val="0065628E"/>
    <w:rsid w:val="006562EF"/>
    <w:rsid w:val="006563A3"/>
    <w:rsid w:val="00656A88"/>
    <w:rsid w:val="0065785D"/>
    <w:rsid w:val="00657EBC"/>
    <w:rsid w:val="00660CF2"/>
    <w:rsid w:val="0066141A"/>
    <w:rsid w:val="006638AC"/>
    <w:rsid w:val="00664530"/>
    <w:rsid w:val="006655D3"/>
    <w:rsid w:val="00665AE4"/>
    <w:rsid w:val="006674F2"/>
    <w:rsid w:val="0067056A"/>
    <w:rsid w:val="006713DD"/>
    <w:rsid w:val="00671693"/>
    <w:rsid w:val="00671C17"/>
    <w:rsid w:val="00671CF2"/>
    <w:rsid w:val="00671E10"/>
    <w:rsid w:val="0067217B"/>
    <w:rsid w:val="00672C0C"/>
    <w:rsid w:val="00672D38"/>
    <w:rsid w:val="00673E74"/>
    <w:rsid w:val="00673EE1"/>
    <w:rsid w:val="00675CE3"/>
    <w:rsid w:val="006766B3"/>
    <w:rsid w:val="00676FBC"/>
    <w:rsid w:val="0067764D"/>
    <w:rsid w:val="0068014C"/>
    <w:rsid w:val="0068062B"/>
    <w:rsid w:val="006819EE"/>
    <w:rsid w:val="00681B57"/>
    <w:rsid w:val="00682B95"/>
    <w:rsid w:val="0068301E"/>
    <w:rsid w:val="00684FA9"/>
    <w:rsid w:val="006856CB"/>
    <w:rsid w:val="006856FB"/>
    <w:rsid w:val="00685814"/>
    <w:rsid w:val="0068600F"/>
    <w:rsid w:val="0068616D"/>
    <w:rsid w:val="0068658E"/>
    <w:rsid w:val="006869BC"/>
    <w:rsid w:val="006870B9"/>
    <w:rsid w:val="006877D5"/>
    <w:rsid w:val="00687E5E"/>
    <w:rsid w:val="00690C63"/>
    <w:rsid w:val="006911E7"/>
    <w:rsid w:val="006915C5"/>
    <w:rsid w:val="00693567"/>
    <w:rsid w:val="00693E93"/>
    <w:rsid w:val="00694DD7"/>
    <w:rsid w:val="00694F24"/>
    <w:rsid w:val="006954BB"/>
    <w:rsid w:val="0069589C"/>
    <w:rsid w:val="00695A0D"/>
    <w:rsid w:val="00696664"/>
    <w:rsid w:val="00697319"/>
    <w:rsid w:val="006974EA"/>
    <w:rsid w:val="0069772C"/>
    <w:rsid w:val="006A197E"/>
    <w:rsid w:val="006A1AC5"/>
    <w:rsid w:val="006A2134"/>
    <w:rsid w:val="006A25B2"/>
    <w:rsid w:val="006A3071"/>
    <w:rsid w:val="006A3C4E"/>
    <w:rsid w:val="006A436A"/>
    <w:rsid w:val="006A4577"/>
    <w:rsid w:val="006A458B"/>
    <w:rsid w:val="006A45D8"/>
    <w:rsid w:val="006A5EBB"/>
    <w:rsid w:val="006A634C"/>
    <w:rsid w:val="006A6B5D"/>
    <w:rsid w:val="006A6EE8"/>
    <w:rsid w:val="006A6F8B"/>
    <w:rsid w:val="006A7B2A"/>
    <w:rsid w:val="006A7FCB"/>
    <w:rsid w:val="006B0405"/>
    <w:rsid w:val="006B17FF"/>
    <w:rsid w:val="006B1921"/>
    <w:rsid w:val="006B259B"/>
    <w:rsid w:val="006B2A6B"/>
    <w:rsid w:val="006B31CC"/>
    <w:rsid w:val="006B372E"/>
    <w:rsid w:val="006B4334"/>
    <w:rsid w:val="006B626A"/>
    <w:rsid w:val="006B6463"/>
    <w:rsid w:val="006B69A6"/>
    <w:rsid w:val="006B7021"/>
    <w:rsid w:val="006C1B59"/>
    <w:rsid w:val="006C202B"/>
    <w:rsid w:val="006C2D15"/>
    <w:rsid w:val="006C4260"/>
    <w:rsid w:val="006C4650"/>
    <w:rsid w:val="006C47F1"/>
    <w:rsid w:val="006C5684"/>
    <w:rsid w:val="006C68EA"/>
    <w:rsid w:val="006C794A"/>
    <w:rsid w:val="006D039B"/>
    <w:rsid w:val="006D0ADC"/>
    <w:rsid w:val="006D0F56"/>
    <w:rsid w:val="006D12C1"/>
    <w:rsid w:val="006D1808"/>
    <w:rsid w:val="006D25BD"/>
    <w:rsid w:val="006D2C0D"/>
    <w:rsid w:val="006D2D79"/>
    <w:rsid w:val="006D3024"/>
    <w:rsid w:val="006D3405"/>
    <w:rsid w:val="006D4722"/>
    <w:rsid w:val="006D496E"/>
    <w:rsid w:val="006D5453"/>
    <w:rsid w:val="006D5A46"/>
    <w:rsid w:val="006D76EC"/>
    <w:rsid w:val="006D7DE7"/>
    <w:rsid w:val="006E03EC"/>
    <w:rsid w:val="006E134A"/>
    <w:rsid w:val="006E145A"/>
    <w:rsid w:val="006E29B2"/>
    <w:rsid w:val="006E2A5B"/>
    <w:rsid w:val="006E40FA"/>
    <w:rsid w:val="006E436B"/>
    <w:rsid w:val="006E445A"/>
    <w:rsid w:val="006E5C09"/>
    <w:rsid w:val="006E5DDD"/>
    <w:rsid w:val="006E65A6"/>
    <w:rsid w:val="006E6B19"/>
    <w:rsid w:val="006E76BE"/>
    <w:rsid w:val="006E7A24"/>
    <w:rsid w:val="006E7A92"/>
    <w:rsid w:val="006F2159"/>
    <w:rsid w:val="006F216C"/>
    <w:rsid w:val="006F23CA"/>
    <w:rsid w:val="006F27A2"/>
    <w:rsid w:val="006F31FA"/>
    <w:rsid w:val="006F34E0"/>
    <w:rsid w:val="006F3DD7"/>
    <w:rsid w:val="006F3E86"/>
    <w:rsid w:val="006F4F42"/>
    <w:rsid w:val="006F5F53"/>
    <w:rsid w:val="006F6008"/>
    <w:rsid w:val="006F7117"/>
    <w:rsid w:val="006F736B"/>
    <w:rsid w:val="00701001"/>
    <w:rsid w:val="00702845"/>
    <w:rsid w:val="00703824"/>
    <w:rsid w:val="00703A9A"/>
    <w:rsid w:val="00704832"/>
    <w:rsid w:val="00704B0A"/>
    <w:rsid w:val="00704BE7"/>
    <w:rsid w:val="00705458"/>
    <w:rsid w:val="00706415"/>
    <w:rsid w:val="00706F23"/>
    <w:rsid w:val="007073C1"/>
    <w:rsid w:val="00707587"/>
    <w:rsid w:val="007075A2"/>
    <w:rsid w:val="00707BC9"/>
    <w:rsid w:val="00707C53"/>
    <w:rsid w:val="00707F32"/>
    <w:rsid w:val="00710330"/>
    <w:rsid w:val="00710AA7"/>
    <w:rsid w:val="00710FFA"/>
    <w:rsid w:val="0071167C"/>
    <w:rsid w:val="00711BF4"/>
    <w:rsid w:val="00711FCC"/>
    <w:rsid w:val="007131F8"/>
    <w:rsid w:val="007135E8"/>
    <w:rsid w:val="00713635"/>
    <w:rsid w:val="00713A7F"/>
    <w:rsid w:val="0071423F"/>
    <w:rsid w:val="007143E8"/>
    <w:rsid w:val="007151B4"/>
    <w:rsid w:val="00716A8D"/>
    <w:rsid w:val="00717810"/>
    <w:rsid w:val="00717F23"/>
    <w:rsid w:val="0072002F"/>
    <w:rsid w:val="007202B6"/>
    <w:rsid w:val="00720A69"/>
    <w:rsid w:val="00720B91"/>
    <w:rsid w:val="0072120E"/>
    <w:rsid w:val="007217DF"/>
    <w:rsid w:val="0072199F"/>
    <w:rsid w:val="00721B07"/>
    <w:rsid w:val="0072229A"/>
    <w:rsid w:val="007223C0"/>
    <w:rsid w:val="00723228"/>
    <w:rsid w:val="00723409"/>
    <w:rsid w:val="00723645"/>
    <w:rsid w:val="00723A89"/>
    <w:rsid w:val="007244AC"/>
    <w:rsid w:val="007248D8"/>
    <w:rsid w:val="00724F59"/>
    <w:rsid w:val="00725F57"/>
    <w:rsid w:val="0072600F"/>
    <w:rsid w:val="00726DFE"/>
    <w:rsid w:val="007273B1"/>
    <w:rsid w:val="00727503"/>
    <w:rsid w:val="007301CC"/>
    <w:rsid w:val="00730892"/>
    <w:rsid w:val="00730A4E"/>
    <w:rsid w:val="00732A48"/>
    <w:rsid w:val="00732E7F"/>
    <w:rsid w:val="007343C0"/>
    <w:rsid w:val="00734B0D"/>
    <w:rsid w:val="00737E9E"/>
    <w:rsid w:val="00737FCC"/>
    <w:rsid w:val="00742E76"/>
    <w:rsid w:val="00742F80"/>
    <w:rsid w:val="00742F90"/>
    <w:rsid w:val="0074355C"/>
    <w:rsid w:val="00743804"/>
    <w:rsid w:val="00744967"/>
    <w:rsid w:val="00744FD1"/>
    <w:rsid w:val="007455C8"/>
    <w:rsid w:val="00745C9C"/>
    <w:rsid w:val="00745ED6"/>
    <w:rsid w:val="00746208"/>
    <w:rsid w:val="007467B5"/>
    <w:rsid w:val="0074686C"/>
    <w:rsid w:val="0074694E"/>
    <w:rsid w:val="00747AD4"/>
    <w:rsid w:val="007512B4"/>
    <w:rsid w:val="007515CE"/>
    <w:rsid w:val="007520BA"/>
    <w:rsid w:val="00753122"/>
    <w:rsid w:val="007548AF"/>
    <w:rsid w:val="0075503F"/>
    <w:rsid w:val="00755A71"/>
    <w:rsid w:val="00756BAC"/>
    <w:rsid w:val="00757258"/>
    <w:rsid w:val="00757946"/>
    <w:rsid w:val="00757AB0"/>
    <w:rsid w:val="007600A8"/>
    <w:rsid w:val="00761A4C"/>
    <w:rsid w:val="00762D18"/>
    <w:rsid w:val="00762FFC"/>
    <w:rsid w:val="00763BFC"/>
    <w:rsid w:val="00764084"/>
    <w:rsid w:val="0076525B"/>
    <w:rsid w:val="00765263"/>
    <w:rsid w:val="00766BDC"/>
    <w:rsid w:val="007674F7"/>
    <w:rsid w:val="007676E4"/>
    <w:rsid w:val="00770784"/>
    <w:rsid w:val="0077174D"/>
    <w:rsid w:val="00771C9D"/>
    <w:rsid w:val="00772908"/>
    <w:rsid w:val="00773692"/>
    <w:rsid w:val="007737CA"/>
    <w:rsid w:val="007737D8"/>
    <w:rsid w:val="007747B1"/>
    <w:rsid w:val="00774897"/>
    <w:rsid w:val="00774CF0"/>
    <w:rsid w:val="00774E18"/>
    <w:rsid w:val="00775AFA"/>
    <w:rsid w:val="007760C7"/>
    <w:rsid w:val="007772AE"/>
    <w:rsid w:val="00780034"/>
    <w:rsid w:val="00780881"/>
    <w:rsid w:val="00780D11"/>
    <w:rsid w:val="007822A0"/>
    <w:rsid w:val="007840A0"/>
    <w:rsid w:val="007841D4"/>
    <w:rsid w:val="0078573A"/>
    <w:rsid w:val="0078576F"/>
    <w:rsid w:val="00786568"/>
    <w:rsid w:val="00786CAE"/>
    <w:rsid w:val="00787204"/>
    <w:rsid w:val="0078775B"/>
    <w:rsid w:val="00792A6E"/>
    <w:rsid w:val="0079338C"/>
    <w:rsid w:val="00793508"/>
    <w:rsid w:val="007936D9"/>
    <w:rsid w:val="00793A96"/>
    <w:rsid w:val="00793E76"/>
    <w:rsid w:val="00794C38"/>
    <w:rsid w:val="00795C83"/>
    <w:rsid w:val="00795DC0"/>
    <w:rsid w:val="0079686D"/>
    <w:rsid w:val="007971FC"/>
    <w:rsid w:val="00797AC6"/>
    <w:rsid w:val="00797C6F"/>
    <w:rsid w:val="00797F69"/>
    <w:rsid w:val="007A03EA"/>
    <w:rsid w:val="007A0CF9"/>
    <w:rsid w:val="007A1102"/>
    <w:rsid w:val="007A1ADB"/>
    <w:rsid w:val="007A1BA6"/>
    <w:rsid w:val="007A1DA3"/>
    <w:rsid w:val="007A29A9"/>
    <w:rsid w:val="007A3073"/>
    <w:rsid w:val="007A3763"/>
    <w:rsid w:val="007A3772"/>
    <w:rsid w:val="007A46AE"/>
    <w:rsid w:val="007A46DA"/>
    <w:rsid w:val="007A49CB"/>
    <w:rsid w:val="007A52BE"/>
    <w:rsid w:val="007A5C62"/>
    <w:rsid w:val="007A5D2F"/>
    <w:rsid w:val="007A60FD"/>
    <w:rsid w:val="007A6497"/>
    <w:rsid w:val="007A7362"/>
    <w:rsid w:val="007A7F38"/>
    <w:rsid w:val="007B0051"/>
    <w:rsid w:val="007B1633"/>
    <w:rsid w:val="007B279A"/>
    <w:rsid w:val="007B3D48"/>
    <w:rsid w:val="007B49D7"/>
    <w:rsid w:val="007B4DDE"/>
    <w:rsid w:val="007B4F8C"/>
    <w:rsid w:val="007B5780"/>
    <w:rsid w:val="007B5B38"/>
    <w:rsid w:val="007B612C"/>
    <w:rsid w:val="007B70A7"/>
    <w:rsid w:val="007B7443"/>
    <w:rsid w:val="007C0E13"/>
    <w:rsid w:val="007C1D06"/>
    <w:rsid w:val="007C1EA7"/>
    <w:rsid w:val="007C308D"/>
    <w:rsid w:val="007C4049"/>
    <w:rsid w:val="007C407C"/>
    <w:rsid w:val="007C4268"/>
    <w:rsid w:val="007C4686"/>
    <w:rsid w:val="007C5C56"/>
    <w:rsid w:val="007C6E53"/>
    <w:rsid w:val="007C6FA8"/>
    <w:rsid w:val="007C7219"/>
    <w:rsid w:val="007D086C"/>
    <w:rsid w:val="007D19D7"/>
    <w:rsid w:val="007D1B05"/>
    <w:rsid w:val="007D2707"/>
    <w:rsid w:val="007D270B"/>
    <w:rsid w:val="007D33FE"/>
    <w:rsid w:val="007D55FD"/>
    <w:rsid w:val="007D6004"/>
    <w:rsid w:val="007D7561"/>
    <w:rsid w:val="007E0F1A"/>
    <w:rsid w:val="007E0F7E"/>
    <w:rsid w:val="007E2249"/>
    <w:rsid w:val="007E34DA"/>
    <w:rsid w:val="007E3635"/>
    <w:rsid w:val="007E46BD"/>
    <w:rsid w:val="007E54D9"/>
    <w:rsid w:val="007E71CD"/>
    <w:rsid w:val="007F03BE"/>
    <w:rsid w:val="007F1D3B"/>
    <w:rsid w:val="007F2239"/>
    <w:rsid w:val="007F2474"/>
    <w:rsid w:val="007F2C68"/>
    <w:rsid w:val="007F3064"/>
    <w:rsid w:val="007F3868"/>
    <w:rsid w:val="007F4CB3"/>
    <w:rsid w:val="007F4E87"/>
    <w:rsid w:val="007F568E"/>
    <w:rsid w:val="007F7FDC"/>
    <w:rsid w:val="00800F7B"/>
    <w:rsid w:val="0080426C"/>
    <w:rsid w:val="0080462F"/>
    <w:rsid w:val="008046F9"/>
    <w:rsid w:val="00805416"/>
    <w:rsid w:val="00805A40"/>
    <w:rsid w:val="00805E7A"/>
    <w:rsid w:val="00806F4F"/>
    <w:rsid w:val="008079E2"/>
    <w:rsid w:val="00810869"/>
    <w:rsid w:val="00810CBA"/>
    <w:rsid w:val="00810D7D"/>
    <w:rsid w:val="008116A7"/>
    <w:rsid w:val="008121A7"/>
    <w:rsid w:val="00816D37"/>
    <w:rsid w:val="008175F7"/>
    <w:rsid w:val="00820CFF"/>
    <w:rsid w:val="00820DE3"/>
    <w:rsid w:val="00821046"/>
    <w:rsid w:val="008215F7"/>
    <w:rsid w:val="008228C4"/>
    <w:rsid w:val="00824696"/>
    <w:rsid w:val="0082475C"/>
    <w:rsid w:val="0082627D"/>
    <w:rsid w:val="00826337"/>
    <w:rsid w:val="00826E89"/>
    <w:rsid w:val="00827947"/>
    <w:rsid w:val="00827CEC"/>
    <w:rsid w:val="008304CD"/>
    <w:rsid w:val="008306E4"/>
    <w:rsid w:val="00830F28"/>
    <w:rsid w:val="00831A99"/>
    <w:rsid w:val="00831E95"/>
    <w:rsid w:val="00832933"/>
    <w:rsid w:val="00832A55"/>
    <w:rsid w:val="00832E2A"/>
    <w:rsid w:val="00832F10"/>
    <w:rsid w:val="00833311"/>
    <w:rsid w:val="0083339A"/>
    <w:rsid w:val="00833EF0"/>
    <w:rsid w:val="008359C1"/>
    <w:rsid w:val="00835C46"/>
    <w:rsid w:val="0083628F"/>
    <w:rsid w:val="00840CC5"/>
    <w:rsid w:val="0084156A"/>
    <w:rsid w:val="00842C0B"/>
    <w:rsid w:val="00843637"/>
    <w:rsid w:val="00843E91"/>
    <w:rsid w:val="008448CC"/>
    <w:rsid w:val="00845269"/>
    <w:rsid w:val="0084657A"/>
    <w:rsid w:val="00847401"/>
    <w:rsid w:val="008474B7"/>
    <w:rsid w:val="00847945"/>
    <w:rsid w:val="00847C13"/>
    <w:rsid w:val="00850B53"/>
    <w:rsid w:val="008537F8"/>
    <w:rsid w:val="00853E35"/>
    <w:rsid w:val="00854D0C"/>
    <w:rsid w:val="00856CDC"/>
    <w:rsid w:val="00857B71"/>
    <w:rsid w:val="00857F1B"/>
    <w:rsid w:val="00861F8B"/>
    <w:rsid w:val="008620F5"/>
    <w:rsid w:val="00863234"/>
    <w:rsid w:val="0086348D"/>
    <w:rsid w:val="00864198"/>
    <w:rsid w:val="008644F9"/>
    <w:rsid w:val="00865BF9"/>
    <w:rsid w:val="0086670C"/>
    <w:rsid w:val="0086712D"/>
    <w:rsid w:val="0086724A"/>
    <w:rsid w:val="0086737C"/>
    <w:rsid w:val="00867DF3"/>
    <w:rsid w:val="00870171"/>
    <w:rsid w:val="0087087B"/>
    <w:rsid w:val="00871EE9"/>
    <w:rsid w:val="008720C0"/>
    <w:rsid w:val="008736C3"/>
    <w:rsid w:val="00873F61"/>
    <w:rsid w:val="008742F0"/>
    <w:rsid w:val="008744FB"/>
    <w:rsid w:val="008747D4"/>
    <w:rsid w:val="008757C2"/>
    <w:rsid w:val="00875859"/>
    <w:rsid w:val="00875CB5"/>
    <w:rsid w:val="00875CFA"/>
    <w:rsid w:val="00876716"/>
    <w:rsid w:val="008767F2"/>
    <w:rsid w:val="00880A3A"/>
    <w:rsid w:val="00881DF2"/>
    <w:rsid w:val="00882569"/>
    <w:rsid w:val="00883935"/>
    <w:rsid w:val="00885DEE"/>
    <w:rsid w:val="00886533"/>
    <w:rsid w:val="0088768E"/>
    <w:rsid w:val="008917A8"/>
    <w:rsid w:val="00891850"/>
    <w:rsid w:val="00893D76"/>
    <w:rsid w:val="008943D2"/>
    <w:rsid w:val="00894628"/>
    <w:rsid w:val="008946EC"/>
    <w:rsid w:val="00895BDE"/>
    <w:rsid w:val="00895E31"/>
    <w:rsid w:val="008963C6"/>
    <w:rsid w:val="00896B97"/>
    <w:rsid w:val="0089714E"/>
    <w:rsid w:val="008A00D7"/>
    <w:rsid w:val="008A0224"/>
    <w:rsid w:val="008A025B"/>
    <w:rsid w:val="008A0F7B"/>
    <w:rsid w:val="008A185E"/>
    <w:rsid w:val="008A1BB3"/>
    <w:rsid w:val="008A1C86"/>
    <w:rsid w:val="008A2613"/>
    <w:rsid w:val="008A3068"/>
    <w:rsid w:val="008A3282"/>
    <w:rsid w:val="008A3BFD"/>
    <w:rsid w:val="008A3E05"/>
    <w:rsid w:val="008A3E14"/>
    <w:rsid w:val="008A45D0"/>
    <w:rsid w:val="008A48F8"/>
    <w:rsid w:val="008A54AE"/>
    <w:rsid w:val="008A65B2"/>
    <w:rsid w:val="008A6A54"/>
    <w:rsid w:val="008A7089"/>
    <w:rsid w:val="008A7298"/>
    <w:rsid w:val="008A7D75"/>
    <w:rsid w:val="008B0285"/>
    <w:rsid w:val="008B0AB7"/>
    <w:rsid w:val="008B1D44"/>
    <w:rsid w:val="008B2189"/>
    <w:rsid w:val="008B3670"/>
    <w:rsid w:val="008B3B3C"/>
    <w:rsid w:val="008B4B53"/>
    <w:rsid w:val="008B4DA0"/>
    <w:rsid w:val="008B5073"/>
    <w:rsid w:val="008B52AB"/>
    <w:rsid w:val="008B5607"/>
    <w:rsid w:val="008B68A5"/>
    <w:rsid w:val="008B7AF5"/>
    <w:rsid w:val="008B7BAB"/>
    <w:rsid w:val="008C1AA1"/>
    <w:rsid w:val="008C213E"/>
    <w:rsid w:val="008C429B"/>
    <w:rsid w:val="008C476C"/>
    <w:rsid w:val="008C5DF6"/>
    <w:rsid w:val="008C6ED2"/>
    <w:rsid w:val="008C72FA"/>
    <w:rsid w:val="008D0801"/>
    <w:rsid w:val="008D1342"/>
    <w:rsid w:val="008D1701"/>
    <w:rsid w:val="008D2E37"/>
    <w:rsid w:val="008D310E"/>
    <w:rsid w:val="008D31AB"/>
    <w:rsid w:val="008D332B"/>
    <w:rsid w:val="008D42CC"/>
    <w:rsid w:val="008D43B3"/>
    <w:rsid w:val="008D5227"/>
    <w:rsid w:val="008D5455"/>
    <w:rsid w:val="008D591C"/>
    <w:rsid w:val="008D680E"/>
    <w:rsid w:val="008D763A"/>
    <w:rsid w:val="008D778E"/>
    <w:rsid w:val="008D7798"/>
    <w:rsid w:val="008E0531"/>
    <w:rsid w:val="008E0542"/>
    <w:rsid w:val="008E12A4"/>
    <w:rsid w:val="008E1DD9"/>
    <w:rsid w:val="008E2147"/>
    <w:rsid w:val="008E235F"/>
    <w:rsid w:val="008E39CF"/>
    <w:rsid w:val="008E45D5"/>
    <w:rsid w:val="008E4A51"/>
    <w:rsid w:val="008E4E4F"/>
    <w:rsid w:val="008E5503"/>
    <w:rsid w:val="008E5DB5"/>
    <w:rsid w:val="008E6178"/>
    <w:rsid w:val="008E733E"/>
    <w:rsid w:val="008E7449"/>
    <w:rsid w:val="008E7767"/>
    <w:rsid w:val="008E7EED"/>
    <w:rsid w:val="008F04B6"/>
    <w:rsid w:val="008F05E0"/>
    <w:rsid w:val="008F1274"/>
    <w:rsid w:val="008F1422"/>
    <w:rsid w:val="008F1520"/>
    <w:rsid w:val="008F1C44"/>
    <w:rsid w:val="008F1C80"/>
    <w:rsid w:val="008F2489"/>
    <w:rsid w:val="008F25C9"/>
    <w:rsid w:val="008F2A12"/>
    <w:rsid w:val="008F2DBD"/>
    <w:rsid w:val="008F2E8B"/>
    <w:rsid w:val="008F3D02"/>
    <w:rsid w:val="008F5A96"/>
    <w:rsid w:val="008F67FB"/>
    <w:rsid w:val="008F7151"/>
    <w:rsid w:val="008F7B99"/>
    <w:rsid w:val="00900228"/>
    <w:rsid w:val="009005AC"/>
    <w:rsid w:val="00901A1A"/>
    <w:rsid w:val="0090251A"/>
    <w:rsid w:val="00902B0F"/>
    <w:rsid w:val="00904176"/>
    <w:rsid w:val="0090469A"/>
    <w:rsid w:val="009047C3"/>
    <w:rsid w:val="00904D03"/>
    <w:rsid w:val="009062F5"/>
    <w:rsid w:val="00906BB8"/>
    <w:rsid w:val="00907411"/>
    <w:rsid w:val="009076E7"/>
    <w:rsid w:val="00907C8C"/>
    <w:rsid w:val="009106F6"/>
    <w:rsid w:val="00910BA7"/>
    <w:rsid w:val="00911440"/>
    <w:rsid w:val="009120C3"/>
    <w:rsid w:val="009123E6"/>
    <w:rsid w:val="009141EE"/>
    <w:rsid w:val="00914629"/>
    <w:rsid w:val="00915381"/>
    <w:rsid w:val="00916366"/>
    <w:rsid w:val="009179C9"/>
    <w:rsid w:val="00917E30"/>
    <w:rsid w:val="00920384"/>
    <w:rsid w:val="009207B5"/>
    <w:rsid w:val="00921475"/>
    <w:rsid w:val="00921DDD"/>
    <w:rsid w:val="0092266B"/>
    <w:rsid w:val="00922E60"/>
    <w:rsid w:val="00923936"/>
    <w:rsid w:val="00923E1D"/>
    <w:rsid w:val="00923E57"/>
    <w:rsid w:val="0092402D"/>
    <w:rsid w:val="009261DC"/>
    <w:rsid w:val="009264F1"/>
    <w:rsid w:val="00927010"/>
    <w:rsid w:val="00927337"/>
    <w:rsid w:val="0093080C"/>
    <w:rsid w:val="00930E74"/>
    <w:rsid w:val="00930F63"/>
    <w:rsid w:val="00931D29"/>
    <w:rsid w:val="00933CE0"/>
    <w:rsid w:val="0093402D"/>
    <w:rsid w:val="00934CC6"/>
    <w:rsid w:val="0093721A"/>
    <w:rsid w:val="009372CA"/>
    <w:rsid w:val="00937AF0"/>
    <w:rsid w:val="009408B2"/>
    <w:rsid w:val="00940A1E"/>
    <w:rsid w:val="00940D96"/>
    <w:rsid w:val="0094208F"/>
    <w:rsid w:val="00942123"/>
    <w:rsid w:val="00942B95"/>
    <w:rsid w:val="00943163"/>
    <w:rsid w:val="00943A9A"/>
    <w:rsid w:val="00943D0D"/>
    <w:rsid w:val="00943D14"/>
    <w:rsid w:val="009448CA"/>
    <w:rsid w:val="00944A6F"/>
    <w:rsid w:val="00944EE7"/>
    <w:rsid w:val="00945052"/>
    <w:rsid w:val="00945A43"/>
    <w:rsid w:val="00946013"/>
    <w:rsid w:val="009460AB"/>
    <w:rsid w:val="009461E0"/>
    <w:rsid w:val="00946350"/>
    <w:rsid w:val="009473DC"/>
    <w:rsid w:val="00950388"/>
    <w:rsid w:val="009508F3"/>
    <w:rsid w:val="00951AB4"/>
    <w:rsid w:val="00951DC4"/>
    <w:rsid w:val="009522CF"/>
    <w:rsid w:val="00956403"/>
    <w:rsid w:val="009565CD"/>
    <w:rsid w:val="00956F0C"/>
    <w:rsid w:val="00956FCC"/>
    <w:rsid w:val="0095722B"/>
    <w:rsid w:val="00957B76"/>
    <w:rsid w:val="009608B4"/>
    <w:rsid w:val="009612EE"/>
    <w:rsid w:val="00961852"/>
    <w:rsid w:val="00961DA7"/>
    <w:rsid w:val="00962497"/>
    <w:rsid w:val="00963FE5"/>
    <w:rsid w:val="0096419A"/>
    <w:rsid w:val="009657F4"/>
    <w:rsid w:val="009674C0"/>
    <w:rsid w:val="00970040"/>
    <w:rsid w:val="009711C3"/>
    <w:rsid w:val="0097245E"/>
    <w:rsid w:val="009728CC"/>
    <w:rsid w:val="00972C31"/>
    <w:rsid w:val="00972E92"/>
    <w:rsid w:val="009732B2"/>
    <w:rsid w:val="00973610"/>
    <w:rsid w:val="00973F09"/>
    <w:rsid w:val="0097473F"/>
    <w:rsid w:val="00974EDE"/>
    <w:rsid w:val="00975143"/>
    <w:rsid w:val="009759BF"/>
    <w:rsid w:val="00975A4E"/>
    <w:rsid w:val="0097744A"/>
    <w:rsid w:val="00977B52"/>
    <w:rsid w:val="009804F3"/>
    <w:rsid w:val="00981225"/>
    <w:rsid w:val="0098154D"/>
    <w:rsid w:val="00981D8E"/>
    <w:rsid w:val="00982573"/>
    <w:rsid w:val="00982D5A"/>
    <w:rsid w:val="00983229"/>
    <w:rsid w:val="009832BF"/>
    <w:rsid w:val="009832D9"/>
    <w:rsid w:val="0098331D"/>
    <w:rsid w:val="0098338C"/>
    <w:rsid w:val="00983646"/>
    <w:rsid w:val="00984213"/>
    <w:rsid w:val="009845EA"/>
    <w:rsid w:val="00984EF2"/>
    <w:rsid w:val="009856E8"/>
    <w:rsid w:val="00985FC8"/>
    <w:rsid w:val="00986572"/>
    <w:rsid w:val="00986886"/>
    <w:rsid w:val="0098784E"/>
    <w:rsid w:val="00987B1A"/>
    <w:rsid w:val="00987DCE"/>
    <w:rsid w:val="00990612"/>
    <w:rsid w:val="00990D74"/>
    <w:rsid w:val="00991F82"/>
    <w:rsid w:val="009929ED"/>
    <w:rsid w:val="00992CC2"/>
    <w:rsid w:val="0099349B"/>
    <w:rsid w:val="00993BE6"/>
    <w:rsid w:val="00993FA8"/>
    <w:rsid w:val="009955BE"/>
    <w:rsid w:val="009962D0"/>
    <w:rsid w:val="00996762"/>
    <w:rsid w:val="0099690F"/>
    <w:rsid w:val="009A02A4"/>
    <w:rsid w:val="009A10C2"/>
    <w:rsid w:val="009A114D"/>
    <w:rsid w:val="009A1302"/>
    <w:rsid w:val="009A1A04"/>
    <w:rsid w:val="009A275A"/>
    <w:rsid w:val="009A464A"/>
    <w:rsid w:val="009A46EC"/>
    <w:rsid w:val="009A4D40"/>
    <w:rsid w:val="009B0ECB"/>
    <w:rsid w:val="009B157F"/>
    <w:rsid w:val="009B1A22"/>
    <w:rsid w:val="009B1AC0"/>
    <w:rsid w:val="009B1DF1"/>
    <w:rsid w:val="009B2239"/>
    <w:rsid w:val="009B26B9"/>
    <w:rsid w:val="009B36E3"/>
    <w:rsid w:val="009B4759"/>
    <w:rsid w:val="009B478D"/>
    <w:rsid w:val="009B4E36"/>
    <w:rsid w:val="009B6221"/>
    <w:rsid w:val="009B6559"/>
    <w:rsid w:val="009B6677"/>
    <w:rsid w:val="009B6C3F"/>
    <w:rsid w:val="009C0065"/>
    <w:rsid w:val="009C0289"/>
    <w:rsid w:val="009C0525"/>
    <w:rsid w:val="009C178E"/>
    <w:rsid w:val="009C1A11"/>
    <w:rsid w:val="009C23C9"/>
    <w:rsid w:val="009C2B0D"/>
    <w:rsid w:val="009C2BAA"/>
    <w:rsid w:val="009C4242"/>
    <w:rsid w:val="009C4EC6"/>
    <w:rsid w:val="009C4F97"/>
    <w:rsid w:val="009C5437"/>
    <w:rsid w:val="009C5531"/>
    <w:rsid w:val="009C5B53"/>
    <w:rsid w:val="009C5CE8"/>
    <w:rsid w:val="009C5F44"/>
    <w:rsid w:val="009C6906"/>
    <w:rsid w:val="009C6F53"/>
    <w:rsid w:val="009C7F68"/>
    <w:rsid w:val="009D0763"/>
    <w:rsid w:val="009D1009"/>
    <w:rsid w:val="009D1156"/>
    <w:rsid w:val="009D1193"/>
    <w:rsid w:val="009D1536"/>
    <w:rsid w:val="009D1A6D"/>
    <w:rsid w:val="009D1F46"/>
    <w:rsid w:val="009D2207"/>
    <w:rsid w:val="009D328E"/>
    <w:rsid w:val="009D4338"/>
    <w:rsid w:val="009D4B36"/>
    <w:rsid w:val="009D4F73"/>
    <w:rsid w:val="009D53BB"/>
    <w:rsid w:val="009D5AB7"/>
    <w:rsid w:val="009D6CF6"/>
    <w:rsid w:val="009D6D11"/>
    <w:rsid w:val="009D7C4B"/>
    <w:rsid w:val="009E06C0"/>
    <w:rsid w:val="009E1355"/>
    <w:rsid w:val="009E1E70"/>
    <w:rsid w:val="009E2481"/>
    <w:rsid w:val="009E2546"/>
    <w:rsid w:val="009E28CB"/>
    <w:rsid w:val="009E309A"/>
    <w:rsid w:val="009E30F6"/>
    <w:rsid w:val="009E43FB"/>
    <w:rsid w:val="009E456D"/>
    <w:rsid w:val="009E48D6"/>
    <w:rsid w:val="009E6199"/>
    <w:rsid w:val="009E69EF"/>
    <w:rsid w:val="009E6FF0"/>
    <w:rsid w:val="009E78D1"/>
    <w:rsid w:val="009E7BFC"/>
    <w:rsid w:val="009E7DB7"/>
    <w:rsid w:val="009F036E"/>
    <w:rsid w:val="009F0935"/>
    <w:rsid w:val="009F09A9"/>
    <w:rsid w:val="009F1423"/>
    <w:rsid w:val="009F1445"/>
    <w:rsid w:val="009F229B"/>
    <w:rsid w:val="009F3283"/>
    <w:rsid w:val="009F394E"/>
    <w:rsid w:val="009F3F5E"/>
    <w:rsid w:val="009F410E"/>
    <w:rsid w:val="009F44F6"/>
    <w:rsid w:val="009F4926"/>
    <w:rsid w:val="009F4F67"/>
    <w:rsid w:val="009F624E"/>
    <w:rsid w:val="009F72BD"/>
    <w:rsid w:val="009F77E2"/>
    <w:rsid w:val="00A01122"/>
    <w:rsid w:val="00A0171B"/>
    <w:rsid w:val="00A019C8"/>
    <w:rsid w:val="00A021FE"/>
    <w:rsid w:val="00A03774"/>
    <w:rsid w:val="00A03826"/>
    <w:rsid w:val="00A03CA4"/>
    <w:rsid w:val="00A03E95"/>
    <w:rsid w:val="00A04673"/>
    <w:rsid w:val="00A07271"/>
    <w:rsid w:val="00A07B5C"/>
    <w:rsid w:val="00A12385"/>
    <w:rsid w:val="00A127BB"/>
    <w:rsid w:val="00A1334A"/>
    <w:rsid w:val="00A155D6"/>
    <w:rsid w:val="00A161DB"/>
    <w:rsid w:val="00A16671"/>
    <w:rsid w:val="00A16B85"/>
    <w:rsid w:val="00A1779C"/>
    <w:rsid w:val="00A17B53"/>
    <w:rsid w:val="00A17C4D"/>
    <w:rsid w:val="00A20148"/>
    <w:rsid w:val="00A201C2"/>
    <w:rsid w:val="00A20990"/>
    <w:rsid w:val="00A21B5C"/>
    <w:rsid w:val="00A21EAC"/>
    <w:rsid w:val="00A2227F"/>
    <w:rsid w:val="00A24654"/>
    <w:rsid w:val="00A2536A"/>
    <w:rsid w:val="00A25AEF"/>
    <w:rsid w:val="00A26844"/>
    <w:rsid w:val="00A26863"/>
    <w:rsid w:val="00A3217C"/>
    <w:rsid w:val="00A3241E"/>
    <w:rsid w:val="00A3279C"/>
    <w:rsid w:val="00A32C90"/>
    <w:rsid w:val="00A33288"/>
    <w:rsid w:val="00A33C17"/>
    <w:rsid w:val="00A343BD"/>
    <w:rsid w:val="00A34612"/>
    <w:rsid w:val="00A34855"/>
    <w:rsid w:val="00A3594C"/>
    <w:rsid w:val="00A35B09"/>
    <w:rsid w:val="00A36166"/>
    <w:rsid w:val="00A36367"/>
    <w:rsid w:val="00A36387"/>
    <w:rsid w:val="00A36655"/>
    <w:rsid w:val="00A372B1"/>
    <w:rsid w:val="00A40063"/>
    <w:rsid w:val="00A404D5"/>
    <w:rsid w:val="00A4076D"/>
    <w:rsid w:val="00A4114C"/>
    <w:rsid w:val="00A411CA"/>
    <w:rsid w:val="00A4195C"/>
    <w:rsid w:val="00A41CC3"/>
    <w:rsid w:val="00A4266F"/>
    <w:rsid w:val="00A43073"/>
    <w:rsid w:val="00A4337B"/>
    <w:rsid w:val="00A43DB1"/>
    <w:rsid w:val="00A44284"/>
    <w:rsid w:val="00A45981"/>
    <w:rsid w:val="00A473F3"/>
    <w:rsid w:val="00A47B81"/>
    <w:rsid w:val="00A47DB9"/>
    <w:rsid w:val="00A509B0"/>
    <w:rsid w:val="00A51286"/>
    <w:rsid w:val="00A52036"/>
    <w:rsid w:val="00A5243E"/>
    <w:rsid w:val="00A53265"/>
    <w:rsid w:val="00A533C9"/>
    <w:rsid w:val="00A53D3A"/>
    <w:rsid w:val="00A55040"/>
    <w:rsid w:val="00A56460"/>
    <w:rsid w:val="00A564B8"/>
    <w:rsid w:val="00A56510"/>
    <w:rsid w:val="00A56AE1"/>
    <w:rsid w:val="00A56D5B"/>
    <w:rsid w:val="00A57507"/>
    <w:rsid w:val="00A57C36"/>
    <w:rsid w:val="00A6047B"/>
    <w:rsid w:val="00A60639"/>
    <w:rsid w:val="00A60C10"/>
    <w:rsid w:val="00A60E7C"/>
    <w:rsid w:val="00A61A33"/>
    <w:rsid w:val="00A6226E"/>
    <w:rsid w:val="00A62BDD"/>
    <w:rsid w:val="00A62DA6"/>
    <w:rsid w:val="00A62FFB"/>
    <w:rsid w:val="00A637C7"/>
    <w:rsid w:val="00A63BBA"/>
    <w:rsid w:val="00A63BF8"/>
    <w:rsid w:val="00A640E7"/>
    <w:rsid w:val="00A64964"/>
    <w:rsid w:val="00A64D65"/>
    <w:rsid w:val="00A650DB"/>
    <w:rsid w:val="00A6516C"/>
    <w:rsid w:val="00A65267"/>
    <w:rsid w:val="00A65602"/>
    <w:rsid w:val="00A672AD"/>
    <w:rsid w:val="00A706C9"/>
    <w:rsid w:val="00A70759"/>
    <w:rsid w:val="00A707E5"/>
    <w:rsid w:val="00A70B70"/>
    <w:rsid w:val="00A70C26"/>
    <w:rsid w:val="00A70EDA"/>
    <w:rsid w:val="00A70FFD"/>
    <w:rsid w:val="00A713EB"/>
    <w:rsid w:val="00A713F6"/>
    <w:rsid w:val="00A725D9"/>
    <w:rsid w:val="00A7283A"/>
    <w:rsid w:val="00A736B5"/>
    <w:rsid w:val="00A75A22"/>
    <w:rsid w:val="00A764CB"/>
    <w:rsid w:val="00A77E95"/>
    <w:rsid w:val="00A8048A"/>
    <w:rsid w:val="00A809E0"/>
    <w:rsid w:val="00A80D4D"/>
    <w:rsid w:val="00A8166B"/>
    <w:rsid w:val="00A81D78"/>
    <w:rsid w:val="00A82057"/>
    <w:rsid w:val="00A82AB6"/>
    <w:rsid w:val="00A8384D"/>
    <w:rsid w:val="00A83B02"/>
    <w:rsid w:val="00A84F3F"/>
    <w:rsid w:val="00A865FE"/>
    <w:rsid w:val="00A86CA1"/>
    <w:rsid w:val="00A87614"/>
    <w:rsid w:val="00A87F0A"/>
    <w:rsid w:val="00A87F5F"/>
    <w:rsid w:val="00A91F1F"/>
    <w:rsid w:val="00A9247E"/>
    <w:rsid w:val="00A93515"/>
    <w:rsid w:val="00A94326"/>
    <w:rsid w:val="00A9434A"/>
    <w:rsid w:val="00A96890"/>
    <w:rsid w:val="00A96CBE"/>
    <w:rsid w:val="00A96F16"/>
    <w:rsid w:val="00A97D14"/>
    <w:rsid w:val="00A97EA3"/>
    <w:rsid w:val="00AA0A1F"/>
    <w:rsid w:val="00AA0A96"/>
    <w:rsid w:val="00AA13BA"/>
    <w:rsid w:val="00AA2118"/>
    <w:rsid w:val="00AA3517"/>
    <w:rsid w:val="00AA3AF2"/>
    <w:rsid w:val="00AA4877"/>
    <w:rsid w:val="00AA4D31"/>
    <w:rsid w:val="00AA557D"/>
    <w:rsid w:val="00AA5DBB"/>
    <w:rsid w:val="00AA6353"/>
    <w:rsid w:val="00AA7BF6"/>
    <w:rsid w:val="00AA7EB2"/>
    <w:rsid w:val="00AB07D5"/>
    <w:rsid w:val="00AB13B1"/>
    <w:rsid w:val="00AB1FAA"/>
    <w:rsid w:val="00AB202B"/>
    <w:rsid w:val="00AB228A"/>
    <w:rsid w:val="00AB266F"/>
    <w:rsid w:val="00AB283A"/>
    <w:rsid w:val="00AB2CED"/>
    <w:rsid w:val="00AB3244"/>
    <w:rsid w:val="00AB438F"/>
    <w:rsid w:val="00AB585E"/>
    <w:rsid w:val="00AB7237"/>
    <w:rsid w:val="00AB7545"/>
    <w:rsid w:val="00AB7C4F"/>
    <w:rsid w:val="00AB7D39"/>
    <w:rsid w:val="00AB7D88"/>
    <w:rsid w:val="00AC07C2"/>
    <w:rsid w:val="00AC103B"/>
    <w:rsid w:val="00AC18C2"/>
    <w:rsid w:val="00AC2CB5"/>
    <w:rsid w:val="00AC2E44"/>
    <w:rsid w:val="00AC2EAA"/>
    <w:rsid w:val="00AC39A3"/>
    <w:rsid w:val="00AC4F15"/>
    <w:rsid w:val="00AC58E7"/>
    <w:rsid w:val="00AC5BF0"/>
    <w:rsid w:val="00AC5E8E"/>
    <w:rsid w:val="00AD0008"/>
    <w:rsid w:val="00AD0645"/>
    <w:rsid w:val="00AD06FA"/>
    <w:rsid w:val="00AD0BF0"/>
    <w:rsid w:val="00AD10BB"/>
    <w:rsid w:val="00AD1183"/>
    <w:rsid w:val="00AD1702"/>
    <w:rsid w:val="00AD2A34"/>
    <w:rsid w:val="00AD30C8"/>
    <w:rsid w:val="00AD3F11"/>
    <w:rsid w:val="00AD43D8"/>
    <w:rsid w:val="00AD4A06"/>
    <w:rsid w:val="00AD4B70"/>
    <w:rsid w:val="00AD6930"/>
    <w:rsid w:val="00AD765A"/>
    <w:rsid w:val="00AE0894"/>
    <w:rsid w:val="00AE20E7"/>
    <w:rsid w:val="00AE2265"/>
    <w:rsid w:val="00AE2594"/>
    <w:rsid w:val="00AE3624"/>
    <w:rsid w:val="00AE3FB3"/>
    <w:rsid w:val="00AE451F"/>
    <w:rsid w:val="00AE4978"/>
    <w:rsid w:val="00AE6106"/>
    <w:rsid w:val="00AE63AD"/>
    <w:rsid w:val="00AE693F"/>
    <w:rsid w:val="00AE73AC"/>
    <w:rsid w:val="00AE7C60"/>
    <w:rsid w:val="00AE7EBB"/>
    <w:rsid w:val="00AF000A"/>
    <w:rsid w:val="00AF0262"/>
    <w:rsid w:val="00AF0831"/>
    <w:rsid w:val="00AF0F83"/>
    <w:rsid w:val="00AF1346"/>
    <w:rsid w:val="00AF1C69"/>
    <w:rsid w:val="00AF1D97"/>
    <w:rsid w:val="00AF1E73"/>
    <w:rsid w:val="00AF2649"/>
    <w:rsid w:val="00AF390A"/>
    <w:rsid w:val="00AF3A68"/>
    <w:rsid w:val="00AF458F"/>
    <w:rsid w:val="00AF57A8"/>
    <w:rsid w:val="00AF61E9"/>
    <w:rsid w:val="00AF6527"/>
    <w:rsid w:val="00AF7504"/>
    <w:rsid w:val="00AF7896"/>
    <w:rsid w:val="00AF7B79"/>
    <w:rsid w:val="00AF7D8E"/>
    <w:rsid w:val="00AF7E34"/>
    <w:rsid w:val="00B00612"/>
    <w:rsid w:val="00B009D7"/>
    <w:rsid w:val="00B00B02"/>
    <w:rsid w:val="00B01FC2"/>
    <w:rsid w:val="00B020FB"/>
    <w:rsid w:val="00B02155"/>
    <w:rsid w:val="00B02F02"/>
    <w:rsid w:val="00B0323B"/>
    <w:rsid w:val="00B04714"/>
    <w:rsid w:val="00B04859"/>
    <w:rsid w:val="00B04E93"/>
    <w:rsid w:val="00B05002"/>
    <w:rsid w:val="00B05030"/>
    <w:rsid w:val="00B053EF"/>
    <w:rsid w:val="00B05C43"/>
    <w:rsid w:val="00B062A9"/>
    <w:rsid w:val="00B0691C"/>
    <w:rsid w:val="00B06CD4"/>
    <w:rsid w:val="00B10C13"/>
    <w:rsid w:val="00B113D1"/>
    <w:rsid w:val="00B11597"/>
    <w:rsid w:val="00B11B51"/>
    <w:rsid w:val="00B125CE"/>
    <w:rsid w:val="00B12BB4"/>
    <w:rsid w:val="00B1323E"/>
    <w:rsid w:val="00B136A4"/>
    <w:rsid w:val="00B14F04"/>
    <w:rsid w:val="00B151A8"/>
    <w:rsid w:val="00B15476"/>
    <w:rsid w:val="00B1553E"/>
    <w:rsid w:val="00B15838"/>
    <w:rsid w:val="00B15ED5"/>
    <w:rsid w:val="00B169F3"/>
    <w:rsid w:val="00B1701B"/>
    <w:rsid w:val="00B17040"/>
    <w:rsid w:val="00B1794F"/>
    <w:rsid w:val="00B17AA7"/>
    <w:rsid w:val="00B17FE5"/>
    <w:rsid w:val="00B20265"/>
    <w:rsid w:val="00B203DA"/>
    <w:rsid w:val="00B2096A"/>
    <w:rsid w:val="00B214C0"/>
    <w:rsid w:val="00B21D7B"/>
    <w:rsid w:val="00B2214A"/>
    <w:rsid w:val="00B22B95"/>
    <w:rsid w:val="00B22F69"/>
    <w:rsid w:val="00B2442A"/>
    <w:rsid w:val="00B24CAA"/>
    <w:rsid w:val="00B255BE"/>
    <w:rsid w:val="00B2684B"/>
    <w:rsid w:val="00B26BA4"/>
    <w:rsid w:val="00B271A5"/>
    <w:rsid w:val="00B27391"/>
    <w:rsid w:val="00B30183"/>
    <w:rsid w:val="00B31F34"/>
    <w:rsid w:val="00B32B42"/>
    <w:rsid w:val="00B33891"/>
    <w:rsid w:val="00B33909"/>
    <w:rsid w:val="00B33A50"/>
    <w:rsid w:val="00B34C7F"/>
    <w:rsid w:val="00B35804"/>
    <w:rsid w:val="00B35E4D"/>
    <w:rsid w:val="00B36ABA"/>
    <w:rsid w:val="00B3708D"/>
    <w:rsid w:val="00B37447"/>
    <w:rsid w:val="00B37663"/>
    <w:rsid w:val="00B37976"/>
    <w:rsid w:val="00B37B65"/>
    <w:rsid w:val="00B4042E"/>
    <w:rsid w:val="00B405A2"/>
    <w:rsid w:val="00B41EE7"/>
    <w:rsid w:val="00B42022"/>
    <w:rsid w:val="00B44383"/>
    <w:rsid w:val="00B44B6D"/>
    <w:rsid w:val="00B462A5"/>
    <w:rsid w:val="00B46778"/>
    <w:rsid w:val="00B4745F"/>
    <w:rsid w:val="00B50DFF"/>
    <w:rsid w:val="00B524E2"/>
    <w:rsid w:val="00B541D0"/>
    <w:rsid w:val="00B54B58"/>
    <w:rsid w:val="00B54DBE"/>
    <w:rsid w:val="00B54DD5"/>
    <w:rsid w:val="00B55B87"/>
    <w:rsid w:val="00B60066"/>
    <w:rsid w:val="00B60D5C"/>
    <w:rsid w:val="00B61D54"/>
    <w:rsid w:val="00B66461"/>
    <w:rsid w:val="00B6727F"/>
    <w:rsid w:val="00B67383"/>
    <w:rsid w:val="00B674CB"/>
    <w:rsid w:val="00B675DB"/>
    <w:rsid w:val="00B67B01"/>
    <w:rsid w:val="00B709E3"/>
    <w:rsid w:val="00B71465"/>
    <w:rsid w:val="00B71CDF"/>
    <w:rsid w:val="00B71FA4"/>
    <w:rsid w:val="00B72839"/>
    <w:rsid w:val="00B72A4D"/>
    <w:rsid w:val="00B72B2E"/>
    <w:rsid w:val="00B733C0"/>
    <w:rsid w:val="00B74BE5"/>
    <w:rsid w:val="00B755C1"/>
    <w:rsid w:val="00B75771"/>
    <w:rsid w:val="00B757E4"/>
    <w:rsid w:val="00B763D0"/>
    <w:rsid w:val="00B76FB0"/>
    <w:rsid w:val="00B77020"/>
    <w:rsid w:val="00B7730B"/>
    <w:rsid w:val="00B77B6E"/>
    <w:rsid w:val="00B77EDA"/>
    <w:rsid w:val="00B80385"/>
    <w:rsid w:val="00B81021"/>
    <w:rsid w:val="00B81741"/>
    <w:rsid w:val="00B81F9D"/>
    <w:rsid w:val="00B82454"/>
    <w:rsid w:val="00B8302D"/>
    <w:rsid w:val="00B835C5"/>
    <w:rsid w:val="00B837A6"/>
    <w:rsid w:val="00B83BB1"/>
    <w:rsid w:val="00B83F47"/>
    <w:rsid w:val="00B847DC"/>
    <w:rsid w:val="00B84B49"/>
    <w:rsid w:val="00B85EF6"/>
    <w:rsid w:val="00B909CE"/>
    <w:rsid w:val="00B90AC8"/>
    <w:rsid w:val="00B90FA3"/>
    <w:rsid w:val="00B91166"/>
    <w:rsid w:val="00B918A7"/>
    <w:rsid w:val="00B92E9F"/>
    <w:rsid w:val="00B93319"/>
    <w:rsid w:val="00B93387"/>
    <w:rsid w:val="00B9406B"/>
    <w:rsid w:val="00B941DB"/>
    <w:rsid w:val="00B9426A"/>
    <w:rsid w:val="00B953F0"/>
    <w:rsid w:val="00B953FD"/>
    <w:rsid w:val="00B95788"/>
    <w:rsid w:val="00B95D51"/>
    <w:rsid w:val="00B973D9"/>
    <w:rsid w:val="00B97A95"/>
    <w:rsid w:val="00B97C7C"/>
    <w:rsid w:val="00B97F33"/>
    <w:rsid w:val="00BA1889"/>
    <w:rsid w:val="00BA1CEA"/>
    <w:rsid w:val="00BA25DC"/>
    <w:rsid w:val="00BA275C"/>
    <w:rsid w:val="00BA409C"/>
    <w:rsid w:val="00BA41C0"/>
    <w:rsid w:val="00BA460F"/>
    <w:rsid w:val="00BA4A0D"/>
    <w:rsid w:val="00BA5242"/>
    <w:rsid w:val="00BA56A3"/>
    <w:rsid w:val="00BA58C2"/>
    <w:rsid w:val="00BA65CD"/>
    <w:rsid w:val="00BA6E14"/>
    <w:rsid w:val="00BA77DE"/>
    <w:rsid w:val="00BA7D82"/>
    <w:rsid w:val="00BB0DDF"/>
    <w:rsid w:val="00BB1CB9"/>
    <w:rsid w:val="00BB308B"/>
    <w:rsid w:val="00BB38AE"/>
    <w:rsid w:val="00BB39A9"/>
    <w:rsid w:val="00BB434D"/>
    <w:rsid w:val="00BB4ABE"/>
    <w:rsid w:val="00BB4B42"/>
    <w:rsid w:val="00BB4DC0"/>
    <w:rsid w:val="00BB52EF"/>
    <w:rsid w:val="00BB5742"/>
    <w:rsid w:val="00BB63A0"/>
    <w:rsid w:val="00BB66F5"/>
    <w:rsid w:val="00BB6878"/>
    <w:rsid w:val="00BB7819"/>
    <w:rsid w:val="00BB79E1"/>
    <w:rsid w:val="00BC0A5D"/>
    <w:rsid w:val="00BC0C70"/>
    <w:rsid w:val="00BC1579"/>
    <w:rsid w:val="00BC22B5"/>
    <w:rsid w:val="00BC243D"/>
    <w:rsid w:val="00BC25CE"/>
    <w:rsid w:val="00BC2F99"/>
    <w:rsid w:val="00BC33AC"/>
    <w:rsid w:val="00BC38D9"/>
    <w:rsid w:val="00BC3CC8"/>
    <w:rsid w:val="00BC5136"/>
    <w:rsid w:val="00BC5AE9"/>
    <w:rsid w:val="00BC7570"/>
    <w:rsid w:val="00BD115E"/>
    <w:rsid w:val="00BD218B"/>
    <w:rsid w:val="00BD221D"/>
    <w:rsid w:val="00BD2C89"/>
    <w:rsid w:val="00BD3160"/>
    <w:rsid w:val="00BD32A6"/>
    <w:rsid w:val="00BD3DA8"/>
    <w:rsid w:val="00BD4942"/>
    <w:rsid w:val="00BD4F11"/>
    <w:rsid w:val="00BD5863"/>
    <w:rsid w:val="00BD6526"/>
    <w:rsid w:val="00BD6932"/>
    <w:rsid w:val="00BD6A00"/>
    <w:rsid w:val="00BD7708"/>
    <w:rsid w:val="00BD775C"/>
    <w:rsid w:val="00BE048A"/>
    <w:rsid w:val="00BE0D87"/>
    <w:rsid w:val="00BE0E26"/>
    <w:rsid w:val="00BE26BF"/>
    <w:rsid w:val="00BE29F2"/>
    <w:rsid w:val="00BE4589"/>
    <w:rsid w:val="00BE6173"/>
    <w:rsid w:val="00BE677D"/>
    <w:rsid w:val="00BE7548"/>
    <w:rsid w:val="00BE7858"/>
    <w:rsid w:val="00BE7B82"/>
    <w:rsid w:val="00BE7B9D"/>
    <w:rsid w:val="00BF032A"/>
    <w:rsid w:val="00BF1C4C"/>
    <w:rsid w:val="00BF230E"/>
    <w:rsid w:val="00BF2EF1"/>
    <w:rsid w:val="00BF33B7"/>
    <w:rsid w:val="00BF3474"/>
    <w:rsid w:val="00BF36A9"/>
    <w:rsid w:val="00BF392D"/>
    <w:rsid w:val="00BF51E1"/>
    <w:rsid w:val="00BF657F"/>
    <w:rsid w:val="00BF751C"/>
    <w:rsid w:val="00BF756B"/>
    <w:rsid w:val="00C00D6F"/>
    <w:rsid w:val="00C00E3F"/>
    <w:rsid w:val="00C00F66"/>
    <w:rsid w:val="00C023C8"/>
    <w:rsid w:val="00C025CB"/>
    <w:rsid w:val="00C025CF"/>
    <w:rsid w:val="00C03530"/>
    <w:rsid w:val="00C03A0C"/>
    <w:rsid w:val="00C04129"/>
    <w:rsid w:val="00C04A79"/>
    <w:rsid w:val="00C05382"/>
    <w:rsid w:val="00C056BC"/>
    <w:rsid w:val="00C05778"/>
    <w:rsid w:val="00C0662E"/>
    <w:rsid w:val="00C06724"/>
    <w:rsid w:val="00C075AF"/>
    <w:rsid w:val="00C1076E"/>
    <w:rsid w:val="00C10DA0"/>
    <w:rsid w:val="00C11DF2"/>
    <w:rsid w:val="00C11F47"/>
    <w:rsid w:val="00C13418"/>
    <w:rsid w:val="00C134C5"/>
    <w:rsid w:val="00C147BD"/>
    <w:rsid w:val="00C14A6B"/>
    <w:rsid w:val="00C155AD"/>
    <w:rsid w:val="00C1577F"/>
    <w:rsid w:val="00C16372"/>
    <w:rsid w:val="00C167AB"/>
    <w:rsid w:val="00C16AA5"/>
    <w:rsid w:val="00C1777E"/>
    <w:rsid w:val="00C177E3"/>
    <w:rsid w:val="00C17906"/>
    <w:rsid w:val="00C179ED"/>
    <w:rsid w:val="00C17C90"/>
    <w:rsid w:val="00C20582"/>
    <w:rsid w:val="00C21385"/>
    <w:rsid w:val="00C22969"/>
    <w:rsid w:val="00C238C9"/>
    <w:rsid w:val="00C23C2D"/>
    <w:rsid w:val="00C2476C"/>
    <w:rsid w:val="00C24E33"/>
    <w:rsid w:val="00C252B9"/>
    <w:rsid w:val="00C2551F"/>
    <w:rsid w:val="00C2593A"/>
    <w:rsid w:val="00C25A2F"/>
    <w:rsid w:val="00C25BE6"/>
    <w:rsid w:val="00C26916"/>
    <w:rsid w:val="00C2697E"/>
    <w:rsid w:val="00C26A0E"/>
    <w:rsid w:val="00C30FFB"/>
    <w:rsid w:val="00C31D31"/>
    <w:rsid w:val="00C3236C"/>
    <w:rsid w:val="00C3241D"/>
    <w:rsid w:val="00C333E6"/>
    <w:rsid w:val="00C33558"/>
    <w:rsid w:val="00C33595"/>
    <w:rsid w:val="00C34D97"/>
    <w:rsid w:val="00C3650F"/>
    <w:rsid w:val="00C37196"/>
    <w:rsid w:val="00C37295"/>
    <w:rsid w:val="00C375D7"/>
    <w:rsid w:val="00C41499"/>
    <w:rsid w:val="00C42972"/>
    <w:rsid w:val="00C43214"/>
    <w:rsid w:val="00C438D5"/>
    <w:rsid w:val="00C43C7A"/>
    <w:rsid w:val="00C43D71"/>
    <w:rsid w:val="00C442A4"/>
    <w:rsid w:val="00C451DE"/>
    <w:rsid w:val="00C454AE"/>
    <w:rsid w:val="00C46533"/>
    <w:rsid w:val="00C4655C"/>
    <w:rsid w:val="00C47404"/>
    <w:rsid w:val="00C47860"/>
    <w:rsid w:val="00C47B88"/>
    <w:rsid w:val="00C51668"/>
    <w:rsid w:val="00C5185E"/>
    <w:rsid w:val="00C51D0B"/>
    <w:rsid w:val="00C52AC7"/>
    <w:rsid w:val="00C52C3F"/>
    <w:rsid w:val="00C52F79"/>
    <w:rsid w:val="00C531B1"/>
    <w:rsid w:val="00C5390C"/>
    <w:rsid w:val="00C53D70"/>
    <w:rsid w:val="00C53EBA"/>
    <w:rsid w:val="00C55605"/>
    <w:rsid w:val="00C55D33"/>
    <w:rsid w:val="00C6011A"/>
    <w:rsid w:val="00C6121E"/>
    <w:rsid w:val="00C61A7E"/>
    <w:rsid w:val="00C63E56"/>
    <w:rsid w:val="00C6407C"/>
    <w:rsid w:val="00C643DD"/>
    <w:rsid w:val="00C706B6"/>
    <w:rsid w:val="00C71567"/>
    <w:rsid w:val="00C71B22"/>
    <w:rsid w:val="00C72A92"/>
    <w:rsid w:val="00C73DB2"/>
    <w:rsid w:val="00C74B39"/>
    <w:rsid w:val="00C74BD4"/>
    <w:rsid w:val="00C74F7C"/>
    <w:rsid w:val="00C75111"/>
    <w:rsid w:val="00C76B53"/>
    <w:rsid w:val="00C76C5F"/>
    <w:rsid w:val="00C77BB4"/>
    <w:rsid w:val="00C77C9B"/>
    <w:rsid w:val="00C804D2"/>
    <w:rsid w:val="00C80E7E"/>
    <w:rsid w:val="00C8105C"/>
    <w:rsid w:val="00C814C4"/>
    <w:rsid w:val="00C82822"/>
    <w:rsid w:val="00C83511"/>
    <w:rsid w:val="00C83614"/>
    <w:rsid w:val="00C8394F"/>
    <w:rsid w:val="00C83CA5"/>
    <w:rsid w:val="00C8456B"/>
    <w:rsid w:val="00C8567F"/>
    <w:rsid w:val="00C85B8C"/>
    <w:rsid w:val="00C8630C"/>
    <w:rsid w:val="00C8680A"/>
    <w:rsid w:val="00C86C05"/>
    <w:rsid w:val="00C86C1B"/>
    <w:rsid w:val="00C86F89"/>
    <w:rsid w:val="00C875D9"/>
    <w:rsid w:val="00C87815"/>
    <w:rsid w:val="00C878B5"/>
    <w:rsid w:val="00C87CC5"/>
    <w:rsid w:val="00C904C1"/>
    <w:rsid w:val="00C90A58"/>
    <w:rsid w:val="00C9381C"/>
    <w:rsid w:val="00C93B47"/>
    <w:rsid w:val="00C943D1"/>
    <w:rsid w:val="00C94C47"/>
    <w:rsid w:val="00C94FAC"/>
    <w:rsid w:val="00C95436"/>
    <w:rsid w:val="00C957FB"/>
    <w:rsid w:val="00C9673F"/>
    <w:rsid w:val="00C972BE"/>
    <w:rsid w:val="00C97A80"/>
    <w:rsid w:val="00C97B4D"/>
    <w:rsid w:val="00CA025B"/>
    <w:rsid w:val="00CA0CA0"/>
    <w:rsid w:val="00CA12EC"/>
    <w:rsid w:val="00CA256D"/>
    <w:rsid w:val="00CA27C1"/>
    <w:rsid w:val="00CA3A4C"/>
    <w:rsid w:val="00CA4A47"/>
    <w:rsid w:val="00CA50AB"/>
    <w:rsid w:val="00CA6D36"/>
    <w:rsid w:val="00CA7417"/>
    <w:rsid w:val="00CA7A29"/>
    <w:rsid w:val="00CA7AA2"/>
    <w:rsid w:val="00CA7C9F"/>
    <w:rsid w:val="00CA7E80"/>
    <w:rsid w:val="00CB0583"/>
    <w:rsid w:val="00CB1616"/>
    <w:rsid w:val="00CB2546"/>
    <w:rsid w:val="00CB2B3F"/>
    <w:rsid w:val="00CB2F50"/>
    <w:rsid w:val="00CB394A"/>
    <w:rsid w:val="00CB43B4"/>
    <w:rsid w:val="00CB4695"/>
    <w:rsid w:val="00CB4744"/>
    <w:rsid w:val="00CB4ED1"/>
    <w:rsid w:val="00CB4F21"/>
    <w:rsid w:val="00CB5DB6"/>
    <w:rsid w:val="00CB6B99"/>
    <w:rsid w:val="00CC0304"/>
    <w:rsid w:val="00CC0FBD"/>
    <w:rsid w:val="00CC201C"/>
    <w:rsid w:val="00CC3789"/>
    <w:rsid w:val="00CC383E"/>
    <w:rsid w:val="00CC4001"/>
    <w:rsid w:val="00CC4368"/>
    <w:rsid w:val="00CC4B3C"/>
    <w:rsid w:val="00CC4D39"/>
    <w:rsid w:val="00CC545E"/>
    <w:rsid w:val="00CC7142"/>
    <w:rsid w:val="00CD02DF"/>
    <w:rsid w:val="00CD1368"/>
    <w:rsid w:val="00CD18B6"/>
    <w:rsid w:val="00CD1B71"/>
    <w:rsid w:val="00CD31AF"/>
    <w:rsid w:val="00CD34F1"/>
    <w:rsid w:val="00CD4725"/>
    <w:rsid w:val="00CD5DE9"/>
    <w:rsid w:val="00CD5DF1"/>
    <w:rsid w:val="00CD7596"/>
    <w:rsid w:val="00CE0C4D"/>
    <w:rsid w:val="00CE1452"/>
    <w:rsid w:val="00CE1694"/>
    <w:rsid w:val="00CE2ACA"/>
    <w:rsid w:val="00CE3D2C"/>
    <w:rsid w:val="00CE430E"/>
    <w:rsid w:val="00CE50F3"/>
    <w:rsid w:val="00CE51C4"/>
    <w:rsid w:val="00CE67E3"/>
    <w:rsid w:val="00CE7551"/>
    <w:rsid w:val="00CF0745"/>
    <w:rsid w:val="00CF0DA9"/>
    <w:rsid w:val="00CF14B0"/>
    <w:rsid w:val="00CF2D15"/>
    <w:rsid w:val="00CF315A"/>
    <w:rsid w:val="00CF4026"/>
    <w:rsid w:val="00CF4D47"/>
    <w:rsid w:val="00CF5280"/>
    <w:rsid w:val="00CF5475"/>
    <w:rsid w:val="00CF64BC"/>
    <w:rsid w:val="00CF664B"/>
    <w:rsid w:val="00CF6D13"/>
    <w:rsid w:val="00CF7030"/>
    <w:rsid w:val="00D0111F"/>
    <w:rsid w:val="00D0139F"/>
    <w:rsid w:val="00D02E06"/>
    <w:rsid w:val="00D02FD9"/>
    <w:rsid w:val="00D03540"/>
    <w:rsid w:val="00D039A2"/>
    <w:rsid w:val="00D03D70"/>
    <w:rsid w:val="00D03E89"/>
    <w:rsid w:val="00D043EC"/>
    <w:rsid w:val="00D05027"/>
    <w:rsid w:val="00D051B0"/>
    <w:rsid w:val="00D053FD"/>
    <w:rsid w:val="00D05C97"/>
    <w:rsid w:val="00D06962"/>
    <w:rsid w:val="00D07AA7"/>
    <w:rsid w:val="00D07BC6"/>
    <w:rsid w:val="00D10297"/>
    <w:rsid w:val="00D105D0"/>
    <w:rsid w:val="00D105F6"/>
    <w:rsid w:val="00D115D0"/>
    <w:rsid w:val="00D11A47"/>
    <w:rsid w:val="00D11BD8"/>
    <w:rsid w:val="00D1244D"/>
    <w:rsid w:val="00D133A0"/>
    <w:rsid w:val="00D13636"/>
    <w:rsid w:val="00D13B1E"/>
    <w:rsid w:val="00D13BB1"/>
    <w:rsid w:val="00D13C1D"/>
    <w:rsid w:val="00D14E41"/>
    <w:rsid w:val="00D14F34"/>
    <w:rsid w:val="00D15034"/>
    <w:rsid w:val="00D15840"/>
    <w:rsid w:val="00D166DC"/>
    <w:rsid w:val="00D16AE3"/>
    <w:rsid w:val="00D17008"/>
    <w:rsid w:val="00D170EE"/>
    <w:rsid w:val="00D173BF"/>
    <w:rsid w:val="00D178CF"/>
    <w:rsid w:val="00D17D7D"/>
    <w:rsid w:val="00D200CE"/>
    <w:rsid w:val="00D200D4"/>
    <w:rsid w:val="00D2105C"/>
    <w:rsid w:val="00D2169D"/>
    <w:rsid w:val="00D222DE"/>
    <w:rsid w:val="00D22D60"/>
    <w:rsid w:val="00D23962"/>
    <w:rsid w:val="00D2451C"/>
    <w:rsid w:val="00D24640"/>
    <w:rsid w:val="00D24C4C"/>
    <w:rsid w:val="00D24CB8"/>
    <w:rsid w:val="00D25204"/>
    <w:rsid w:val="00D2565E"/>
    <w:rsid w:val="00D25A9F"/>
    <w:rsid w:val="00D25F67"/>
    <w:rsid w:val="00D26B5F"/>
    <w:rsid w:val="00D26F88"/>
    <w:rsid w:val="00D30073"/>
    <w:rsid w:val="00D30253"/>
    <w:rsid w:val="00D3109A"/>
    <w:rsid w:val="00D312BF"/>
    <w:rsid w:val="00D31A68"/>
    <w:rsid w:val="00D32050"/>
    <w:rsid w:val="00D324DA"/>
    <w:rsid w:val="00D32B82"/>
    <w:rsid w:val="00D340B6"/>
    <w:rsid w:val="00D341CD"/>
    <w:rsid w:val="00D3421E"/>
    <w:rsid w:val="00D34656"/>
    <w:rsid w:val="00D35834"/>
    <w:rsid w:val="00D36202"/>
    <w:rsid w:val="00D36440"/>
    <w:rsid w:val="00D3667F"/>
    <w:rsid w:val="00D3672E"/>
    <w:rsid w:val="00D3734C"/>
    <w:rsid w:val="00D374D2"/>
    <w:rsid w:val="00D4039F"/>
    <w:rsid w:val="00D4068A"/>
    <w:rsid w:val="00D41A93"/>
    <w:rsid w:val="00D425B8"/>
    <w:rsid w:val="00D42C6F"/>
    <w:rsid w:val="00D42E59"/>
    <w:rsid w:val="00D43540"/>
    <w:rsid w:val="00D44378"/>
    <w:rsid w:val="00D44E7D"/>
    <w:rsid w:val="00D464D9"/>
    <w:rsid w:val="00D470B4"/>
    <w:rsid w:val="00D471A3"/>
    <w:rsid w:val="00D4737C"/>
    <w:rsid w:val="00D476D3"/>
    <w:rsid w:val="00D4777F"/>
    <w:rsid w:val="00D479F9"/>
    <w:rsid w:val="00D47B8D"/>
    <w:rsid w:val="00D47CD5"/>
    <w:rsid w:val="00D506CE"/>
    <w:rsid w:val="00D508C5"/>
    <w:rsid w:val="00D51B7F"/>
    <w:rsid w:val="00D5256C"/>
    <w:rsid w:val="00D52D3B"/>
    <w:rsid w:val="00D53C7F"/>
    <w:rsid w:val="00D53D82"/>
    <w:rsid w:val="00D5493C"/>
    <w:rsid w:val="00D54C98"/>
    <w:rsid w:val="00D54E1A"/>
    <w:rsid w:val="00D554C9"/>
    <w:rsid w:val="00D5564D"/>
    <w:rsid w:val="00D5595E"/>
    <w:rsid w:val="00D562C8"/>
    <w:rsid w:val="00D571CC"/>
    <w:rsid w:val="00D5748C"/>
    <w:rsid w:val="00D60443"/>
    <w:rsid w:val="00D6068E"/>
    <w:rsid w:val="00D6083B"/>
    <w:rsid w:val="00D61086"/>
    <w:rsid w:val="00D61AA2"/>
    <w:rsid w:val="00D61CF5"/>
    <w:rsid w:val="00D61DF3"/>
    <w:rsid w:val="00D61E97"/>
    <w:rsid w:val="00D61F1A"/>
    <w:rsid w:val="00D624F3"/>
    <w:rsid w:val="00D62A1B"/>
    <w:rsid w:val="00D630B7"/>
    <w:rsid w:val="00D631EE"/>
    <w:rsid w:val="00D641E8"/>
    <w:rsid w:val="00D64943"/>
    <w:rsid w:val="00D64BC8"/>
    <w:rsid w:val="00D64FB5"/>
    <w:rsid w:val="00D6589A"/>
    <w:rsid w:val="00D65F12"/>
    <w:rsid w:val="00D662C7"/>
    <w:rsid w:val="00D66940"/>
    <w:rsid w:val="00D66BBE"/>
    <w:rsid w:val="00D671BD"/>
    <w:rsid w:val="00D673B0"/>
    <w:rsid w:val="00D70AE4"/>
    <w:rsid w:val="00D70D66"/>
    <w:rsid w:val="00D713DD"/>
    <w:rsid w:val="00D7228F"/>
    <w:rsid w:val="00D7392F"/>
    <w:rsid w:val="00D73B3E"/>
    <w:rsid w:val="00D74730"/>
    <w:rsid w:val="00D74FB4"/>
    <w:rsid w:val="00D75552"/>
    <w:rsid w:val="00D75B54"/>
    <w:rsid w:val="00D75ED3"/>
    <w:rsid w:val="00D76794"/>
    <w:rsid w:val="00D76D08"/>
    <w:rsid w:val="00D76E7C"/>
    <w:rsid w:val="00D773E8"/>
    <w:rsid w:val="00D77ED3"/>
    <w:rsid w:val="00D77F7B"/>
    <w:rsid w:val="00D81367"/>
    <w:rsid w:val="00D816AE"/>
    <w:rsid w:val="00D82CA4"/>
    <w:rsid w:val="00D82F38"/>
    <w:rsid w:val="00D83944"/>
    <w:rsid w:val="00D84277"/>
    <w:rsid w:val="00D849EE"/>
    <w:rsid w:val="00D85889"/>
    <w:rsid w:val="00D859F3"/>
    <w:rsid w:val="00D863DD"/>
    <w:rsid w:val="00D87909"/>
    <w:rsid w:val="00D900C0"/>
    <w:rsid w:val="00D90402"/>
    <w:rsid w:val="00D90688"/>
    <w:rsid w:val="00D907D4"/>
    <w:rsid w:val="00D90A19"/>
    <w:rsid w:val="00D90C58"/>
    <w:rsid w:val="00D911F6"/>
    <w:rsid w:val="00D92127"/>
    <w:rsid w:val="00D9256C"/>
    <w:rsid w:val="00D92D09"/>
    <w:rsid w:val="00D92E17"/>
    <w:rsid w:val="00D92F41"/>
    <w:rsid w:val="00D92FA0"/>
    <w:rsid w:val="00D930CB"/>
    <w:rsid w:val="00D93EA8"/>
    <w:rsid w:val="00D94162"/>
    <w:rsid w:val="00D94355"/>
    <w:rsid w:val="00D943AE"/>
    <w:rsid w:val="00D951B7"/>
    <w:rsid w:val="00D954C0"/>
    <w:rsid w:val="00D958FB"/>
    <w:rsid w:val="00D95F5F"/>
    <w:rsid w:val="00D96400"/>
    <w:rsid w:val="00D971AA"/>
    <w:rsid w:val="00D97677"/>
    <w:rsid w:val="00DA14DE"/>
    <w:rsid w:val="00DA293E"/>
    <w:rsid w:val="00DA2A55"/>
    <w:rsid w:val="00DA329A"/>
    <w:rsid w:val="00DA390C"/>
    <w:rsid w:val="00DA3AEB"/>
    <w:rsid w:val="00DA3FB8"/>
    <w:rsid w:val="00DA6D1C"/>
    <w:rsid w:val="00DA7691"/>
    <w:rsid w:val="00DA7712"/>
    <w:rsid w:val="00DA7B21"/>
    <w:rsid w:val="00DA7D41"/>
    <w:rsid w:val="00DA7D78"/>
    <w:rsid w:val="00DB0080"/>
    <w:rsid w:val="00DB079F"/>
    <w:rsid w:val="00DB1501"/>
    <w:rsid w:val="00DB1C28"/>
    <w:rsid w:val="00DB274A"/>
    <w:rsid w:val="00DB2C45"/>
    <w:rsid w:val="00DB3054"/>
    <w:rsid w:val="00DB36EC"/>
    <w:rsid w:val="00DB3E7E"/>
    <w:rsid w:val="00DB41ED"/>
    <w:rsid w:val="00DB4705"/>
    <w:rsid w:val="00DB5161"/>
    <w:rsid w:val="00DB6725"/>
    <w:rsid w:val="00DC0F8A"/>
    <w:rsid w:val="00DC10AE"/>
    <w:rsid w:val="00DC12B0"/>
    <w:rsid w:val="00DC4681"/>
    <w:rsid w:val="00DC4AC3"/>
    <w:rsid w:val="00DC4EAC"/>
    <w:rsid w:val="00DC5846"/>
    <w:rsid w:val="00DC59CA"/>
    <w:rsid w:val="00DC5A8E"/>
    <w:rsid w:val="00DC5C2B"/>
    <w:rsid w:val="00DC72A7"/>
    <w:rsid w:val="00DC7552"/>
    <w:rsid w:val="00DC7B73"/>
    <w:rsid w:val="00DC7CED"/>
    <w:rsid w:val="00DD17BF"/>
    <w:rsid w:val="00DD32EC"/>
    <w:rsid w:val="00DD37C8"/>
    <w:rsid w:val="00DD5D85"/>
    <w:rsid w:val="00DD5E42"/>
    <w:rsid w:val="00DD6DFF"/>
    <w:rsid w:val="00DD702D"/>
    <w:rsid w:val="00DD7722"/>
    <w:rsid w:val="00DD7C0E"/>
    <w:rsid w:val="00DE1516"/>
    <w:rsid w:val="00DE1E6B"/>
    <w:rsid w:val="00DE1EF2"/>
    <w:rsid w:val="00DE23E8"/>
    <w:rsid w:val="00DE2E44"/>
    <w:rsid w:val="00DE35EF"/>
    <w:rsid w:val="00DE3C78"/>
    <w:rsid w:val="00DE45E1"/>
    <w:rsid w:val="00DE50AF"/>
    <w:rsid w:val="00DE5542"/>
    <w:rsid w:val="00DE588F"/>
    <w:rsid w:val="00DE6BA8"/>
    <w:rsid w:val="00DE6D40"/>
    <w:rsid w:val="00DF07AE"/>
    <w:rsid w:val="00DF0A23"/>
    <w:rsid w:val="00DF0CA3"/>
    <w:rsid w:val="00DF0F76"/>
    <w:rsid w:val="00DF12E7"/>
    <w:rsid w:val="00DF1618"/>
    <w:rsid w:val="00DF2760"/>
    <w:rsid w:val="00DF2CC3"/>
    <w:rsid w:val="00DF3619"/>
    <w:rsid w:val="00DF3A93"/>
    <w:rsid w:val="00DF515A"/>
    <w:rsid w:val="00DF5E9E"/>
    <w:rsid w:val="00DF67DB"/>
    <w:rsid w:val="00DF7B66"/>
    <w:rsid w:val="00DF7E0D"/>
    <w:rsid w:val="00E004AC"/>
    <w:rsid w:val="00E01508"/>
    <w:rsid w:val="00E01964"/>
    <w:rsid w:val="00E023EA"/>
    <w:rsid w:val="00E028CD"/>
    <w:rsid w:val="00E02B16"/>
    <w:rsid w:val="00E03E26"/>
    <w:rsid w:val="00E03EAE"/>
    <w:rsid w:val="00E04908"/>
    <w:rsid w:val="00E05047"/>
    <w:rsid w:val="00E05B88"/>
    <w:rsid w:val="00E061CD"/>
    <w:rsid w:val="00E07178"/>
    <w:rsid w:val="00E1089F"/>
    <w:rsid w:val="00E11CE7"/>
    <w:rsid w:val="00E12CEC"/>
    <w:rsid w:val="00E12E7C"/>
    <w:rsid w:val="00E13B99"/>
    <w:rsid w:val="00E13C2D"/>
    <w:rsid w:val="00E13E0F"/>
    <w:rsid w:val="00E14369"/>
    <w:rsid w:val="00E14CDB"/>
    <w:rsid w:val="00E1541D"/>
    <w:rsid w:val="00E1545E"/>
    <w:rsid w:val="00E16E73"/>
    <w:rsid w:val="00E21F53"/>
    <w:rsid w:val="00E220A0"/>
    <w:rsid w:val="00E2415C"/>
    <w:rsid w:val="00E2450E"/>
    <w:rsid w:val="00E245DB"/>
    <w:rsid w:val="00E25126"/>
    <w:rsid w:val="00E251B3"/>
    <w:rsid w:val="00E253BA"/>
    <w:rsid w:val="00E264F9"/>
    <w:rsid w:val="00E2752E"/>
    <w:rsid w:val="00E30269"/>
    <w:rsid w:val="00E307AC"/>
    <w:rsid w:val="00E31B2C"/>
    <w:rsid w:val="00E32998"/>
    <w:rsid w:val="00E335BB"/>
    <w:rsid w:val="00E33C2A"/>
    <w:rsid w:val="00E33F0A"/>
    <w:rsid w:val="00E345D4"/>
    <w:rsid w:val="00E36555"/>
    <w:rsid w:val="00E366DA"/>
    <w:rsid w:val="00E37583"/>
    <w:rsid w:val="00E40499"/>
    <w:rsid w:val="00E41315"/>
    <w:rsid w:val="00E41EF8"/>
    <w:rsid w:val="00E427AE"/>
    <w:rsid w:val="00E43408"/>
    <w:rsid w:val="00E43DAC"/>
    <w:rsid w:val="00E43DC6"/>
    <w:rsid w:val="00E44695"/>
    <w:rsid w:val="00E45140"/>
    <w:rsid w:val="00E45A24"/>
    <w:rsid w:val="00E46048"/>
    <w:rsid w:val="00E46095"/>
    <w:rsid w:val="00E46146"/>
    <w:rsid w:val="00E46176"/>
    <w:rsid w:val="00E46CF6"/>
    <w:rsid w:val="00E47E5E"/>
    <w:rsid w:val="00E50EB0"/>
    <w:rsid w:val="00E51B88"/>
    <w:rsid w:val="00E52634"/>
    <w:rsid w:val="00E52659"/>
    <w:rsid w:val="00E527A3"/>
    <w:rsid w:val="00E52C76"/>
    <w:rsid w:val="00E52D53"/>
    <w:rsid w:val="00E52EFF"/>
    <w:rsid w:val="00E53084"/>
    <w:rsid w:val="00E53359"/>
    <w:rsid w:val="00E53B7C"/>
    <w:rsid w:val="00E54F51"/>
    <w:rsid w:val="00E550EB"/>
    <w:rsid w:val="00E55B42"/>
    <w:rsid w:val="00E561C4"/>
    <w:rsid w:val="00E567BC"/>
    <w:rsid w:val="00E5753B"/>
    <w:rsid w:val="00E57E55"/>
    <w:rsid w:val="00E57ED2"/>
    <w:rsid w:val="00E57F4B"/>
    <w:rsid w:val="00E600CD"/>
    <w:rsid w:val="00E60252"/>
    <w:rsid w:val="00E61368"/>
    <w:rsid w:val="00E62D0B"/>
    <w:rsid w:val="00E62E9F"/>
    <w:rsid w:val="00E633F8"/>
    <w:rsid w:val="00E6455F"/>
    <w:rsid w:val="00E65A03"/>
    <w:rsid w:val="00E663CE"/>
    <w:rsid w:val="00E667C0"/>
    <w:rsid w:val="00E66CD5"/>
    <w:rsid w:val="00E66F71"/>
    <w:rsid w:val="00E67111"/>
    <w:rsid w:val="00E67CD0"/>
    <w:rsid w:val="00E701CF"/>
    <w:rsid w:val="00E7076A"/>
    <w:rsid w:val="00E71A8C"/>
    <w:rsid w:val="00E71DAD"/>
    <w:rsid w:val="00E72AC1"/>
    <w:rsid w:val="00E72E50"/>
    <w:rsid w:val="00E7399A"/>
    <w:rsid w:val="00E73F40"/>
    <w:rsid w:val="00E74113"/>
    <w:rsid w:val="00E74EAD"/>
    <w:rsid w:val="00E76A07"/>
    <w:rsid w:val="00E80199"/>
    <w:rsid w:val="00E8058C"/>
    <w:rsid w:val="00E8092C"/>
    <w:rsid w:val="00E8109F"/>
    <w:rsid w:val="00E816D2"/>
    <w:rsid w:val="00E81B22"/>
    <w:rsid w:val="00E827C9"/>
    <w:rsid w:val="00E83576"/>
    <w:rsid w:val="00E83634"/>
    <w:rsid w:val="00E84028"/>
    <w:rsid w:val="00E848F4"/>
    <w:rsid w:val="00E84A95"/>
    <w:rsid w:val="00E84B17"/>
    <w:rsid w:val="00E85014"/>
    <w:rsid w:val="00E85B2D"/>
    <w:rsid w:val="00E8636C"/>
    <w:rsid w:val="00E90F0D"/>
    <w:rsid w:val="00E91907"/>
    <w:rsid w:val="00E9210C"/>
    <w:rsid w:val="00E9286D"/>
    <w:rsid w:val="00E92F88"/>
    <w:rsid w:val="00E93FB8"/>
    <w:rsid w:val="00E9457E"/>
    <w:rsid w:val="00E9476F"/>
    <w:rsid w:val="00E956F6"/>
    <w:rsid w:val="00E9654A"/>
    <w:rsid w:val="00E97E6E"/>
    <w:rsid w:val="00EA152B"/>
    <w:rsid w:val="00EA2823"/>
    <w:rsid w:val="00EA2A83"/>
    <w:rsid w:val="00EA2ACB"/>
    <w:rsid w:val="00EA476B"/>
    <w:rsid w:val="00EA4A02"/>
    <w:rsid w:val="00EA4D86"/>
    <w:rsid w:val="00EA567F"/>
    <w:rsid w:val="00EA6081"/>
    <w:rsid w:val="00EA6957"/>
    <w:rsid w:val="00EA7E6B"/>
    <w:rsid w:val="00EA7FA9"/>
    <w:rsid w:val="00EB07CD"/>
    <w:rsid w:val="00EB0DBC"/>
    <w:rsid w:val="00EB14DF"/>
    <w:rsid w:val="00EB1C20"/>
    <w:rsid w:val="00EB2825"/>
    <w:rsid w:val="00EB31C5"/>
    <w:rsid w:val="00EB336E"/>
    <w:rsid w:val="00EB4DB4"/>
    <w:rsid w:val="00EB53D4"/>
    <w:rsid w:val="00EB61A7"/>
    <w:rsid w:val="00EB631D"/>
    <w:rsid w:val="00EB651A"/>
    <w:rsid w:val="00EB6DAD"/>
    <w:rsid w:val="00EB719E"/>
    <w:rsid w:val="00EB72C2"/>
    <w:rsid w:val="00EB7783"/>
    <w:rsid w:val="00EB7A88"/>
    <w:rsid w:val="00EB7FAA"/>
    <w:rsid w:val="00EC0190"/>
    <w:rsid w:val="00EC0527"/>
    <w:rsid w:val="00EC06C7"/>
    <w:rsid w:val="00EC0BAF"/>
    <w:rsid w:val="00EC1585"/>
    <w:rsid w:val="00EC196E"/>
    <w:rsid w:val="00EC1D3F"/>
    <w:rsid w:val="00EC222F"/>
    <w:rsid w:val="00EC2E7C"/>
    <w:rsid w:val="00EC35DF"/>
    <w:rsid w:val="00EC3911"/>
    <w:rsid w:val="00EC5ECB"/>
    <w:rsid w:val="00EC6016"/>
    <w:rsid w:val="00EC6562"/>
    <w:rsid w:val="00EC65F0"/>
    <w:rsid w:val="00ED0271"/>
    <w:rsid w:val="00ED0C8A"/>
    <w:rsid w:val="00ED17AD"/>
    <w:rsid w:val="00ED219C"/>
    <w:rsid w:val="00ED23CF"/>
    <w:rsid w:val="00ED2B4D"/>
    <w:rsid w:val="00ED2B8D"/>
    <w:rsid w:val="00ED2BC7"/>
    <w:rsid w:val="00ED3AAE"/>
    <w:rsid w:val="00ED4296"/>
    <w:rsid w:val="00ED4CC4"/>
    <w:rsid w:val="00ED5F1D"/>
    <w:rsid w:val="00ED64D3"/>
    <w:rsid w:val="00ED6875"/>
    <w:rsid w:val="00ED6F8D"/>
    <w:rsid w:val="00ED704F"/>
    <w:rsid w:val="00EE0B94"/>
    <w:rsid w:val="00EE0EB9"/>
    <w:rsid w:val="00EE186A"/>
    <w:rsid w:val="00EE1C90"/>
    <w:rsid w:val="00EE2CDB"/>
    <w:rsid w:val="00EE2EFF"/>
    <w:rsid w:val="00EE4E1D"/>
    <w:rsid w:val="00EE61AD"/>
    <w:rsid w:val="00EE6303"/>
    <w:rsid w:val="00EE6708"/>
    <w:rsid w:val="00EE75CD"/>
    <w:rsid w:val="00EF06B8"/>
    <w:rsid w:val="00EF11C2"/>
    <w:rsid w:val="00EF1D24"/>
    <w:rsid w:val="00EF1F74"/>
    <w:rsid w:val="00EF2483"/>
    <w:rsid w:val="00EF312B"/>
    <w:rsid w:val="00EF3327"/>
    <w:rsid w:val="00EF4232"/>
    <w:rsid w:val="00EF4E0E"/>
    <w:rsid w:val="00EF4E6D"/>
    <w:rsid w:val="00EF5095"/>
    <w:rsid w:val="00EF5B79"/>
    <w:rsid w:val="00EF68A0"/>
    <w:rsid w:val="00EF7402"/>
    <w:rsid w:val="00EF7469"/>
    <w:rsid w:val="00EF791F"/>
    <w:rsid w:val="00F006B9"/>
    <w:rsid w:val="00F0078A"/>
    <w:rsid w:val="00F00C7F"/>
    <w:rsid w:val="00F00F7B"/>
    <w:rsid w:val="00F01C27"/>
    <w:rsid w:val="00F023E4"/>
    <w:rsid w:val="00F0253E"/>
    <w:rsid w:val="00F03026"/>
    <w:rsid w:val="00F04665"/>
    <w:rsid w:val="00F05214"/>
    <w:rsid w:val="00F05919"/>
    <w:rsid w:val="00F06C6A"/>
    <w:rsid w:val="00F06D7A"/>
    <w:rsid w:val="00F06FF1"/>
    <w:rsid w:val="00F07A6B"/>
    <w:rsid w:val="00F07F0D"/>
    <w:rsid w:val="00F10327"/>
    <w:rsid w:val="00F1055C"/>
    <w:rsid w:val="00F109A5"/>
    <w:rsid w:val="00F11408"/>
    <w:rsid w:val="00F1246A"/>
    <w:rsid w:val="00F1406C"/>
    <w:rsid w:val="00F141AF"/>
    <w:rsid w:val="00F14406"/>
    <w:rsid w:val="00F1459E"/>
    <w:rsid w:val="00F15099"/>
    <w:rsid w:val="00F15295"/>
    <w:rsid w:val="00F15405"/>
    <w:rsid w:val="00F154B9"/>
    <w:rsid w:val="00F156AB"/>
    <w:rsid w:val="00F156C2"/>
    <w:rsid w:val="00F169D3"/>
    <w:rsid w:val="00F220E6"/>
    <w:rsid w:val="00F23671"/>
    <w:rsid w:val="00F23BB6"/>
    <w:rsid w:val="00F23E36"/>
    <w:rsid w:val="00F24952"/>
    <w:rsid w:val="00F26031"/>
    <w:rsid w:val="00F27F4A"/>
    <w:rsid w:val="00F30E1C"/>
    <w:rsid w:val="00F31274"/>
    <w:rsid w:val="00F31457"/>
    <w:rsid w:val="00F32B89"/>
    <w:rsid w:val="00F33009"/>
    <w:rsid w:val="00F3360C"/>
    <w:rsid w:val="00F3444F"/>
    <w:rsid w:val="00F349C7"/>
    <w:rsid w:val="00F357B5"/>
    <w:rsid w:val="00F359F2"/>
    <w:rsid w:val="00F35B7F"/>
    <w:rsid w:val="00F360D1"/>
    <w:rsid w:val="00F36130"/>
    <w:rsid w:val="00F36630"/>
    <w:rsid w:val="00F373FA"/>
    <w:rsid w:val="00F3758C"/>
    <w:rsid w:val="00F414B1"/>
    <w:rsid w:val="00F429E4"/>
    <w:rsid w:val="00F43A18"/>
    <w:rsid w:val="00F44492"/>
    <w:rsid w:val="00F44763"/>
    <w:rsid w:val="00F44EF4"/>
    <w:rsid w:val="00F452E1"/>
    <w:rsid w:val="00F45796"/>
    <w:rsid w:val="00F468D8"/>
    <w:rsid w:val="00F46CE6"/>
    <w:rsid w:val="00F4748D"/>
    <w:rsid w:val="00F47567"/>
    <w:rsid w:val="00F501A4"/>
    <w:rsid w:val="00F52AD7"/>
    <w:rsid w:val="00F52BED"/>
    <w:rsid w:val="00F53002"/>
    <w:rsid w:val="00F54494"/>
    <w:rsid w:val="00F548BC"/>
    <w:rsid w:val="00F55BA4"/>
    <w:rsid w:val="00F56C65"/>
    <w:rsid w:val="00F57E23"/>
    <w:rsid w:val="00F60FA5"/>
    <w:rsid w:val="00F615FD"/>
    <w:rsid w:val="00F61779"/>
    <w:rsid w:val="00F61EA5"/>
    <w:rsid w:val="00F6206B"/>
    <w:rsid w:val="00F6318A"/>
    <w:rsid w:val="00F63B25"/>
    <w:rsid w:val="00F65151"/>
    <w:rsid w:val="00F65AEF"/>
    <w:rsid w:val="00F660D0"/>
    <w:rsid w:val="00F66704"/>
    <w:rsid w:val="00F6697B"/>
    <w:rsid w:val="00F66D6F"/>
    <w:rsid w:val="00F7071D"/>
    <w:rsid w:val="00F71A81"/>
    <w:rsid w:val="00F7270D"/>
    <w:rsid w:val="00F72F93"/>
    <w:rsid w:val="00F73208"/>
    <w:rsid w:val="00F74B14"/>
    <w:rsid w:val="00F74C12"/>
    <w:rsid w:val="00F74C9A"/>
    <w:rsid w:val="00F74FD7"/>
    <w:rsid w:val="00F75211"/>
    <w:rsid w:val="00F76A25"/>
    <w:rsid w:val="00F76AB4"/>
    <w:rsid w:val="00F76AB7"/>
    <w:rsid w:val="00F76EFB"/>
    <w:rsid w:val="00F7718E"/>
    <w:rsid w:val="00F778C5"/>
    <w:rsid w:val="00F81331"/>
    <w:rsid w:val="00F8176C"/>
    <w:rsid w:val="00F81F86"/>
    <w:rsid w:val="00F821F6"/>
    <w:rsid w:val="00F828AD"/>
    <w:rsid w:val="00F82920"/>
    <w:rsid w:val="00F831BB"/>
    <w:rsid w:val="00F842DE"/>
    <w:rsid w:val="00F846A2"/>
    <w:rsid w:val="00F849EE"/>
    <w:rsid w:val="00F85FF6"/>
    <w:rsid w:val="00F86E3E"/>
    <w:rsid w:val="00F86EA9"/>
    <w:rsid w:val="00F87825"/>
    <w:rsid w:val="00F902F6"/>
    <w:rsid w:val="00F9057E"/>
    <w:rsid w:val="00F913B4"/>
    <w:rsid w:val="00F92150"/>
    <w:rsid w:val="00F93C58"/>
    <w:rsid w:val="00F94137"/>
    <w:rsid w:val="00F94686"/>
    <w:rsid w:val="00F94738"/>
    <w:rsid w:val="00F95EAB"/>
    <w:rsid w:val="00F95F81"/>
    <w:rsid w:val="00F96157"/>
    <w:rsid w:val="00F9637C"/>
    <w:rsid w:val="00F969F5"/>
    <w:rsid w:val="00F96D16"/>
    <w:rsid w:val="00F9717D"/>
    <w:rsid w:val="00F973F1"/>
    <w:rsid w:val="00F97CA5"/>
    <w:rsid w:val="00FA07B0"/>
    <w:rsid w:val="00FA1554"/>
    <w:rsid w:val="00FA2509"/>
    <w:rsid w:val="00FA2717"/>
    <w:rsid w:val="00FA316C"/>
    <w:rsid w:val="00FA3910"/>
    <w:rsid w:val="00FA3B53"/>
    <w:rsid w:val="00FA44DE"/>
    <w:rsid w:val="00FA4D25"/>
    <w:rsid w:val="00FA518F"/>
    <w:rsid w:val="00FA5405"/>
    <w:rsid w:val="00FA5548"/>
    <w:rsid w:val="00FA5C1D"/>
    <w:rsid w:val="00FA66FB"/>
    <w:rsid w:val="00FA6865"/>
    <w:rsid w:val="00FA6CF2"/>
    <w:rsid w:val="00FA7520"/>
    <w:rsid w:val="00FA7CCB"/>
    <w:rsid w:val="00FA7D1C"/>
    <w:rsid w:val="00FB0C03"/>
    <w:rsid w:val="00FB126F"/>
    <w:rsid w:val="00FB13F7"/>
    <w:rsid w:val="00FB17CD"/>
    <w:rsid w:val="00FB250C"/>
    <w:rsid w:val="00FB299E"/>
    <w:rsid w:val="00FB2C23"/>
    <w:rsid w:val="00FB2C44"/>
    <w:rsid w:val="00FB4A23"/>
    <w:rsid w:val="00FB4E37"/>
    <w:rsid w:val="00FB5551"/>
    <w:rsid w:val="00FB579A"/>
    <w:rsid w:val="00FB58E4"/>
    <w:rsid w:val="00FB70CD"/>
    <w:rsid w:val="00FB7E2D"/>
    <w:rsid w:val="00FC0583"/>
    <w:rsid w:val="00FC0C34"/>
    <w:rsid w:val="00FC107A"/>
    <w:rsid w:val="00FC11B9"/>
    <w:rsid w:val="00FC132B"/>
    <w:rsid w:val="00FC1BF1"/>
    <w:rsid w:val="00FC39DE"/>
    <w:rsid w:val="00FC3A20"/>
    <w:rsid w:val="00FC41C0"/>
    <w:rsid w:val="00FC4296"/>
    <w:rsid w:val="00FC4AC6"/>
    <w:rsid w:val="00FC4D99"/>
    <w:rsid w:val="00FC5647"/>
    <w:rsid w:val="00FC6174"/>
    <w:rsid w:val="00FC6A16"/>
    <w:rsid w:val="00FC70FF"/>
    <w:rsid w:val="00FC726D"/>
    <w:rsid w:val="00FD01A8"/>
    <w:rsid w:val="00FD14F8"/>
    <w:rsid w:val="00FD1E10"/>
    <w:rsid w:val="00FD244B"/>
    <w:rsid w:val="00FD2F24"/>
    <w:rsid w:val="00FD2FBD"/>
    <w:rsid w:val="00FD2FD2"/>
    <w:rsid w:val="00FD366C"/>
    <w:rsid w:val="00FD3B75"/>
    <w:rsid w:val="00FD4B37"/>
    <w:rsid w:val="00FD4EAE"/>
    <w:rsid w:val="00FD4F0F"/>
    <w:rsid w:val="00FE0CA6"/>
    <w:rsid w:val="00FE0CEA"/>
    <w:rsid w:val="00FE137B"/>
    <w:rsid w:val="00FE1BC7"/>
    <w:rsid w:val="00FE25B4"/>
    <w:rsid w:val="00FE2ECC"/>
    <w:rsid w:val="00FE3BB5"/>
    <w:rsid w:val="00FE3F56"/>
    <w:rsid w:val="00FE3FBE"/>
    <w:rsid w:val="00FE6192"/>
    <w:rsid w:val="00FE63FD"/>
    <w:rsid w:val="00FE6425"/>
    <w:rsid w:val="00FE76CF"/>
    <w:rsid w:val="00FE7ADF"/>
    <w:rsid w:val="00FF2250"/>
    <w:rsid w:val="00FF265F"/>
    <w:rsid w:val="00FF2777"/>
    <w:rsid w:val="00FF2C29"/>
    <w:rsid w:val="00FF2E86"/>
    <w:rsid w:val="00FF3CAD"/>
    <w:rsid w:val="00FF3D28"/>
    <w:rsid w:val="00FF4915"/>
    <w:rsid w:val="00FF49D6"/>
    <w:rsid w:val="00FF4F55"/>
    <w:rsid w:val="00FF572A"/>
    <w:rsid w:val="00FF5741"/>
    <w:rsid w:val="00FF6CDE"/>
    <w:rsid w:val="00FF6F7F"/>
    <w:rsid w:val="00FF7245"/>
    <w:rsid w:val="00FF72D4"/>
    <w:rsid w:val="00FF750C"/>
    <w:rsid w:val="4CCE0C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6C1359E"/>
  <w15:docId w15:val="{FA6FA78F-F2F6-40D5-9FD7-A95AF9ED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7E95"/>
    <w:pPr>
      <w:widowControl w:val="0"/>
      <w:jc w:val="both"/>
    </w:pPr>
    <w:rPr>
      <w:rFonts w:ascii="Times New Roman" w:hAnsi="Times New Roman"/>
      <w:kern w:val="2"/>
      <w:sz w:val="21"/>
    </w:rPr>
  </w:style>
  <w:style w:type="paragraph" w:styleId="1">
    <w:name w:val="heading 1"/>
    <w:basedOn w:val="a"/>
    <w:link w:val="1Char"/>
    <w:uiPriority w:val="9"/>
    <w:qFormat/>
    <w:pPr>
      <w:widowControl/>
      <w:spacing w:before="100" w:beforeAutospacing="1" w:after="100" w:afterAutospacing="1"/>
      <w:jc w:val="left"/>
      <w:outlineLvl w:val="0"/>
    </w:pPr>
    <w:rPr>
      <w:rFonts w:ascii="宋体" w:hAnsi="宋体"/>
      <w:b/>
      <w:bCs/>
      <w:kern w:val="36"/>
      <w:sz w:val="48"/>
      <w:szCs w:val="48"/>
      <w:lang w:val="zh-CN"/>
    </w:rPr>
  </w:style>
  <w:style w:type="paragraph" w:styleId="2">
    <w:name w:val="heading 2"/>
    <w:basedOn w:val="a"/>
    <w:next w:val="a"/>
    <w:link w:val="2Char"/>
    <w:uiPriority w:val="9"/>
    <w:unhideWhenUsed/>
    <w:qFormat/>
    <w:pPr>
      <w:keepNext/>
      <w:keepLines/>
      <w:spacing w:before="260" w:after="260" w:line="416" w:lineRule="auto"/>
      <w:outlineLvl w:val="1"/>
    </w:pPr>
    <w:rPr>
      <w:rFonts w:ascii="Cambria" w:hAnsi="Cambria"/>
      <w:b/>
      <w:bCs/>
      <w:sz w:val="32"/>
      <w:szCs w:val="32"/>
      <w:lang w:val="zh-CN"/>
    </w:rPr>
  </w:style>
  <w:style w:type="paragraph" w:styleId="3">
    <w:name w:val="heading 3"/>
    <w:basedOn w:val="a"/>
    <w:next w:val="a"/>
    <w:link w:val="3Char"/>
    <w:uiPriority w:val="9"/>
    <w:semiHidden/>
    <w:unhideWhenUsed/>
    <w:qFormat/>
    <w:pPr>
      <w:keepNext/>
      <w:keepLines/>
      <w:spacing w:before="260" w:after="260" w:line="416"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pPr>
      <w:jc w:val="left"/>
    </w:pPr>
    <w:rPr>
      <w:lang w:val="zh-CN"/>
    </w:rPr>
  </w:style>
  <w:style w:type="paragraph" w:styleId="a4">
    <w:name w:val="Date"/>
    <w:basedOn w:val="a"/>
    <w:next w:val="a"/>
    <w:link w:val="Char0"/>
    <w:uiPriority w:val="99"/>
    <w:semiHidden/>
    <w:unhideWhenUsed/>
    <w:pPr>
      <w:ind w:leftChars="2500" w:left="100"/>
    </w:pPr>
    <w:rPr>
      <w:kern w:val="0"/>
      <w:sz w:val="20"/>
      <w:lang w:val="zh-CN"/>
    </w:rPr>
  </w:style>
  <w:style w:type="paragraph" w:styleId="a5">
    <w:name w:val="Balloon Text"/>
    <w:basedOn w:val="a"/>
    <w:link w:val="Char1"/>
    <w:uiPriority w:val="99"/>
    <w:semiHidden/>
    <w:unhideWhenUsed/>
    <w:qFormat/>
    <w:rPr>
      <w:kern w:val="0"/>
      <w:sz w:val="18"/>
      <w:szCs w:val="18"/>
      <w:lang w:val="zh-CN"/>
    </w:rPr>
  </w:style>
  <w:style w:type="paragraph" w:styleId="a6">
    <w:name w:val="footer"/>
    <w:basedOn w:val="a"/>
    <w:link w:val="Char2"/>
    <w:uiPriority w:val="99"/>
    <w:unhideWhenUsed/>
    <w:qFormat/>
    <w:pPr>
      <w:tabs>
        <w:tab w:val="center" w:pos="4153"/>
        <w:tab w:val="right" w:pos="8306"/>
      </w:tabs>
      <w:snapToGrid w:val="0"/>
      <w:jc w:val="left"/>
    </w:pPr>
    <w:rPr>
      <w:kern w:val="0"/>
      <w:sz w:val="18"/>
      <w:szCs w:val="18"/>
      <w:lang w:val="zh-CN"/>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kern w:val="0"/>
      <w:sz w:val="18"/>
      <w:szCs w:val="18"/>
      <w:lang w:val="zh-CN"/>
    </w:rPr>
  </w:style>
  <w:style w:type="paragraph" w:styleId="a8">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9">
    <w:name w:val="annotation subject"/>
    <w:basedOn w:val="a3"/>
    <w:next w:val="a3"/>
    <w:link w:val="Char4"/>
    <w:uiPriority w:val="99"/>
    <w:semiHidden/>
    <w:unhideWhenUsed/>
    <w:qFormat/>
    <w:rPr>
      <w:b/>
      <w:bCs/>
    </w:rPr>
  </w:style>
  <w:style w:type="character" w:styleId="aa">
    <w:name w:val="Strong"/>
    <w:uiPriority w:val="22"/>
    <w:qFormat/>
    <w:rPr>
      <w:b/>
      <w:bCs/>
    </w:rPr>
  </w:style>
  <w:style w:type="character" w:styleId="ab">
    <w:name w:val="Hyperlink"/>
    <w:uiPriority w:val="99"/>
    <w:unhideWhenUsed/>
    <w:rPr>
      <w:color w:val="0563C1"/>
      <w:u w:val="single"/>
    </w:rPr>
  </w:style>
  <w:style w:type="character" w:styleId="ac">
    <w:name w:val="annotation reference"/>
    <w:uiPriority w:val="99"/>
    <w:semiHidden/>
    <w:unhideWhenUsed/>
    <w:qFormat/>
    <w:rPr>
      <w:sz w:val="21"/>
      <w:szCs w:val="21"/>
    </w:rPr>
  </w:style>
  <w:style w:type="character" w:customStyle="1" w:styleId="Char3">
    <w:name w:val="页眉 Char"/>
    <w:link w:val="a7"/>
    <w:uiPriority w:val="99"/>
    <w:qFormat/>
    <w:rPr>
      <w:rFonts w:ascii="Times New Roman" w:eastAsia="宋体" w:hAnsi="Times New Roman" w:cs="Times New Roman"/>
      <w:sz w:val="18"/>
      <w:szCs w:val="18"/>
    </w:rPr>
  </w:style>
  <w:style w:type="character" w:customStyle="1" w:styleId="Char2">
    <w:name w:val="页脚 Char"/>
    <w:link w:val="a6"/>
    <w:uiPriority w:val="99"/>
    <w:qFormat/>
    <w:rPr>
      <w:rFonts w:ascii="Times New Roman" w:eastAsia="宋体" w:hAnsi="Times New Roman" w:cs="Times New Roman"/>
      <w:sz w:val="18"/>
      <w:szCs w:val="18"/>
    </w:rPr>
  </w:style>
  <w:style w:type="character" w:customStyle="1" w:styleId="Char1">
    <w:name w:val="批注框文本 Char"/>
    <w:link w:val="a5"/>
    <w:uiPriority w:val="99"/>
    <w:semiHidden/>
    <w:rPr>
      <w:rFonts w:ascii="Times New Roman" w:eastAsia="宋体" w:hAnsi="Times New Roman" w:cs="Times New Roman"/>
      <w:sz w:val="18"/>
      <w:szCs w:val="18"/>
    </w:rPr>
  </w:style>
  <w:style w:type="character" w:customStyle="1" w:styleId="Char0">
    <w:name w:val="日期 Char"/>
    <w:link w:val="a4"/>
    <w:uiPriority w:val="99"/>
    <w:semiHidden/>
    <w:qFormat/>
    <w:rPr>
      <w:rFonts w:ascii="Times New Roman" w:eastAsia="宋体" w:hAnsi="Times New Roman" w:cs="Times New Roman"/>
      <w:szCs w:val="20"/>
    </w:rPr>
  </w:style>
  <w:style w:type="paragraph" w:customStyle="1" w:styleId="p0">
    <w:name w:val="p0"/>
    <w:basedOn w:val="a"/>
    <w:qFormat/>
    <w:pPr>
      <w:widowControl/>
    </w:pPr>
    <w:rPr>
      <w:kern w:val="0"/>
      <w:szCs w:val="21"/>
    </w:rPr>
  </w:style>
  <w:style w:type="paragraph" w:customStyle="1" w:styleId="ad">
    <w:name w:val="附件标题"/>
    <w:basedOn w:val="a"/>
    <w:link w:val="Char5"/>
    <w:uiPriority w:val="99"/>
    <w:qFormat/>
    <w:pPr>
      <w:spacing w:line="580" w:lineRule="exact"/>
      <w:jc w:val="center"/>
    </w:pPr>
    <w:rPr>
      <w:rFonts w:ascii="宋体" w:hAnsi="宋体"/>
      <w:b/>
      <w:color w:val="000000"/>
      <w:kern w:val="0"/>
      <w:sz w:val="32"/>
      <w:szCs w:val="32"/>
      <w:lang w:val="zh-CN"/>
    </w:rPr>
  </w:style>
  <w:style w:type="character" w:customStyle="1" w:styleId="Char5">
    <w:name w:val="附件标题 Char"/>
    <w:link w:val="ad"/>
    <w:uiPriority w:val="99"/>
    <w:qFormat/>
    <w:locked/>
    <w:rPr>
      <w:rFonts w:ascii="宋体" w:eastAsia="宋体" w:hAnsi="宋体" w:cs="Times New Roman"/>
      <w:b/>
      <w:color w:val="000000"/>
      <w:sz w:val="32"/>
      <w:szCs w:val="32"/>
    </w:rPr>
  </w:style>
  <w:style w:type="character" w:customStyle="1" w:styleId="apple-converted-space">
    <w:name w:val="apple-converted-space"/>
    <w:basedOn w:val="a0"/>
    <w:qFormat/>
  </w:style>
  <w:style w:type="paragraph" w:customStyle="1" w:styleId="10">
    <w:name w:val="列出段落1"/>
    <w:basedOn w:val="a"/>
    <w:uiPriority w:val="34"/>
    <w:qFormat/>
    <w:pPr>
      <w:ind w:firstLineChars="200" w:firstLine="420"/>
    </w:pPr>
    <w:rPr>
      <w:rFonts w:ascii="Calibri" w:hAnsi="Calibri"/>
      <w:szCs w:val="22"/>
    </w:rPr>
  </w:style>
  <w:style w:type="character" w:customStyle="1" w:styleId="1Char">
    <w:name w:val="标题 1 Char"/>
    <w:link w:val="1"/>
    <w:uiPriority w:val="9"/>
    <w:qFormat/>
    <w:rPr>
      <w:rFonts w:ascii="宋体" w:eastAsia="宋体" w:hAnsi="宋体" w:cs="宋体"/>
      <w:b/>
      <w:bCs/>
      <w:kern w:val="36"/>
      <w:sz w:val="48"/>
      <w:szCs w:val="48"/>
    </w:rPr>
  </w:style>
  <w:style w:type="paragraph" w:customStyle="1" w:styleId="11">
    <w:name w:val="修订1"/>
    <w:hidden/>
    <w:uiPriority w:val="99"/>
    <w:semiHidden/>
    <w:qFormat/>
    <w:rPr>
      <w:rFonts w:ascii="Times New Roman" w:hAnsi="Times New Roman"/>
      <w:kern w:val="2"/>
      <w:sz w:val="21"/>
    </w:rPr>
  </w:style>
  <w:style w:type="character" w:customStyle="1" w:styleId="3Char">
    <w:name w:val="标题 3 Char"/>
    <w:link w:val="3"/>
    <w:uiPriority w:val="9"/>
    <w:semiHidden/>
    <w:qFormat/>
    <w:rPr>
      <w:rFonts w:ascii="Times New Roman" w:eastAsia="宋体" w:hAnsi="Times New Roman" w:cs="Times New Roman"/>
      <w:b/>
      <w:bCs/>
      <w:sz w:val="32"/>
      <w:szCs w:val="32"/>
    </w:rPr>
  </w:style>
  <w:style w:type="paragraph" w:customStyle="1" w:styleId="110">
    <w:name w:val="列出段落11"/>
    <w:basedOn w:val="a"/>
    <w:uiPriority w:val="34"/>
    <w:qFormat/>
    <w:pPr>
      <w:ind w:firstLineChars="200" w:firstLine="420"/>
    </w:pPr>
    <w:rPr>
      <w:rFonts w:ascii="Calibri" w:hAnsi="Calibri"/>
      <w:szCs w:val="22"/>
    </w:rPr>
  </w:style>
  <w:style w:type="character" w:customStyle="1" w:styleId="Char">
    <w:name w:val="批注文字 Char"/>
    <w:link w:val="a3"/>
    <w:uiPriority w:val="99"/>
    <w:semiHidden/>
    <w:qFormat/>
    <w:rPr>
      <w:rFonts w:ascii="Times New Roman" w:hAnsi="Times New Roman"/>
      <w:kern w:val="2"/>
      <w:sz w:val="21"/>
    </w:rPr>
  </w:style>
  <w:style w:type="character" w:customStyle="1" w:styleId="Char4">
    <w:name w:val="批注主题 Char"/>
    <w:link w:val="a9"/>
    <w:uiPriority w:val="99"/>
    <w:semiHidden/>
    <w:qFormat/>
    <w:rPr>
      <w:rFonts w:ascii="Times New Roman" w:hAnsi="Times New Roman"/>
      <w:b/>
      <w:bCs/>
      <w:kern w:val="2"/>
      <w:sz w:val="21"/>
    </w:rPr>
  </w:style>
  <w:style w:type="character" w:customStyle="1" w:styleId="2Char">
    <w:name w:val="标题 2 Char"/>
    <w:link w:val="2"/>
    <w:uiPriority w:val="9"/>
    <w:qFormat/>
    <w:rPr>
      <w:rFonts w:ascii="Cambria" w:eastAsia="宋体" w:hAnsi="Cambria" w:cs="Times New Roman"/>
      <w:b/>
      <w:bCs/>
      <w:kern w:val="2"/>
      <w:sz w:val="32"/>
      <w:szCs w:val="32"/>
    </w:rPr>
  </w:style>
  <w:style w:type="character" w:customStyle="1" w:styleId="ae">
    <w:name w:val="页脚 字符"/>
    <w:uiPriority w:val="99"/>
    <w:qFormat/>
  </w:style>
  <w:style w:type="paragraph" w:customStyle="1" w:styleId="af">
    <w:name w:val="发文附件"/>
    <w:basedOn w:val="a"/>
    <w:link w:val="Char6"/>
    <w:uiPriority w:val="99"/>
    <w:qFormat/>
    <w:pPr>
      <w:spacing w:line="580" w:lineRule="exact"/>
      <w:jc w:val="left"/>
    </w:pPr>
    <w:rPr>
      <w:rFonts w:ascii="宋体" w:hAnsi="宋体"/>
      <w:b/>
      <w:color w:val="000000"/>
      <w:kern w:val="0"/>
      <w:sz w:val="32"/>
      <w:szCs w:val="32"/>
    </w:rPr>
  </w:style>
  <w:style w:type="character" w:customStyle="1" w:styleId="Char6">
    <w:name w:val="发文附件 Char"/>
    <w:link w:val="af"/>
    <w:uiPriority w:val="99"/>
    <w:qFormat/>
    <w:locked/>
    <w:rPr>
      <w:rFonts w:ascii="宋体" w:hAnsi="宋体"/>
      <w:b/>
      <w:color w:val="000000"/>
      <w:sz w:val="32"/>
      <w:szCs w:val="32"/>
    </w:rPr>
  </w:style>
  <w:style w:type="character" w:customStyle="1" w:styleId="12">
    <w:name w:val="未处理的提及1"/>
    <w:basedOn w:val="a0"/>
    <w:uiPriority w:val="99"/>
    <w:semiHidden/>
    <w:unhideWhenUsed/>
    <w:qFormat/>
    <w:rPr>
      <w:color w:val="605E5C"/>
      <w:shd w:val="clear" w:color="auto" w:fill="E1DFDD"/>
    </w:rPr>
  </w:style>
  <w:style w:type="character" w:customStyle="1" w:styleId="20">
    <w:name w:val="未处理的提及2"/>
    <w:basedOn w:val="a0"/>
    <w:uiPriority w:val="99"/>
    <w:semiHidden/>
    <w:unhideWhenUsed/>
    <w:rsid w:val="00404449"/>
    <w:rPr>
      <w:color w:val="605E5C"/>
      <w:shd w:val="clear" w:color="auto" w:fill="E1DFDD"/>
    </w:rPr>
  </w:style>
  <w:style w:type="paragraph" w:styleId="af0">
    <w:name w:val="Revision"/>
    <w:hidden/>
    <w:uiPriority w:val="99"/>
    <w:semiHidden/>
    <w:rsid w:val="00271959"/>
    <w:rPr>
      <w:rFonts w:ascii="Times New Roman" w:hAnsi="Times New Roman"/>
      <w:kern w:val="2"/>
      <w:sz w:val="21"/>
    </w:rPr>
  </w:style>
  <w:style w:type="paragraph" w:customStyle="1" w:styleId="Default">
    <w:name w:val="Default"/>
    <w:rsid w:val="004C5CFD"/>
    <w:pPr>
      <w:widowControl w:val="0"/>
      <w:autoSpaceDE w:val="0"/>
      <w:autoSpaceDN w:val="0"/>
      <w:adjustRightInd w:val="0"/>
    </w:pPr>
    <w:rPr>
      <w:rFonts w:ascii="仿宋_GB2312" w:eastAsia="仿宋_GB2312" w:cs="仿宋_GB2312"/>
      <w:color w:val="000000"/>
      <w:sz w:val="24"/>
      <w:szCs w:val="24"/>
    </w:rPr>
  </w:style>
  <w:style w:type="paragraph" w:styleId="af1">
    <w:name w:val="List Paragraph"/>
    <w:basedOn w:val="a"/>
    <w:uiPriority w:val="34"/>
    <w:qFormat/>
    <w:rsid w:val="002C600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9962">
      <w:bodyDiv w:val="1"/>
      <w:marLeft w:val="0"/>
      <w:marRight w:val="0"/>
      <w:marTop w:val="0"/>
      <w:marBottom w:val="0"/>
      <w:divBdr>
        <w:top w:val="none" w:sz="0" w:space="0" w:color="auto"/>
        <w:left w:val="none" w:sz="0" w:space="0" w:color="auto"/>
        <w:bottom w:val="none" w:sz="0" w:space="0" w:color="auto"/>
        <w:right w:val="none" w:sz="0" w:space="0" w:color="auto"/>
      </w:divBdr>
      <w:divsChild>
        <w:div w:id="798884849">
          <w:marLeft w:val="0"/>
          <w:marRight w:val="0"/>
          <w:marTop w:val="0"/>
          <w:marBottom w:val="0"/>
          <w:divBdr>
            <w:top w:val="single" w:sz="2" w:space="0" w:color="auto"/>
            <w:left w:val="single" w:sz="2" w:space="0" w:color="auto"/>
            <w:bottom w:val="single" w:sz="2" w:space="0" w:color="auto"/>
            <w:right w:val="single" w:sz="2" w:space="0" w:color="auto"/>
          </w:divBdr>
        </w:div>
        <w:div w:id="1099838093">
          <w:marLeft w:val="0"/>
          <w:marRight w:val="0"/>
          <w:marTop w:val="0"/>
          <w:marBottom w:val="0"/>
          <w:divBdr>
            <w:top w:val="single" w:sz="2" w:space="0" w:color="auto"/>
            <w:left w:val="single" w:sz="2" w:space="0" w:color="auto"/>
            <w:bottom w:val="single" w:sz="2" w:space="0" w:color="auto"/>
            <w:right w:val="single" w:sz="2" w:space="0" w:color="auto"/>
          </w:divBdr>
        </w:div>
        <w:div w:id="1957986059">
          <w:marLeft w:val="0"/>
          <w:marRight w:val="0"/>
          <w:marTop w:val="0"/>
          <w:marBottom w:val="0"/>
          <w:divBdr>
            <w:top w:val="single" w:sz="2" w:space="0" w:color="auto"/>
            <w:left w:val="single" w:sz="2" w:space="0" w:color="auto"/>
            <w:bottom w:val="single" w:sz="2" w:space="0" w:color="auto"/>
            <w:right w:val="single" w:sz="2" w:space="0" w:color="auto"/>
          </w:divBdr>
        </w:div>
      </w:divsChild>
    </w:div>
    <w:div w:id="12149688">
      <w:bodyDiv w:val="1"/>
      <w:marLeft w:val="0"/>
      <w:marRight w:val="0"/>
      <w:marTop w:val="0"/>
      <w:marBottom w:val="0"/>
      <w:divBdr>
        <w:top w:val="none" w:sz="0" w:space="0" w:color="auto"/>
        <w:left w:val="none" w:sz="0" w:space="0" w:color="auto"/>
        <w:bottom w:val="none" w:sz="0" w:space="0" w:color="auto"/>
        <w:right w:val="none" w:sz="0" w:space="0" w:color="auto"/>
      </w:divBdr>
      <w:divsChild>
        <w:div w:id="160201406">
          <w:marLeft w:val="0"/>
          <w:marRight w:val="0"/>
          <w:marTop w:val="0"/>
          <w:marBottom w:val="0"/>
          <w:divBdr>
            <w:top w:val="none" w:sz="0" w:space="0" w:color="auto"/>
            <w:left w:val="none" w:sz="0" w:space="0" w:color="auto"/>
            <w:bottom w:val="none" w:sz="0" w:space="0" w:color="auto"/>
            <w:right w:val="none" w:sz="0" w:space="0" w:color="auto"/>
          </w:divBdr>
        </w:div>
      </w:divsChild>
    </w:div>
    <w:div w:id="20397033">
      <w:bodyDiv w:val="1"/>
      <w:marLeft w:val="0"/>
      <w:marRight w:val="0"/>
      <w:marTop w:val="0"/>
      <w:marBottom w:val="0"/>
      <w:divBdr>
        <w:top w:val="none" w:sz="0" w:space="0" w:color="auto"/>
        <w:left w:val="none" w:sz="0" w:space="0" w:color="auto"/>
        <w:bottom w:val="none" w:sz="0" w:space="0" w:color="auto"/>
        <w:right w:val="none" w:sz="0" w:space="0" w:color="auto"/>
      </w:divBdr>
      <w:divsChild>
        <w:div w:id="66877425">
          <w:marLeft w:val="0"/>
          <w:marRight w:val="0"/>
          <w:marTop w:val="0"/>
          <w:marBottom w:val="0"/>
          <w:divBdr>
            <w:top w:val="none" w:sz="0" w:space="0" w:color="auto"/>
            <w:left w:val="none" w:sz="0" w:space="0" w:color="auto"/>
            <w:bottom w:val="none" w:sz="0" w:space="0" w:color="auto"/>
            <w:right w:val="none" w:sz="0" w:space="0" w:color="auto"/>
          </w:divBdr>
        </w:div>
      </w:divsChild>
    </w:div>
    <w:div w:id="26302197">
      <w:bodyDiv w:val="1"/>
      <w:marLeft w:val="0"/>
      <w:marRight w:val="0"/>
      <w:marTop w:val="0"/>
      <w:marBottom w:val="0"/>
      <w:divBdr>
        <w:top w:val="none" w:sz="0" w:space="0" w:color="auto"/>
        <w:left w:val="none" w:sz="0" w:space="0" w:color="auto"/>
        <w:bottom w:val="none" w:sz="0" w:space="0" w:color="auto"/>
        <w:right w:val="none" w:sz="0" w:space="0" w:color="auto"/>
      </w:divBdr>
      <w:divsChild>
        <w:div w:id="942304460">
          <w:marLeft w:val="0"/>
          <w:marRight w:val="0"/>
          <w:marTop w:val="0"/>
          <w:marBottom w:val="0"/>
          <w:divBdr>
            <w:top w:val="none" w:sz="0" w:space="0" w:color="auto"/>
            <w:left w:val="none" w:sz="0" w:space="0" w:color="auto"/>
            <w:bottom w:val="none" w:sz="0" w:space="0" w:color="auto"/>
            <w:right w:val="none" w:sz="0" w:space="0" w:color="auto"/>
          </w:divBdr>
        </w:div>
      </w:divsChild>
    </w:div>
    <w:div w:id="26610253">
      <w:bodyDiv w:val="1"/>
      <w:marLeft w:val="0"/>
      <w:marRight w:val="0"/>
      <w:marTop w:val="0"/>
      <w:marBottom w:val="0"/>
      <w:divBdr>
        <w:top w:val="none" w:sz="0" w:space="0" w:color="auto"/>
        <w:left w:val="none" w:sz="0" w:space="0" w:color="auto"/>
        <w:bottom w:val="none" w:sz="0" w:space="0" w:color="auto"/>
        <w:right w:val="none" w:sz="0" w:space="0" w:color="auto"/>
      </w:divBdr>
      <w:divsChild>
        <w:div w:id="2115783157">
          <w:marLeft w:val="0"/>
          <w:marRight w:val="0"/>
          <w:marTop w:val="0"/>
          <w:marBottom w:val="0"/>
          <w:divBdr>
            <w:top w:val="none" w:sz="0" w:space="0" w:color="auto"/>
            <w:left w:val="none" w:sz="0" w:space="0" w:color="auto"/>
            <w:bottom w:val="none" w:sz="0" w:space="0" w:color="auto"/>
            <w:right w:val="none" w:sz="0" w:space="0" w:color="auto"/>
          </w:divBdr>
        </w:div>
        <w:div w:id="1590577862">
          <w:marLeft w:val="0"/>
          <w:marRight w:val="0"/>
          <w:marTop w:val="0"/>
          <w:marBottom w:val="0"/>
          <w:divBdr>
            <w:top w:val="none" w:sz="0" w:space="0" w:color="auto"/>
            <w:left w:val="none" w:sz="0" w:space="0" w:color="auto"/>
            <w:bottom w:val="none" w:sz="0" w:space="0" w:color="auto"/>
            <w:right w:val="none" w:sz="0" w:space="0" w:color="auto"/>
          </w:divBdr>
        </w:div>
        <w:div w:id="886142832">
          <w:marLeft w:val="0"/>
          <w:marRight w:val="0"/>
          <w:marTop w:val="0"/>
          <w:marBottom w:val="0"/>
          <w:divBdr>
            <w:top w:val="none" w:sz="0" w:space="0" w:color="auto"/>
            <w:left w:val="none" w:sz="0" w:space="0" w:color="auto"/>
            <w:bottom w:val="none" w:sz="0" w:space="0" w:color="auto"/>
            <w:right w:val="none" w:sz="0" w:space="0" w:color="auto"/>
          </w:divBdr>
        </w:div>
        <w:div w:id="1073358942">
          <w:marLeft w:val="0"/>
          <w:marRight w:val="0"/>
          <w:marTop w:val="0"/>
          <w:marBottom w:val="0"/>
          <w:divBdr>
            <w:top w:val="none" w:sz="0" w:space="0" w:color="auto"/>
            <w:left w:val="none" w:sz="0" w:space="0" w:color="auto"/>
            <w:bottom w:val="none" w:sz="0" w:space="0" w:color="auto"/>
            <w:right w:val="none" w:sz="0" w:space="0" w:color="auto"/>
          </w:divBdr>
        </w:div>
        <w:div w:id="1154031554">
          <w:marLeft w:val="0"/>
          <w:marRight w:val="0"/>
          <w:marTop w:val="0"/>
          <w:marBottom w:val="0"/>
          <w:divBdr>
            <w:top w:val="none" w:sz="0" w:space="0" w:color="auto"/>
            <w:left w:val="none" w:sz="0" w:space="0" w:color="auto"/>
            <w:bottom w:val="none" w:sz="0" w:space="0" w:color="auto"/>
            <w:right w:val="none" w:sz="0" w:space="0" w:color="auto"/>
          </w:divBdr>
        </w:div>
        <w:div w:id="1694959459">
          <w:marLeft w:val="0"/>
          <w:marRight w:val="0"/>
          <w:marTop w:val="0"/>
          <w:marBottom w:val="0"/>
          <w:divBdr>
            <w:top w:val="none" w:sz="0" w:space="0" w:color="auto"/>
            <w:left w:val="none" w:sz="0" w:space="0" w:color="auto"/>
            <w:bottom w:val="none" w:sz="0" w:space="0" w:color="auto"/>
            <w:right w:val="none" w:sz="0" w:space="0" w:color="auto"/>
          </w:divBdr>
        </w:div>
        <w:div w:id="382143043">
          <w:marLeft w:val="0"/>
          <w:marRight w:val="0"/>
          <w:marTop w:val="0"/>
          <w:marBottom w:val="0"/>
          <w:divBdr>
            <w:top w:val="none" w:sz="0" w:space="0" w:color="auto"/>
            <w:left w:val="none" w:sz="0" w:space="0" w:color="auto"/>
            <w:bottom w:val="none" w:sz="0" w:space="0" w:color="auto"/>
            <w:right w:val="none" w:sz="0" w:space="0" w:color="auto"/>
          </w:divBdr>
        </w:div>
        <w:div w:id="668170505">
          <w:marLeft w:val="0"/>
          <w:marRight w:val="0"/>
          <w:marTop w:val="0"/>
          <w:marBottom w:val="0"/>
          <w:divBdr>
            <w:top w:val="none" w:sz="0" w:space="0" w:color="auto"/>
            <w:left w:val="none" w:sz="0" w:space="0" w:color="auto"/>
            <w:bottom w:val="none" w:sz="0" w:space="0" w:color="auto"/>
            <w:right w:val="none" w:sz="0" w:space="0" w:color="auto"/>
          </w:divBdr>
        </w:div>
        <w:div w:id="160856924">
          <w:marLeft w:val="0"/>
          <w:marRight w:val="0"/>
          <w:marTop w:val="0"/>
          <w:marBottom w:val="0"/>
          <w:divBdr>
            <w:top w:val="none" w:sz="0" w:space="0" w:color="auto"/>
            <w:left w:val="none" w:sz="0" w:space="0" w:color="auto"/>
            <w:bottom w:val="none" w:sz="0" w:space="0" w:color="auto"/>
            <w:right w:val="none" w:sz="0" w:space="0" w:color="auto"/>
          </w:divBdr>
        </w:div>
      </w:divsChild>
    </w:div>
    <w:div w:id="49429949">
      <w:bodyDiv w:val="1"/>
      <w:marLeft w:val="0"/>
      <w:marRight w:val="0"/>
      <w:marTop w:val="0"/>
      <w:marBottom w:val="0"/>
      <w:divBdr>
        <w:top w:val="none" w:sz="0" w:space="0" w:color="auto"/>
        <w:left w:val="none" w:sz="0" w:space="0" w:color="auto"/>
        <w:bottom w:val="none" w:sz="0" w:space="0" w:color="auto"/>
        <w:right w:val="none" w:sz="0" w:space="0" w:color="auto"/>
      </w:divBdr>
    </w:div>
    <w:div w:id="68236266">
      <w:bodyDiv w:val="1"/>
      <w:marLeft w:val="0"/>
      <w:marRight w:val="0"/>
      <w:marTop w:val="0"/>
      <w:marBottom w:val="0"/>
      <w:divBdr>
        <w:top w:val="none" w:sz="0" w:space="0" w:color="auto"/>
        <w:left w:val="none" w:sz="0" w:space="0" w:color="auto"/>
        <w:bottom w:val="none" w:sz="0" w:space="0" w:color="auto"/>
        <w:right w:val="none" w:sz="0" w:space="0" w:color="auto"/>
      </w:divBdr>
      <w:divsChild>
        <w:div w:id="970940178">
          <w:marLeft w:val="0"/>
          <w:marRight w:val="0"/>
          <w:marTop w:val="0"/>
          <w:marBottom w:val="0"/>
          <w:divBdr>
            <w:top w:val="single" w:sz="2" w:space="0" w:color="auto"/>
            <w:left w:val="single" w:sz="2" w:space="0" w:color="auto"/>
            <w:bottom w:val="single" w:sz="2" w:space="0" w:color="auto"/>
            <w:right w:val="single" w:sz="2" w:space="0" w:color="auto"/>
          </w:divBdr>
          <w:divsChild>
            <w:div w:id="463237790">
              <w:marLeft w:val="0"/>
              <w:marRight w:val="0"/>
              <w:marTop w:val="0"/>
              <w:marBottom w:val="0"/>
              <w:divBdr>
                <w:top w:val="single" w:sz="2" w:space="0" w:color="auto"/>
                <w:left w:val="single" w:sz="2" w:space="0" w:color="auto"/>
                <w:bottom w:val="single" w:sz="2" w:space="0" w:color="auto"/>
                <w:right w:val="single" w:sz="2" w:space="0" w:color="auto"/>
              </w:divBdr>
              <w:divsChild>
                <w:div w:id="16152975">
                  <w:marLeft w:val="0"/>
                  <w:marRight w:val="0"/>
                  <w:marTop w:val="0"/>
                  <w:marBottom w:val="0"/>
                  <w:divBdr>
                    <w:top w:val="single" w:sz="2" w:space="0" w:color="auto"/>
                    <w:left w:val="single" w:sz="2" w:space="0" w:color="auto"/>
                    <w:bottom w:val="single" w:sz="2" w:space="0" w:color="auto"/>
                    <w:right w:val="single" w:sz="2" w:space="0" w:color="auto"/>
                  </w:divBdr>
                  <w:divsChild>
                    <w:div w:id="1082483879">
                      <w:marLeft w:val="0"/>
                      <w:marRight w:val="0"/>
                      <w:marTop w:val="0"/>
                      <w:marBottom w:val="0"/>
                      <w:divBdr>
                        <w:top w:val="single" w:sz="2" w:space="0" w:color="auto"/>
                        <w:left w:val="single" w:sz="2" w:space="0" w:color="auto"/>
                        <w:bottom w:val="single" w:sz="2" w:space="0" w:color="auto"/>
                        <w:right w:val="single" w:sz="2" w:space="0" w:color="auto"/>
                      </w:divBdr>
                      <w:divsChild>
                        <w:div w:id="1094474690">
                          <w:marLeft w:val="0"/>
                          <w:marRight w:val="0"/>
                          <w:marTop w:val="180"/>
                          <w:marBottom w:val="0"/>
                          <w:divBdr>
                            <w:top w:val="single" w:sz="2" w:space="0" w:color="auto"/>
                            <w:left w:val="single" w:sz="2" w:space="6" w:color="auto"/>
                            <w:bottom w:val="single" w:sz="2" w:space="0" w:color="auto"/>
                            <w:right w:val="single" w:sz="2" w:space="6" w:color="auto"/>
                          </w:divBdr>
                          <w:divsChild>
                            <w:div w:id="74978227">
                              <w:marLeft w:val="0"/>
                              <w:marRight w:val="0"/>
                              <w:marTop w:val="0"/>
                              <w:marBottom w:val="0"/>
                              <w:divBdr>
                                <w:top w:val="single" w:sz="2" w:space="0" w:color="auto"/>
                                <w:left w:val="single" w:sz="2" w:space="0" w:color="auto"/>
                                <w:bottom w:val="single" w:sz="2" w:space="0" w:color="auto"/>
                                <w:right w:val="single" w:sz="2" w:space="0" w:color="auto"/>
                              </w:divBdr>
                              <w:divsChild>
                                <w:div w:id="492765971">
                                  <w:marLeft w:val="0"/>
                                  <w:marRight w:val="0"/>
                                  <w:marTop w:val="0"/>
                                  <w:marBottom w:val="0"/>
                                  <w:divBdr>
                                    <w:top w:val="single" w:sz="2" w:space="0" w:color="auto"/>
                                    <w:left w:val="single" w:sz="2" w:space="0" w:color="auto"/>
                                    <w:bottom w:val="single" w:sz="2" w:space="0" w:color="auto"/>
                                    <w:right w:val="single" w:sz="2" w:space="0" w:color="auto"/>
                                  </w:divBdr>
                                  <w:divsChild>
                                    <w:div w:id="1690521149">
                                      <w:marLeft w:val="0"/>
                                      <w:marRight w:val="0"/>
                                      <w:marTop w:val="0"/>
                                      <w:marBottom w:val="0"/>
                                      <w:divBdr>
                                        <w:top w:val="single" w:sz="2" w:space="0" w:color="auto"/>
                                        <w:left w:val="single" w:sz="2" w:space="0" w:color="auto"/>
                                        <w:bottom w:val="single" w:sz="2" w:space="0" w:color="auto"/>
                                        <w:right w:val="single" w:sz="2" w:space="0" w:color="auto"/>
                                      </w:divBdr>
                                      <w:divsChild>
                                        <w:div w:id="1373339073">
                                          <w:marLeft w:val="0"/>
                                          <w:marRight w:val="0"/>
                                          <w:marTop w:val="0"/>
                                          <w:marBottom w:val="0"/>
                                          <w:divBdr>
                                            <w:top w:val="single" w:sz="2" w:space="0" w:color="auto"/>
                                            <w:left w:val="single" w:sz="2" w:space="0" w:color="auto"/>
                                            <w:bottom w:val="single" w:sz="2" w:space="0" w:color="auto"/>
                                            <w:right w:val="single" w:sz="2" w:space="0" w:color="auto"/>
                                          </w:divBdr>
                                          <w:divsChild>
                                            <w:div w:id="1131707346">
                                              <w:marLeft w:val="0"/>
                                              <w:marRight w:val="0"/>
                                              <w:marTop w:val="0"/>
                                              <w:marBottom w:val="0"/>
                                              <w:divBdr>
                                                <w:top w:val="single" w:sz="2" w:space="0" w:color="auto"/>
                                                <w:left w:val="single" w:sz="2" w:space="0" w:color="auto"/>
                                                <w:bottom w:val="single" w:sz="2" w:space="0" w:color="auto"/>
                                                <w:right w:val="single" w:sz="2" w:space="0" w:color="auto"/>
                                              </w:divBdr>
                                              <w:divsChild>
                                                <w:div w:id="249125265">
                                                  <w:marLeft w:val="0"/>
                                                  <w:marRight w:val="0"/>
                                                  <w:marTop w:val="0"/>
                                                  <w:marBottom w:val="0"/>
                                                  <w:divBdr>
                                                    <w:top w:val="single" w:sz="2" w:space="0" w:color="auto"/>
                                                    <w:left w:val="single" w:sz="2" w:space="0" w:color="auto"/>
                                                    <w:bottom w:val="single" w:sz="2" w:space="0" w:color="auto"/>
                                                    <w:right w:val="single" w:sz="2" w:space="0" w:color="auto"/>
                                                  </w:divBdr>
                                                  <w:divsChild>
                                                    <w:div w:id="938608280">
                                                      <w:marLeft w:val="0"/>
                                                      <w:marRight w:val="0"/>
                                                      <w:marTop w:val="0"/>
                                                      <w:marBottom w:val="0"/>
                                                      <w:divBdr>
                                                        <w:top w:val="single" w:sz="2" w:space="0" w:color="auto"/>
                                                        <w:left w:val="single" w:sz="2" w:space="0" w:color="auto"/>
                                                        <w:bottom w:val="single" w:sz="2" w:space="0" w:color="auto"/>
                                                        <w:right w:val="single" w:sz="2" w:space="0" w:color="auto"/>
                                                      </w:divBdr>
                                                      <w:divsChild>
                                                        <w:div w:id="2003239758">
                                                          <w:marLeft w:val="0"/>
                                                          <w:marRight w:val="0"/>
                                                          <w:marTop w:val="0"/>
                                                          <w:marBottom w:val="0"/>
                                                          <w:divBdr>
                                                            <w:top w:val="single" w:sz="2" w:space="0" w:color="auto"/>
                                                            <w:left w:val="single" w:sz="2" w:space="0" w:color="auto"/>
                                                            <w:bottom w:val="single" w:sz="2" w:space="0" w:color="auto"/>
                                                            <w:right w:val="single" w:sz="2" w:space="0" w:color="auto"/>
                                                          </w:divBdr>
                                                        </w:div>
                                                        <w:div w:id="1576428840">
                                                          <w:marLeft w:val="0"/>
                                                          <w:marRight w:val="0"/>
                                                          <w:marTop w:val="0"/>
                                                          <w:marBottom w:val="0"/>
                                                          <w:divBdr>
                                                            <w:top w:val="single" w:sz="2" w:space="0" w:color="auto"/>
                                                            <w:left w:val="single" w:sz="2" w:space="0" w:color="auto"/>
                                                            <w:bottom w:val="single" w:sz="2" w:space="0" w:color="auto"/>
                                                            <w:right w:val="single" w:sz="2" w:space="0" w:color="auto"/>
                                                          </w:divBdr>
                                                        </w:div>
                                                        <w:div w:id="12883214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40802943">
                                          <w:marLeft w:val="0"/>
                                          <w:marRight w:val="0"/>
                                          <w:marTop w:val="0"/>
                                          <w:marBottom w:val="0"/>
                                          <w:divBdr>
                                            <w:top w:val="single" w:sz="2" w:space="0" w:color="auto"/>
                                            <w:left w:val="single" w:sz="2" w:space="0" w:color="auto"/>
                                            <w:bottom w:val="single" w:sz="2" w:space="0" w:color="auto"/>
                                            <w:right w:val="single" w:sz="2" w:space="0" w:color="auto"/>
                                          </w:divBdr>
                                          <w:divsChild>
                                            <w:div w:id="2044750514">
                                              <w:marLeft w:val="0"/>
                                              <w:marRight w:val="0"/>
                                              <w:marTop w:val="0"/>
                                              <w:marBottom w:val="0"/>
                                              <w:divBdr>
                                                <w:top w:val="single" w:sz="2" w:space="0" w:color="auto"/>
                                                <w:left w:val="single" w:sz="2" w:space="0" w:color="auto"/>
                                                <w:bottom w:val="single" w:sz="2" w:space="0" w:color="auto"/>
                                                <w:right w:val="single" w:sz="2" w:space="0" w:color="auto"/>
                                              </w:divBdr>
                                              <w:divsChild>
                                                <w:div w:id="423771560">
                                                  <w:marLeft w:val="0"/>
                                                  <w:marRight w:val="0"/>
                                                  <w:marTop w:val="0"/>
                                                  <w:marBottom w:val="0"/>
                                                  <w:divBdr>
                                                    <w:top w:val="single" w:sz="2" w:space="0" w:color="auto"/>
                                                    <w:left w:val="single" w:sz="2" w:space="0" w:color="auto"/>
                                                    <w:bottom w:val="single" w:sz="2" w:space="0" w:color="auto"/>
                                                    <w:right w:val="single" w:sz="2" w:space="0" w:color="auto"/>
                                                  </w:divBdr>
                                                  <w:divsChild>
                                                    <w:div w:id="2015765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88090243">
                                          <w:marLeft w:val="0"/>
                                          <w:marRight w:val="0"/>
                                          <w:marTop w:val="360"/>
                                          <w:marBottom w:val="0"/>
                                          <w:divBdr>
                                            <w:top w:val="single" w:sz="2" w:space="0" w:color="auto"/>
                                            <w:left w:val="single" w:sz="2" w:space="0" w:color="auto"/>
                                            <w:bottom w:val="single" w:sz="2" w:space="0" w:color="auto"/>
                                            <w:right w:val="single" w:sz="2" w:space="0" w:color="auto"/>
                                          </w:divBdr>
                                          <w:divsChild>
                                            <w:div w:id="665672839">
                                              <w:marLeft w:val="0"/>
                                              <w:marRight w:val="0"/>
                                              <w:marTop w:val="0"/>
                                              <w:marBottom w:val="0"/>
                                              <w:divBdr>
                                                <w:top w:val="single" w:sz="2" w:space="7" w:color="auto"/>
                                                <w:left w:val="single" w:sz="2" w:space="12" w:color="auto"/>
                                                <w:bottom w:val="single" w:sz="2" w:space="7" w:color="auto"/>
                                                <w:right w:val="single" w:sz="2" w:space="8" w:color="auto"/>
                                              </w:divBdr>
                                            </w:div>
                                            <w:div w:id="1335956188">
                                              <w:marLeft w:val="0"/>
                                              <w:marRight w:val="0"/>
                                              <w:marTop w:val="0"/>
                                              <w:marBottom w:val="0"/>
                                              <w:divBdr>
                                                <w:top w:val="single" w:sz="2" w:space="7" w:color="auto"/>
                                                <w:left w:val="single" w:sz="2" w:space="12" w:color="auto"/>
                                                <w:bottom w:val="single" w:sz="2" w:space="7" w:color="auto"/>
                                                <w:right w:val="single" w:sz="2" w:space="8" w:color="auto"/>
                                              </w:divBdr>
                                            </w:div>
                                            <w:div w:id="103161777">
                                              <w:marLeft w:val="0"/>
                                              <w:marRight w:val="0"/>
                                              <w:marTop w:val="0"/>
                                              <w:marBottom w:val="0"/>
                                              <w:divBdr>
                                                <w:top w:val="single" w:sz="2" w:space="7" w:color="auto"/>
                                                <w:left w:val="single" w:sz="2" w:space="12" w:color="auto"/>
                                                <w:bottom w:val="single" w:sz="2" w:space="7" w:color="auto"/>
                                                <w:right w:val="single" w:sz="2" w:space="8" w:color="auto"/>
                                              </w:divBdr>
                                            </w:div>
                                          </w:divsChild>
                                        </w:div>
                                      </w:divsChild>
                                    </w:div>
                                  </w:divsChild>
                                </w:div>
                              </w:divsChild>
                            </w:div>
                          </w:divsChild>
                        </w:div>
                      </w:divsChild>
                    </w:div>
                  </w:divsChild>
                </w:div>
              </w:divsChild>
            </w:div>
          </w:divsChild>
        </w:div>
      </w:divsChild>
    </w:div>
    <w:div w:id="77796441">
      <w:bodyDiv w:val="1"/>
      <w:marLeft w:val="0"/>
      <w:marRight w:val="0"/>
      <w:marTop w:val="0"/>
      <w:marBottom w:val="0"/>
      <w:divBdr>
        <w:top w:val="none" w:sz="0" w:space="0" w:color="auto"/>
        <w:left w:val="none" w:sz="0" w:space="0" w:color="auto"/>
        <w:bottom w:val="none" w:sz="0" w:space="0" w:color="auto"/>
        <w:right w:val="none" w:sz="0" w:space="0" w:color="auto"/>
      </w:divBdr>
      <w:divsChild>
        <w:div w:id="491869800">
          <w:marLeft w:val="0"/>
          <w:marRight w:val="0"/>
          <w:marTop w:val="0"/>
          <w:marBottom w:val="0"/>
          <w:divBdr>
            <w:top w:val="none" w:sz="0" w:space="0" w:color="auto"/>
            <w:left w:val="none" w:sz="0" w:space="0" w:color="auto"/>
            <w:bottom w:val="none" w:sz="0" w:space="0" w:color="auto"/>
            <w:right w:val="none" w:sz="0" w:space="0" w:color="auto"/>
          </w:divBdr>
          <w:divsChild>
            <w:div w:id="30011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55042">
      <w:bodyDiv w:val="1"/>
      <w:marLeft w:val="0"/>
      <w:marRight w:val="0"/>
      <w:marTop w:val="0"/>
      <w:marBottom w:val="0"/>
      <w:divBdr>
        <w:top w:val="none" w:sz="0" w:space="0" w:color="auto"/>
        <w:left w:val="none" w:sz="0" w:space="0" w:color="auto"/>
        <w:bottom w:val="none" w:sz="0" w:space="0" w:color="auto"/>
        <w:right w:val="none" w:sz="0" w:space="0" w:color="auto"/>
      </w:divBdr>
      <w:divsChild>
        <w:div w:id="1642924717">
          <w:marLeft w:val="0"/>
          <w:marRight w:val="0"/>
          <w:marTop w:val="0"/>
          <w:marBottom w:val="0"/>
          <w:divBdr>
            <w:top w:val="none" w:sz="0" w:space="0" w:color="auto"/>
            <w:left w:val="none" w:sz="0" w:space="0" w:color="auto"/>
            <w:bottom w:val="none" w:sz="0" w:space="0" w:color="auto"/>
            <w:right w:val="none" w:sz="0" w:space="0" w:color="auto"/>
          </w:divBdr>
          <w:divsChild>
            <w:div w:id="506091443">
              <w:marLeft w:val="0"/>
              <w:marRight w:val="0"/>
              <w:marTop w:val="0"/>
              <w:marBottom w:val="0"/>
              <w:divBdr>
                <w:top w:val="none" w:sz="0" w:space="0" w:color="auto"/>
                <w:left w:val="none" w:sz="0" w:space="0" w:color="auto"/>
                <w:bottom w:val="none" w:sz="0" w:space="0" w:color="auto"/>
                <w:right w:val="none" w:sz="0" w:space="0" w:color="auto"/>
              </w:divBdr>
            </w:div>
            <w:div w:id="457263838">
              <w:marLeft w:val="0"/>
              <w:marRight w:val="0"/>
              <w:marTop w:val="0"/>
              <w:marBottom w:val="0"/>
              <w:divBdr>
                <w:top w:val="none" w:sz="0" w:space="0" w:color="auto"/>
                <w:left w:val="none" w:sz="0" w:space="0" w:color="auto"/>
                <w:bottom w:val="none" w:sz="0" w:space="0" w:color="auto"/>
                <w:right w:val="none" w:sz="0" w:space="0" w:color="auto"/>
              </w:divBdr>
            </w:div>
            <w:div w:id="1245609617">
              <w:marLeft w:val="0"/>
              <w:marRight w:val="0"/>
              <w:marTop w:val="0"/>
              <w:marBottom w:val="0"/>
              <w:divBdr>
                <w:top w:val="none" w:sz="0" w:space="0" w:color="auto"/>
                <w:left w:val="none" w:sz="0" w:space="0" w:color="auto"/>
                <w:bottom w:val="none" w:sz="0" w:space="0" w:color="auto"/>
                <w:right w:val="none" w:sz="0" w:space="0" w:color="auto"/>
              </w:divBdr>
            </w:div>
            <w:div w:id="714161766">
              <w:marLeft w:val="0"/>
              <w:marRight w:val="0"/>
              <w:marTop w:val="0"/>
              <w:marBottom w:val="0"/>
              <w:divBdr>
                <w:top w:val="none" w:sz="0" w:space="0" w:color="auto"/>
                <w:left w:val="none" w:sz="0" w:space="0" w:color="auto"/>
                <w:bottom w:val="none" w:sz="0" w:space="0" w:color="auto"/>
                <w:right w:val="none" w:sz="0" w:space="0" w:color="auto"/>
              </w:divBdr>
            </w:div>
            <w:div w:id="1501505634">
              <w:marLeft w:val="0"/>
              <w:marRight w:val="0"/>
              <w:marTop w:val="0"/>
              <w:marBottom w:val="0"/>
              <w:divBdr>
                <w:top w:val="none" w:sz="0" w:space="0" w:color="auto"/>
                <w:left w:val="none" w:sz="0" w:space="0" w:color="auto"/>
                <w:bottom w:val="none" w:sz="0" w:space="0" w:color="auto"/>
                <w:right w:val="none" w:sz="0" w:space="0" w:color="auto"/>
              </w:divBdr>
            </w:div>
            <w:div w:id="1548562835">
              <w:marLeft w:val="0"/>
              <w:marRight w:val="0"/>
              <w:marTop w:val="0"/>
              <w:marBottom w:val="0"/>
              <w:divBdr>
                <w:top w:val="none" w:sz="0" w:space="0" w:color="auto"/>
                <w:left w:val="none" w:sz="0" w:space="0" w:color="auto"/>
                <w:bottom w:val="none" w:sz="0" w:space="0" w:color="auto"/>
                <w:right w:val="none" w:sz="0" w:space="0" w:color="auto"/>
              </w:divBdr>
            </w:div>
            <w:div w:id="1589849957">
              <w:marLeft w:val="0"/>
              <w:marRight w:val="0"/>
              <w:marTop w:val="0"/>
              <w:marBottom w:val="0"/>
              <w:divBdr>
                <w:top w:val="none" w:sz="0" w:space="0" w:color="auto"/>
                <w:left w:val="none" w:sz="0" w:space="0" w:color="auto"/>
                <w:bottom w:val="none" w:sz="0" w:space="0" w:color="auto"/>
                <w:right w:val="none" w:sz="0" w:space="0" w:color="auto"/>
              </w:divBdr>
            </w:div>
            <w:div w:id="1199313158">
              <w:marLeft w:val="0"/>
              <w:marRight w:val="0"/>
              <w:marTop w:val="0"/>
              <w:marBottom w:val="0"/>
              <w:divBdr>
                <w:top w:val="none" w:sz="0" w:space="0" w:color="auto"/>
                <w:left w:val="none" w:sz="0" w:space="0" w:color="auto"/>
                <w:bottom w:val="none" w:sz="0" w:space="0" w:color="auto"/>
                <w:right w:val="none" w:sz="0" w:space="0" w:color="auto"/>
              </w:divBdr>
            </w:div>
            <w:div w:id="363947773">
              <w:marLeft w:val="0"/>
              <w:marRight w:val="0"/>
              <w:marTop w:val="0"/>
              <w:marBottom w:val="0"/>
              <w:divBdr>
                <w:top w:val="none" w:sz="0" w:space="0" w:color="auto"/>
                <w:left w:val="none" w:sz="0" w:space="0" w:color="auto"/>
                <w:bottom w:val="none" w:sz="0" w:space="0" w:color="auto"/>
                <w:right w:val="none" w:sz="0" w:space="0" w:color="auto"/>
              </w:divBdr>
            </w:div>
            <w:div w:id="66697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3576">
      <w:bodyDiv w:val="1"/>
      <w:marLeft w:val="0"/>
      <w:marRight w:val="0"/>
      <w:marTop w:val="0"/>
      <w:marBottom w:val="0"/>
      <w:divBdr>
        <w:top w:val="none" w:sz="0" w:space="0" w:color="auto"/>
        <w:left w:val="none" w:sz="0" w:space="0" w:color="auto"/>
        <w:bottom w:val="none" w:sz="0" w:space="0" w:color="auto"/>
        <w:right w:val="none" w:sz="0" w:space="0" w:color="auto"/>
      </w:divBdr>
    </w:div>
    <w:div w:id="156582372">
      <w:bodyDiv w:val="1"/>
      <w:marLeft w:val="0"/>
      <w:marRight w:val="0"/>
      <w:marTop w:val="0"/>
      <w:marBottom w:val="0"/>
      <w:divBdr>
        <w:top w:val="none" w:sz="0" w:space="0" w:color="auto"/>
        <w:left w:val="none" w:sz="0" w:space="0" w:color="auto"/>
        <w:bottom w:val="none" w:sz="0" w:space="0" w:color="auto"/>
        <w:right w:val="none" w:sz="0" w:space="0" w:color="auto"/>
      </w:divBdr>
    </w:div>
    <w:div w:id="184684287">
      <w:bodyDiv w:val="1"/>
      <w:marLeft w:val="0"/>
      <w:marRight w:val="0"/>
      <w:marTop w:val="0"/>
      <w:marBottom w:val="0"/>
      <w:divBdr>
        <w:top w:val="none" w:sz="0" w:space="0" w:color="auto"/>
        <w:left w:val="none" w:sz="0" w:space="0" w:color="auto"/>
        <w:bottom w:val="none" w:sz="0" w:space="0" w:color="auto"/>
        <w:right w:val="none" w:sz="0" w:space="0" w:color="auto"/>
      </w:divBdr>
      <w:divsChild>
        <w:div w:id="757945373">
          <w:marLeft w:val="0"/>
          <w:marRight w:val="0"/>
          <w:marTop w:val="0"/>
          <w:marBottom w:val="0"/>
          <w:divBdr>
            <w:top w:val="none" w:sz="0" w:space="0" w:color="auto"/>
            <w:left w:val="none" w:sz="0" w:space="0" w:color="auto"/>
            <w:bottom w:val="none" w:sz="0" w:space="0" w:color="auto"/>
            <w:right w:val="none" w:sz="0" w:space="0" w:color="auto"/>
          </w:divBdr>
          <w:divsChild>
            <w:div w:id="15475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07583">
      <w:bodyDiv w:val="1"/>
      <w:marLeft w:val="0"/>
      <w:marRight w:val="0"/>
      <w:marTop w:val="0"/>
      <w:marBottom w:val="0"/>
      <w:divBdr>
        <w:top w:val="none" w:sz="0" w:space="0" w:color="auto"/>
        <w:left w:val="none" w:sz="0" w:space="0" w:color="auto"/>
        <w:bottom w:val="none" w:sz="0" w:space="0" w:color="auto"/>
        <w:right w:val="none" w:sz="0" w:space="0" w:color="auto"/>
      </w:divBdr>
      <w:divsChild>
        <w:div w:id="929702418">
          <w:marLeft w:val="0"/>
          <w:marRight w:val="0"/>
          <w:marTop w:val="0"/>
          <w:marBottom w:val="0"/>
          <w:divBdr>
            <w:top w:val="none" w:sz="0" w:space="0" w:color="auto"/>
            <w:left w:val="none" w:sz="0" w:space="0" w:color="auto"/>
            <w:bottom w:val="none" w:sz="0" w:space="0" w:color="auto"/>
            <w:right w:val="none" w:sz="0" w:space="0" w:color="auto"/>
          </w:divBdr>
          <w:divsChild>
            <w:div w:id="168246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649745">
      <w:bodyDiv w:val="1"/>
      <w:marLeft w:val="0"/>
      <w:marRight w:val="0"/>
      <w:marTop w:val="0"/>
      <w:marBottom w:val="0"/>
      <w:divBdr>
        <w:top w:val="none" w:sz="0" w:space="0" w:color="auto"/>
        <w:left w:val="none" w:sz="0" w:space="0" w:color="auto"/>
        <w:bottom w:val="none" w:sz="0" w:space="0" w:color="auto"/>
        <w:right w:val="none" w:sz="0" w:space="0" w:color="auto"/>
      </w:divBdr>
      <w:divsChild>
        <w:div w:id="1394695645">
          <w:marLeft w:val="0"/>
          <w:marRight w:val="0"/>
          <w:marTop w:val="0"/>
          <w:marBottom w:val="0"/>
          <w:divBdr>
            <w:top w:val="none" w:sz="0" w:space="0" w:color="auto"/>
            <w:left w:val="none" w:sz="0" w:space="0" w:color="auto"/>
            <w:bottom w:val="none" w:sz="0" w:space="0" w:color="auto"/>
            <w:right w:val="none" w:sz="0" w:space="0" w:color="auto"/>
          </w:divBdr>
        </w:div>
      </w:divsChild>
    </w:div>
    <w:div w:id="269825966">
      <w:bodyDiv w:val="1"/>
      <w:marLeft w:val="0"/>
      <w:marRight w:val="0"/>
      <w:marTop w:val="0"/>
      <w:marBottom w:val="0"/>
      <w:divBdr>
        <w:top w:val="none" w:sz="0" w:space="0" w:color="auto"/>
        <w:left w:val="none" w:sz="0" w:space="0" w:color="auto"/>
        <w:bottom w:val="none" w:sz="0" w:space="0" w:color="auto"/>
        <w:right w:val="none" w:sz="0" w:space="0" w:color="auto"/>
      </w:divBdr>
      <w:divsChild>
        <w:div w:id="1453131650">
          <w:marLeft w:val="0"/>
          <w:marRight w:val="0"/>
          <w:marTop w:val="0"/>
          <w:marBottom w:val="0"/>
          <w:divBdr>
            <w:top w:val="none" w:sz="0" w:space="0" w:color="auto"/>
            <w:left w:val="none" w:sz="0" w:space="0" w:color="auto"/>
            <w:bottom w:val="none" w:sz="0" w:space="0" w:color="auto"/>
            <w:right w:val="none" w:sz="0" w:space="0" w:color="auto"/>
          </w:divBdr>
          <w:divsChild>
            <w:div w:id="122118428">
              <w:marLeft w:val="0"/>
              <w:marRight w:val="0"/>
              <w:marTop w:val="0"/>
              <w:marBottom w:val="0"/>
              <w:divBdr>
                <w:top w:val="none" w:sz="0" w:space="0" w:color="auto"/>
                <w:left w:val="none" w:sz="0" w:space="0" w:color="auto"/>
                <w:bottom w:val="none" w:sz="0" w:space="0" w:color="auto"/>
                <w:right w:val="none" w:sz="0" w:space="0" w:color="auto"/>
              </w:divBdr>
            </w:div>
            <w:div w:id="237248084">
              <w:marLeft w:val="0"/>
              <w:marRight w:val="0"/>
              <w:marTop w:val="0"/>
              <w:marBottom w:val="0"/>
              <w:divBdr>
                <w:top w:val="none" w:sz="0" w:space="0" w:color="auto"/>
                <w:left w:val="none" w:sz="0" w:space="0" w:color="auto"/>
                <w:bottom w:val="none" w:sz="0" w:space="0" w:color="auto"/>
                <w:right w:val="none" w:sz="0" w:space="0" w:color="auto"/>
              </w:divBdr>
            </w:div>
            <w:div w:id="31083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820973">
      <w:bodyDiv w:val="1"/>
      <w:marLeft w:val="0"/>
      <w:marRight w:val="0"/>
      <w:marTop w:val="0"/>
      <w:marBottom w:val="0"/>
      <w:divBdr>
        <w:top w:val="none" w:sz="0" w:space="0" w:color="auto"/>
        <w:left w:val="none" w:sz="0" w:space="0" w:color="auto"/>
        <w:bottom w:val="none" w:sz="0" w:space="0" w:color="auto"/>
        <w:right w:val="none" w:sz="0" w:space="0" w:color="auto"/>
      </w:divBdr>
      <w:divsChild>
        <w:div w:id="1134062923">
          <w:marLeft w:val="0"/>
          <w:marRight w:val="0"/>
          <w:marTop w:val="0"/>
          <w:marBottom w:val="0"/>
          <w:divBdr>
            <w:top w:val="single" w:sz="2" w:space="0" w:color="auto"/>
            <w:left w:val="single" w:sz="2" w:space="0" w:color="auto"/>
            <w:bottom w:val="single" w:sz="2" w:space="0" w:color="auto"/>
            <w:right w:val="single" w:sz="2" w:space="0" w:color="auto"/>
          </w:divBdr>
        </w:div>
        <w:div w:id="2006470178">
          <w:marLeft w:val="0"/>
          <w:marRight w:val="0"/>
          <w:marTop w:val="0"/>
          <w:marBottom w:val="0"/>
          <w:divBdr>
            <w:top w:val="single" w:sz="2" w:space="0" w:color="auto"/>
            <w:left w:val="single" w:sz="2" w:space="0" w:color="auto"/>
            <w:bottom w:val="single" w:sz="2" w:space="0" w:color="auto"/>
            <w:right w:val="single" w:sz="2" w:space="0" w:color="auto"/>
          </w:divBdr>
        </w:div>
        <w:div w:id="469830690">
          <w:marLeft w:val="0"/>
          <w:marRight w:val="0"/>
          <w:marTop w:val="0"/>
          <w:marBottom w:val="0"/>
          <w:divBdr>
            <w:top w:val="single" w:sz="2" w:space="0" w:color="auto"/>
            <w:left w:val="single" w:sz="2" w:space="0" w:color="auto"/>
            <w:bottom w:val="single" w:sz="2" w:space="0" w:color="auto"/>
            <w:right w:val="single" w:sz="2" w:space="0" w:color="auto"/>
          </w:divBdr>
        </w:div>
      </w:divsChild>
    </w:div>
    <w:div w:id="288754141">
      <w:bodyDiv w:val="1"/>
      <w:marLeft w:val="0"/>
      <w:marRight w:val="0"/>
      <w:marTop w:val="0"/>
      <w:marBottom w:val="0"/>
      <w:divBdr>
        <w:top w:val="none" w:sz="0" w:space="0" w:color="auto"/>
        <w:left w:val="none" w:sz="0" w:space="0" w:color="auto"/>
        <w:bottom w:val="none" w:sz="0" w:space="0" w:color="auto"/>
        <w:right w:val="none" w:sz="0" w:space="0" w:color="auto"/>
      </w:divBdr>
      <w:divsChild>
        <w:div w:id="552470222">
          <w:marLeft w:val="0"/>
          <w:marRight w:val="0"/>
          <w:marTop w:val="0"/>
          <w:marBottom w:val="0"/>
          <w:divBdr>
            <w:top w:val="none" w:sz="0" w:space="0" w:color="auto"/>
            <w:left w:val="none" w:sz="0" w:space="0" w:color="auto"/>
            <w:bottom w:val="none" w:sz="0" w:space="0" w:color="auto"/>
            <w:right w:val="none" w:sz="0" w:space="0" w:color="auto"/>
          </w:divBdr>
          <w:divsChild>
            <w:div w:id="93232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223899">
      <w:bodyDiv w:val="1"/>
      <w:marLeft w:val="0"/>
      <w:marRight w:val="0"/>
      <w:marTop w:val="0"/>
      <w:marBottom w:val="0"/>
      <w:divBdr>
        <w:top w:val="none" w:sz="0" w:space="0" w:color="auto"/>
        <w:left w:val="none" w:sz="0" w:space="0" w:color="auto"/>
        <w:bottom w:val="none" w:sz="0" w:space="0" w:color="auto"/>
        <w:right w:val="none" w:sz="0" w:space="0" w:color="auto"/>
      </w:divBdr>
      <w:divsChild>
        <w:div w:id="1535580245">
          <w:marLeft w:val="0"/>
          <w:marRight w:val="0"/>
          <w:marTop w:val="0"/>
          <w:marBottom w:val="0"/>
          <w:divBdr>
            <w:top w:val="none" w:sz="0" w:space="0" w:color="auto"/>
            <w:left w:val="none" w:sz="0" w:space="0" w:color="auto"/>
            <w:bottom w:val="none" w:sz="0" w:space="0" w:color="auto"/>
            <w:right w:val="none" w:sz="0" w:space="0" w:color="auto"/>
          </w:divBdr>
        </w:div>
      </w:divsChild>
    </w:div>
    <w:div w:id="315383667">
      <w:bodyDiv w:val="1"/>
      <w:marLeft w:val="0"/>
      <w:marRight w:val="0"/>
      <w:marTop w:val="0"/>
      <w:marBottom w:val="0"/>
      <w:divBdr>
        <w:top w:val="none" w:sz="0" w:space="0" w:color="auto"/>
        <w:left w:val="none" w:sz="0" w:space="0" w:color="auto"/>
        <w:bottom w:val="none" w:sz="0" w:space="0" w:color="auto"/>
        <w:right w:val="none" w:sz="0" w:space="0" w:color="auto"/>
      </w:divBdr>
      <w:divsChild>
        <w:div w:id="504056794">
          <w:marLeft w:val="0"/>
          <w:marRight w:val="0"/>
          <w:marTop w:val="0"/>
          <w:marBottom w:val="0"/>
          <w:divBdr>
            <w:top w:val="single" w:sz="2" w:space="0" w:color="auto"/>
            <w:left w:val="single" w:sz="2" w:space="0" w:color="auto"/>
            <w:bottom w:val="single" w:sz="2" w:space="0" w:color="auto"/>
            <w:right w:val="single" w:sz="2" w:space="0" w:color="auto"/>
          </w:divBdr>
        </w:div>
        <w:div w:id="1737387716">
          <w:marLeft w:val="0"/>
          <w:marRight w:val="0"/>
          <w:marTop w:val="0"/>
          <w:marBottom w:val="0"/>
          <w:divBdr>
            <w:top w:val="single" w:sz="2" w:space="0" w:color="auto"/>
            <w:left w:val="single" w:sz="2" w:space="0" w:color="auto"/>
            <w:bottom w:val="single" w:sz="2" w:space="0" w:color="auto"/>
            <w:right w:val="single" w:sz="2" w:space="0" w:color="auto"/>
          </w:divBdr>
        </w:div>
        <w:div w:id="2005668809">
          <w:marLeft w:val="0"/>
          <w:marRight w:val="0"/>
          <w:marTop w:val="0"/>
          <w:marBottom w:val="0"/>
          <w:divBdr>
            <w:top w:val="single" w:sz="2" w:space="0" w:color="auto"/>
            <w:left w:val="single" w:sz="2" w:space="0" w:color="auto"/>
            <w:bottom w:val="single" w:sz="2" w:space="0" w:color="auto"/>
            <w:right w:val="single" w:sz="2" w:space="0" w:color="auto"/>
          </w:divBdr>
        </w:div>
      </w:divsChild>
    </w:div>
    <w:div w:id="319040368">
      <w:bodyDiv w:val="1"/>
      <w:marLeft w:val="0"/>
      <w:marRight w:val="0"/>
      <w:marTop w:val="0"/>
      <w:marBottom w:val="0"/>
      <w:divBdr>
        <w:top w:val="none" w:sz="0" w:space="0" w:color="auto"/>
        <w:left w:val="none" w:sz="0" w:space="0" w:color="auto"/>
        <w:bottom w:val="none" w:sz="0" w:space="0" w:color="auto"/>
        <w:right w:val="none" w:sz="0" w:space="0" w:color="auto"/>
      </w:divBdr>
      <w:divsChild>
        <w:div w:id="48382334">
          <w:marLeft w:val="0"/>
          <w:marRight w:val="0"/>
          <w:marTop w:val="0"/>
          <w:marBottom w:val="0"/>
          <w:divBdr>
            <w:top w:val="none" w:sz="0" w:space="0" w:color="auto"/>
            <w:left w:val="none" w:sz="0" w:space="0" w:color="auto"/>
            <w:bottom w:val="none" w:sz="0" w:space="0" w:color="auto"/>
            <w:right w:val="none" w:sz="0" w:space="0" w:color="auto"/>
          </w:divBdr>
        </w:div>
      </w:divsChild>
    </w:div>
    <w:div w:id="367879727">
      <w:bodyDiv w:val="1"/>
      <w:marLeft w:val="0"/>
      <w:marRight w:val="0"/>
      <w:marTop w:val="0"/>
      <w:marBottom w:val="0"/>
      <w:divBdr>
        <w:top w:val="none" w:sz="0" w:space="0" w:color="auto"/>
        <w:left w:val="none" w:sz="0" w:space="0" w:color="auto"/>
        <w:bottom w:val="none" w:sz="0" w:space="0" w:color="auto"/>
        <w:right w:val="none" w:sz="0" w:space="0" w:color="auto"/>
      </w:divBdr>
      <w:divsChild>
        <w:div w:id="663507812">
          <w:marLeft w:val="0"/>
          <w:marRight w:val="0"/>
          <w:marTop w:val="0"/>
          <w:marBottom w:val="0"/>
          <w:divBdr>
            <w:top w:val="single" w:sz="2" w:space="0" w:color="auto"/>
            <w:left w:val="single" w:sz="2" w:space="0" w:color="auto"/>
            <w:bottom w:val="single" w:sz="2" w:space="0" w:color="auto"/>
            <w:right w:val="single" w:sz="2" w:space="0" w:color="auto"/>
          </w:divBdr>
        </w:div>
        <w:div w:id="1194617780">
          <w:marLeft w:val="0"/>
          <w:marRight w:val="0"/>
          <w:marTop w:val="0"/>
          <w:marBottom w:val="0"/>
          <w:divBdr>
            <w:top w:val="single" w:sz="2" w:space="0" w:color="auto"/>
            <w:left w:val="single" w:sz="2" w:space="0" w:color="auto"/>
            <w:bottom w:val="single" w:sz="2" w:space="0" w:color="auto"/>
            <w:right w:val="single" w:sz="2" w:space="0" w:color="auto"/>
          </w:divBdr>
        </w:div>
        <w:div w:id="156575173">
          <w:marLeft w:val="0"/>
          <w:marRight w:val="0"/>
          <w:marTop w:val="0"/>
          <w:marBottom w:val="0"/>
          <w:divBdr>
            <w:top w:val="single" w:sz="2" w:space="0" w:color="auto"/>
            <w:left w:val="single" w:sz="2" w:space="0" w:color="auto"/>
            <w:bottom w:val="single" w:sz="2" w:space="0" w:color="auto"/>
            <w:right w:val="single" w:sz="2" w:space="0" w:color="auto"/>
          </w:divBdr>
        </w:div>
      </w:divsChild>
    </w:div>
    <w:div w:id="370963603">
      <w:bodyDiv w:val="1"/>
      <w:marLeft w:val="0"/>
      <w:marRight w:val="0"/>
      <w:marTop w:val="0"/>
      <w:marBottom w:val="0"/>
      <w:divBdr>
        <w:top w:val="none" w:sz="0" w:space="0" w:color="auto"/>
        <w:left w:val="none" w:sz="0" w:space="0" w:color="auto"/>
        <w:bottom w:val="none" w:sz="0" w:space="0" w:color="auto"/>
        <w:right w:val="none" w:sz="0" w:space="0" w:color="auto"/>
      </w:divBdr>
      <w:divsChild>
        <w:div w:id="1855802240">
          <w:marLeft w:val="0"/>
          <w:marRight w:val="0"/>
          <w:marTop w:val="0"/>
          <w:marBottom w:val="0"/>
          <w:divBdr>
            <w:top w:val="none" w:sz="0" w:space="0" w:color="auto"/>
            <w:left w:val="none" w:sz="0" w:space="0" w:color="auto"/>
            <w:bottom w:val="none" w:sz="0" w:space="0" w:color="auto"/>
            <w:right w:val="none" w:sz="0" w:space="0" w:color="auto"/>
          </w:divBdr>
        </w:div>
      </w:divsChild>
    </w:div>
    <w:div w:id="382172614">
      <w:bodyDiv w:val="1"/>
      <w:marLeft w:val="0"/>
      <w:marRight w:val="0"/>
      <w:marTop w:val="0"/>
      <w:marBottom w:val="0"/>
      <w:divBdr>
        <w:top w:val="none" w:sz="0" w:space="0" w:color="auto"/>
        <w:left w:val="none" w:sz="0" w:space="0" w:color="auto"/>
        <w:bottom w:val="none" w:sz="0" w:space="0" w:color="auto"/>
        <w:right w:val="none" w:sz="0" w:space="0" w:color="auto"/>
      </w:divBdr>
      <w:divsChild>
        <w:div w:id="1568691158">
          <w:marLeft w:val="0"/>
          <w:marRight w:val="0"/>
          <w:marTop w:val="0"/>
          <w:marBottom w:val="0"/>
          <w:divBdr>
            <w:top w:val="none" w:sz="0" w:space="0" w:color="auto"/>
            <w:left w:val="none" w:sz="0" w:space="0" w:color="auto"/>
            <w:bottom w:val="none" w:sz="0" w:space="0" w:color="auto"/>
            <w:right w:val="none" w:sz="0" w:space="0" w:color="auto"/>
          </w:divBdr>
          <w:divsChild>
            <w:div w:id="1534223583">
              <w:marLeft w:val="0"/>
              <w:marRight w:val="0"/>
              <w:marTop w:val="0"/>
              <w:marBottom w:val="0"/>
              <w:divBdr>
                <w:top w:val="none" w:sz="0" w:space="0" w:color="auto"/>
                <w:left w:val="none" w:sz="0" w:space="0" w:color="auto"/>
                <w:bottom w:val="none" w:sz="0" w:space="0" w:color="auto"/>
                <w:right w:val="none" w:sz="0" w:space="0" w:color="auto"/>
              </w:divBdr>
            </w:div>
          </w:divsChild>
        </w:div>
        <w:div w:id="1712881196">
          <w:marLeft w:val="0"/>
          <w:marRight w:val="0"/>
          <w:marTop w:val="0"/>
          <w:marBottom w:val="0"/>
          <w:divBdr>
            <w:top w:val="none" w:sz="0" w:space="0" w:color="auto"/>
            <w:left w:val="none" w:sz="0" w:space="0" w:color="auto"/>
            <w:bottom w:val="none" w:sz="0" w:space="0" w:color="auto"/>
            <w:right w:val="none" w:sz="0" w:space="0" w:color="auto"/>
          </w:divBdr>
          <w:divsChild>
            <w:div w:id="1598639689">
              <w:marLeft w:val="0"/>
              <w:marRight w:val="0"/>
              <w:marTop w:val="0"/>
              <w:marBottom w:val="0"/>
              <w:divBdr>
                <w:top w:val="none" w:sz="0" w:space="0" w:color="auto"/>
                <w:left w:val="none" w:sz="0" w:space="0" w:color="auto"/>
                <w:bottom w:val="none" w:sz="0" w:space="0" w:color="auto"/>
                <w:right w:val="none" w:sz="0" w:space="0" w:color="auto"/>
              </w:divBdr>
            </w:div>
          </w:divsChild>
        </w:div>
        <w:div w:id="1873304992">
          <w:marLeft w:val="0"/>
          <w:marRight w:val="0"/>
          <w:marTop w:val="0"/>
          <w:marBottom w:val="0"/>
          <w:divBdr>
            <w:top w:val="none" w:sz="0" w:space="0" w:color="auto"/>
            <w:left w:val="none" w:sz="0" w:space="0" w:color="auto"/>
            <w:bottom w:val="none" w:sz="0" w:space="0" w:color="auto"/>
            <w:right w:val="none" w:sz="0" w:space="0" w:color="auto"/>
          </w:divBdr>
          <w:divsChild>
            <w:div w:id="7147741">
              <w:marLeft w:val="0"/>
              <w:marRight w:val="0"/>
              <w:marTop w:val="0"/>
              <w:marBottom w:val="0"/>
              <w:divBdr>
                <w:top w:val="none" w:sz="0" w:space="0" w:color="auto"/>
                <w:left w:val="none" w:sz="0" w:space="0" w:color="auto"/>
                <w:bottom w:val="none" w:sz="0" w:space="0" w:color="auto"/>
                <w:right w:val="none" w:sz="0" w:space="0" w:color="auto"/>
              </w:divBdr>
            </w:div>
          </w:divsChild>
        </w:div>
        <w:div w:id="551233109">
          <w:marLeft w:val="0"/>
          <w:marRight w:val="0"/>
          <w:marTop w:val="0"/>
          <w:marBottom w:val="0"/>
          <w:divBdr>
            <w:top w:val="none" w:sz="0" w:space="0" w:color="auto"/>
            <w:left w:val="none" w:sz="0" w:space="0" w:color="auto"/>
            <w:bottom w:val="none" w:sz="0" w:space="0" w:color="auto"/>
            <w:right w:val="none" w:sz="0" w:space="0" w:color="auto"/>
          </w:divBdr>
          <w:divsChild>
            <w:div w:id="1729377064">
              <w:marLeft w:val="0"/>
              <w:marRight w:val="0"/>
              <w:marTop w:val="0"/>
              <w:marBottom w:val="0"/>
              <w:divBdr>
                <w:top w:val="none" w:sz="0" w:space="0" w:color="auto"/>
                <w:left w:val="none" w:sz="0" w:space="0" w:color="auto"/>
                <w:bottom w:val="none" w:sz="0" w:space="0" w:color="auto"/>
                <w:right w:val="none" w:sz="0" w:space="0" w:color="auto"/>
              </w:divBdr>
            </w:div>
          </w:divsChild>
        </w:div>
        <w:div w:id="1028021255">
          <w:marLeft w:val="0"/>
          <w:marRight w:val="0"/>
          <w:marTop w:val="0"/>
          <w:marBottom w:val="0"/>
          <w:divBdr>
            <w:top w:val="none" w:sz="0" w:space="0" w:color="auto"/>
            <w:left w:val="none" w:sz="0" w:space="0" w:color="auto"/>
            <w:bottom w:val="none" w:sz="0" w:space="0" w:color="auto"/>
            <w:right w:val="none" w:sz="0" w:space="0" w:color="auto"/>
          </w:divBdr>
          <w:divsChild>
            <w:div w:id="24118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05080">
      <w:bodyDiv w:val="1"/>
      <w:marLeft w:val="0"/>
      <w:marRight w:val="0"/>
      <w:marTop w:val="0"/>
      <w:marBottom w:val="0"/>
      <w:divBdr>
        <w:top w:val="none" w:sz="0" w:space="0" w:color="auto"/>
        <w:left w:val="none" w:sz="0" w:space="0" w:color="auto"/>
        <w:bottom w:val="none" w:sz="0" w:space="0" w:color="auto"/>
        <w:right w:val="none" w:sz="0" w:space="0" w:color="auto"/>
      </w:divBdr>
      <w:divsChild>
        <w:div w:id="1503396088">
          <w:marLeft w:val="0"/>
          <w:marRight w:val="0"/>
          <w:marTop w:val="0"/>
          <w:marBottom w:val="0"/>
          <w:divBdr>
            <w:top w:val="single" w:sz="2" w:space="0" w:color="auto"/>
            <w:left w:val="single" w:sz="2" w:space="0" w:color="auto"/>
            <w:bottom w:val="single" w:sz="2" w:space="0" w:color="auto"/>
            <w:right w:val="single" w:sz="2" w:space="0" w:color="auto"/>
          </w:divBdr>
        </w:div>
        <w:div w:id="903024432">
          <w:marLeft w:val="0"/>
          <w:marRight w:val="0"/>
          <w:marTop w:val="0"/>
          <w:marBottom w:val="0"/>
          <w:divBdr>
            <w:top w:val="single" w:sz="2" w:space="0" w:color="auto"/>
            <w:left w:val="single" w:sz="2" w:space="0" w:color="auto"/>
            <w:bottom w:val="single" w:sz="2" w:space="0" w:color="auto"/>
            <w:right w:val="single" w:sz="2" w:space="0" w:color="auto"/>
          </w:divBdr>
        </w:div>
        <w:div w:id="852690078">
          <w:marLeft w:val="0"/>
          <w:marRight w:val="0"/>
          <w:marTop w:val="0"/>
          <w:marBottom w:val="0"/>
          <w:divBdr>
            <w:top w:val="single" w:sz="2" w:space="0" w:color="auto"/>
            <w:left w:val="single" w:sz="2" w:space="0" w:color="auto"/>
            <w:bottom w:val="single" w:sz="2" w:space="0" w:color="auto"/>
            <w:right w:val="single" w:sz="2" w:space="0" w:color="auto"/>
          </w:divBdr>
        </w:div>
      </w:divsChild>
    </w:div>
    <w:div w:id="430706667">
      <w:bodyDiv w:val="1"/>
      <w:marLeft w:val="0"/>
      <w:marRight w:val="0"/>
      <w:marTop w:val="0"/>
      <w:marBottom w:val="0"/>
      <w:divBdr>
        <w:top w:val="none" w:sz="0" w:space="0" w:color="auto"/>
        <w:left w:val="none" w:sz="0" w:space="0" w:color="auto"/>
        <w:bottom w:val="none" w:sz="0" w:space="0" w:color="auto"/>
        <w:right w:val="none" w:sz="0" w:space="0" w:color="auto"/>
      </w:divBdr>
      <w:divsChild>
        <w:div w:id="2020425316">
          <w:marLeft w:val="0"/>
          <w:marRight w:val="0"/>
          <w:marTop w:val="0"/>
          <w:marBottom w:val="0"/>
          <w:divBdr>
            <w:top w:val="none" w:sz="0" w:space="0" w:color="auto"/>
            <w:left w:val="none" w:sz="0" w:space="0" w:color="auto"/>
            <w:bottom w:val="none" w:sz="0" w:space="0" w:color="auto"/>
            <w:right w:val="none" w:sz="0" w:space="0" w:color="auto"/>
          </w:divBdr>
        </w:div>
      </w:divsChild>
    </w:div>
    <w:div w:id="461073091">
      <w:bodyDiv w:val="1"/>
      <w:marLeft w:val="0"/>
      <w:marRight w:val="0"/>
      <w:marTop w:val="0"/>
      <w:marBottom w:val="0"/>
      <w:divBdr>
        <w:top w:val="none" w:sz="0" w:space="0" w:color="auto"/>
        <w:left w:val="none" w:sz="0" w:space="0" w:color="auto"/>
        <w:bottom w:val="none" w:sz="0" w:space="0" w:color="auto"/>
        <w:right w:val="none" w:sz="0" w:space="0" w:color="auto"/>
      </w:divBdr>
      <w:divsChild>
        <w:div w:id="306518956">
          <w:marLeft w:val="0"/>
          <w:marRight w:val="0"/>
          <w:marTop w:val="0"/>
          <w:marBottom w:val="0"/>
          <w:divBdr>
            <w:top w:val="none" w:sz="0" w:space="0" w:color="auto"/>
            <w:left w:val="none" w:sz="0" w:space="0" w:color="auto"/>
            <w:bottom w:val="none" w:sz="0" w:space="0" w:color="auto"/>
            <w:right w:val="none" w:sz="0" w:space="0" w:color="auto"/>
          </w:divBdr>
        </w:div>
      </w:divsChild>
    </w:div>
    <w:div w:id="478306495">
      <w:bodyDiv w:val="1"/>
      <w:marLeft w:val="0"/>
      <w:marRight w:val="0"/>
      <w:marTop w:val="0"/>
      <w:marBottom w:val="0"/>
      <w:divBdr>
        <w:top w:val="none" w:sz="0" w:space="0" w:color="auto"/>
        <w:left w:val="none" w:sz="0" w:space="0" w:color="auto"/>
        <w:bottom w:val="none" w:sz="0" w:space="0" w:color="auto"/>
        <w:right w:val="none" w:sz="0" w:space="0" w:color="auto"/>
      </w:divBdr>
    </w:div>
    <w:div w:id="479612292">
      <w:bodyDiv w:val="1"/>
      <w:marLeft w:val="0"/>
      <w:marRight w:val="0"/>
      <w:marTop w:val="0"/>
      <w:marBottom w:val="0"/>
      <w:divBdr>
        <w:top w:val="none" w:sz="0" w:space="0" w:color="auto"/>
        <w:left w:val="none" w:sz="0" w:space="0" w:color="auto"/>
        <w:bottom w:val="none" w:sz="0" w:space="0" w:color="auto"/>
        <w:right w:val="none" w:sz="0" w:space="0" w:color="auto"/>
      </w:divBdr>
    </w:div>
    <w:div w:id="504320090">
      <w:bodyDiv w:val="1"/>
      <w:marLeft w:val="0"/>
      <w:marRight w:val="0"/>
      <w:marTop w:val="0"/>
      <w:marBottom w:val="0"/>
      <w:divBdr>
        <w:top w:val="none" w:sz="0" w:space="0" w:color="auto"/>
        <w:left w:val="none" w:sz="0" w:space="0" w:color="auto"/>
        <w:bottom w:val="none" w:sz="0" w:space="0" w:color="auto"/>
        <w:right w:val="none" w:sz="0" w:space="0" w:color="auto"/>
      </w:divBdr>
      <w:divsChild>
        <w:div w:id="826434571">
          <w:marLeft w:val="0"/>
          <w:marRight w:val="0"/>
          <w:marTop w:val="0"/>
          <w:marBottom w:val="0"/>
          <w:divBdr>
            <w:top w:val="none" w:sz="0" w:space="0" w:color="auto"/>
            <w:left w:val="none" w:sz="0" w:space="0" w:color="auto"/>
            <w:bottom w:val="none" w:sz="0" w:space="0" w:color="auto"/>
            <w:right w:val="none" w:sz="0" w:space="0" w:color="auto"/>
          </w:divBdr>
        </w:div>
      </w:divsChild>
    </w:div>
    <w:div w:id="510532012">
      <w:bodyDiv w:val="1"/>
      <w:marLeft w:val="0"/>
      <w:marRight w:val="0"/>
      <w:marTop w:val="0"/>
      <w:marBottom w:val="0"/>
      <w:divBdr>
        <w:top w:val="none" w:sz="0" w:space="0" w:color="auto"/>
        <w:left w:val="none" w:sz="0" w:space="0" w:color="auto"/>
        <w:bottom w:val="none" w:sz="0" w:space="0" w:color="auto"/>
        <w:right w:val="none" w:sz="0" w:space="0" w:color="auto"/>
      </w:divBdr>
    </w:div>
    <w:div w:id="513614405">
      <w:bodyDiv w:val="1"/>
      <w:marLeft w:val="0"/>
      <w:marRight w:val="0"/>
      <w:marTop w:val="0"/>
      <w:marBottom w:val="0"/>
      <w:divBdr>
        <w:top w:val="none" w:sz="0" w:space="0" w:color="auto"/>
        <w:left w:val="none" w:sz="0" w:space="0" w:color="auto"/>
        <w:bottom w:val="none" w:sz="0" w:space="0" w:color="auto"/>
        <w:right w:val="none" w:sz="0" w:space="0" w:color="auto"/>
      </w:divBdr>
      <w:divsChild>
        <w:div w:id="1838498424">
          <w:marLeft w:val="0"/>
          <w:marRight w:val="0"/>
          <w:marTop w:val="0"/>
          <w:marBottom w:val="0"/>
          <w:divBdr>
            <w:top w:val="none" w:sz="0" w:space="0" w:color="auto"/>
            <w:left w:val="none" w:sz="0" w:space="0" w:color="auto"/>
            <w:bottom w:val="none" w:sz="0" w:space="0" w:color="auto"/>
            <w:right w:val="none" w:sz="0" w:space="0" w:color="auto"/>
          </w:divBdr>
        </w:div>
      </w:divsChild>
    </w:div>
    <w:div w:id="536702764">
      <w:bodyDiv w:val="1"/>
      <w:marLeft w:val="0"/>
      <w:marRight w:val="0"/>
      <w:marTop w:val="0"/>
      <w:marBottom w:val="0"/>
      <w:divBdr>
        <w:top w:val="none" w:sz="0" w:space="0" w:color="auto"/>
        <w:left w:val="none" w:sz="0" w:space="0" w:color="auto"/>
        <w:bottom w:val="none" w:sz="0" w:space="0" w:color="auto"/>
        <w:right w:val="none" w:sz="0" w:space="0" w:color="auto"/>
      </w:divBdr>
      <w:divsChild>
        <w:div w:id="378625945">
          <w:marLeft w:val="0"/>
          <w:marRight w:val="0"/>
          <w:marTop w:val="0"/>
          <w:marBottom w:val="0"/>
          <w:divBdr>
            <w:top w:val="none" w:sz="0" w:space="0" w:color="auto"/>
            <w:left w:val="none" w:sz="0" w:space="0" w:color="auto"/>
            <w:bottom w:val="none" w:sz="0" w:space="0" w:color="auto"/>
            <w:right w:val="none" w:sz="0" w:space="0" w:color="auto"/>
          </w:divBdr>
          <w:divsChild>
            <w:div w:id="202095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272811">
      <w:bodyDiv w:val="1"/>
      <w:marLeft w:val="0"/>
      <w:marRight w:val="0"/>
      <w:marTop w:val="0"/>
      <w:marBottom w:val="0"/>
      <w:divBdr>
        <w:top w:val="none" w:sz="0" w:space="0" w:color="auto"/>
        <w:left w:val="none" w:sz="0" w:space="0" w:color="auto"/>
        <w:bottom w:val="none" w:sz="0" w:space="0" w:color="auto"/>
        <w:right w:val="none" w:sz="0" w:space="0" w:color="auto"/>
      </w:divBdr>
    </w:div>
    <w:div w:id="573668717">
      <w:bodyDiv w:val="1"/>
      <w:marLeft w:val="0"/>
      <w:marRight w:val="0"/>
      <w:marTop w:val="0"/>
      <w:marBottom w:val="0"/>
      <w:divBdr>
        <w:top w:val="none" w:sz="0" w:space="0" w:color="auto"/>
        <w:left w:val="none" w:sz="0" w:space="0" w:color="auto"/>
        <w:bottom w:val="none" w:sz="0" w:space="0" w:color="auto"/>
        <w:right w:val="none" w:sz="0" w:space="0" w:color="auto"/>
      </w:divBdr>
    </w:div>
    <w:div w:id="575474341">
      <w:bodyDiv w:val="1"/>
      <w:marLeft w:val="0"/>
      <w:marRight w:val="0"/>
      <w:marTop w:val="0"/>
      <w:marBottom w:val="0"/>
      <w:divBdr>
        <w:top w:val="none" w:sz="0" w:space="0" w:color="auto"/>
        <w:left w:val="none" w:sz="0" w:space="0" w:color="auto"/>
        <w:bottom w:val="none" w:sz="0" w:space="0" w:color="auto"/>
        <w:right w:val="none" w:sz="0" w:space="0" w:color="auto"/>
      </w:divBdr>
      <w:divsChild>
        <w:div w:id="1973250279">
          <w:marLeft w:val="0"/>
          <w:marRight w:val="0"/>
          <w:marTop w:val="0"/>
          <w:marBottom w:val="0"/>
          <w:divBdr>
            <w:top w:val="none" w:sz="0" w:space="0" w:color="auto"/>
            <w:left w:val="none" w:sz="0" w:space="0" w:color="auto"/>
            <w:bottom w:val="none" w:sz="0" w:space="0" w:color="auto"/>
            <w:right w:val="none" w:sz="0" w:space="0" w:color="auto"/>
          </w:divBdr>
        </w:div>
        <w:div w:id="334919963">
          <w:marLeft w:val="0"/>
          <w:marRight w:val="0"/>
          <w:marTop w:val="0"/>
          <w:marBottom w:val="0"/>
          <w:divBdr>
            <w:top w:val="none" w:sz="0" w:space="0" w:color="auto"/>
            <w:left w:val="none" w:sz="0" w:space="0" w:color="auto"/>
            <w:bottom w:val="none" w:sz="0" w:space="0" w:color="auto"/>
            <w:right w:val="none" w:sz="0" w:space="0" w:color="auto"/>
          </w:divBdr>
        </w:div>
      </w:divsChild>
    </w:div>
    <w:div w:id="579214817">
      <w:bodyDiv w:val="1"/>
      <w:marLeft w:val="0"/>
      <w:marRight w:val="0"/>
      <w:marTop w:val="0"/>
      <w:marBottom w:val="0"/>
      <w:divBdr>
        <w:top w:val="none" w:sz="0" w:space="0" w:color="auto"/>
        <w:left w:val="none" w:sz="0" w:space="0" w:color="auto"/>
        <w:bottom w:val="none" w:sz="0" w:space="0" w:color="auto"/>
        <w:right w:val="none" w:sz="0" w:space="0" w:color="auto"/>
      </w:divBdr>
      <w:divsChild>
        <w:div w:id="185603212">
          <w:marLeft w:val="0"/>
          <w:marRight w:val="0"/>
          <w:marTop w:val="0"/>
          <w:marBottom w:val="0"/>
          <w:divBdr>
            <w:top w:val="single" w:sz="2" w:space="0" w:color="auto"/>
            <w:left w:val="single" w:sz="2" w:space="0" w:color="auto"/>
            <w:bottom w:val="single" w:sz="2" w:space="0" w:color="auto"/>
            <w:right w:val="single" w:sz="2" w:space="0" w:color="auto"/>
          </w:divBdr>
        </w:div>
        <w:div w:id="1470827915">
          <w:marLeft w:val="0"/>
          <w:marRight w:val="0"/>
          <w:marTop w:val="0"/>
          <w:marBottom w:val="0"/>
          <w:divBdr>
            <w:top w:val="single" w:sz="2" w:space="0" w:color="auto"/>
            <w:left w:val="single" w:sz="2" w:space="0" w:color="auto"/>
            <w:bottom w:val="single" w:sz="2" w:space="0" w:color="auto"/>
            <w:right w:val="single" w:sz="2" w:space="0" w:color="auto"/>
          </w:divBdr>
        </w:div>
        <w:div w:id="2111507897">
          <w:marLeft w:val="0"/>
          <w:marRight w:val="0"/>
          <w:marTop w:val="0"/>
          <w:marBottom w:val="0"/>
          <w:divBdr>
            <w:top w:val="single" w:sz="2" w:space="0" w:color="auto"/>
            <w:left w:val="single" w:sz="2" w:space="0" w:color="auto"/>
            <w:bottom w:val="single" w:sz="2" w:space="0" w:color="auto"/>
            <w:right w:val="single" w:sz="2" w:space="0" w:color="auto"/>
          </w:divBdr>
        </w:div>
      </w:divsChild>
    </w:div>
    <w:div w:id="579755451">
      <w:bodyDiv w:val="1"/>
      <w:marLeft w:val="0"/>
      <w:marRight w:val="0"/>
      <w:marTop w:val="0"/>
      <w:marBottom w:val="0"/>
      <w:divBdr>
        <w:top w:val="none" w:sz="0" w:space="0" w:color="auto"/>
        <w:left w:val="none" w:sz="0" w:space="0" w:color="auto"/>
        <w:bottom w:val="none" w:sz="0" w:space="0" w:color="auto"/>
        <w:right w:val="none" w:sz="0" w:space="0" w:color="auto"/>
      </w:divBdr>
    </w:div>
    <w:div w:id="582028903">
      <w:bodyDiv w:val="1"/>
      <w:marLeft w:val="0"/>
      <w:marRight w:val="0"/>
      <w:marTop w:val="0"/>
      <w:marBottom w:val="0"/>
      <w:divBdr>
        <w:top w:val="none" w:sz="0" w:space="0" w:color="auto"/>
        <w:left w:val="none" w:sz="0" w:space="0" w:color="auto"/>
        <w:bottom w:val="none" w:sz="0" w:space="0" w:color="auto"/>
        <w:right w:val="none" w:sz="0" w:space="0" w:color="auto"/>
      </w:divBdr>
      <w:divsChild>
        <w:div w:id="1028676078">
          <w:marLeft w:val="0"/>
          <w:marRight w:val="0"/>
          <w:marTop w:val="0"/>
          <w:marBottom w:val="0"/>
          <w:divBdr>
            <w:top w:val="none" w:sz="0" w:space="0" w:color="auto"/>
            <w:left w:val="none" w:sz="0" w:space="0" w:color="auto"/>
            <w:bottom w:val="none" w:sz="0" w:space="0" w:color="auto"/>
            <w:right w:val="none" w:sz="0" w:space="0" w:color="auto"/>
          </w:divBdr>
        </w:div>
      </w:divsChild>
    </w:div>
    <w:div w:id="586227826">
      <w:bodyDiv w:val="1"/>
      <w:marLeft w:val="0"/>
      <w:marRight w:val="0"/>
      <w:marTop w:val="0"/>
      <w:marBottom w:val="0"/>
      <w:divBdr>
        <w:top w:val="none" w:sz="0" w:space="0" w:color="auto"/>
        <w:left w:val="none" w:sz="0" w:space="0" w:color="auto"/>
        <w:bottom w:val="none" w:sz="0" w:space="0" w:color="auto"/>
        <w:right w:val="none" w:sz="0" w:space="0" w:color="auto"/>
      </w:divBdr>
      <w:divsChild>
        <w:div w:id="307784018">
          <w:marLeft w:val="0"/>
          <w:marRight w:val="0"/>
          <w:marTop w:val="0"/>
          <w:marBottom w:val="0"/>
          <w:divBdr>
            <w:top w:val="none" w:sz="0" w:space="0" w:color="auto"/>
            <w:left w:val="none" w:sz="0" w:space="0" w:color="auto"/>
            <w:bottom w:val="none" w:sz="0" w:space="0" w:color="auto"/>
            <w:right w:val="none" w:sz="0" w:space="0" w:color="auto"/>
          </w:divBdr>
          <w:divsChild>
            <w:div w:id="118031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645703">
      <w:bodyDiv w:val="1"/>
      <w:marLeft w:val="0"/>
      <w:marRight w:val="0"/>
      <w:marTop w:val="0"/>
      <w:marBottom w:val="0"/>
      <w:divBdr>
        <w:top w:val="none" w:sz="0" w:space="0" w:color="auto"/>
        <w:left w:val="none" w:sz="0" w:space="0" w:color="auto"/>
        <w:bottom w:val="none" w:sz="0" w:space="0" w:color="auto"/>
        <w:right w:val="none" w:sz="0" w:space="0" w:color="auto"/>
      </w:divBdr>
      <w:divsChild>
        <w:div w:id="1776510871">
          <w:marLeft w:val="0"/>
          <w:marRight w:val="0"/>
          <w:marTop w:val="0"/>
          <w:marBottom w:val="0"/>
          <w:divBdr>
            <w:top w:val="none" w:sz="0" w:space="0" w:color="auto"/>
            <w:left w:val="none" w:sz="0" w:space="0" w:color="auto"/>
            <w:bottom w:val="none" w:sz="0" w:space="0" w:color="auto"/>
            <w:right w:val="none" w:sz="0" w:space="0" w:color="auto"/>
          </w:divBdr>
        </w:div>
        <w:div w:id="827554805">
          <w:marLeft w:val="0"/>
          <w:marRight w:val="0"/>
          <w:marTop w:val="0"/>
          <w:marBottom w:val="0"/>
          <w:divBdr>
            <w:top w:val="none" w:sz="0" w:space="0" w:color="auto"/>
            <w:left w:val="none" w:sz="0" w:space="0" w:color="auto"/>
            <w:bottom w:val="none" w:sz="0" w:space="0" w:color="auto"/>
            <w:right w:val="none" w:sz="0" w:space="0" w:color="auto"/>
          </w:divBdr>
        </w:div>
      </w:divsChild>
    </w:div>
    <w:div w:id="642000813">
      <w:bodyDiv w:val="1"/>
      <w:marLeft w:val="0"/>
      <w:marRight w:val="0"/>
      <w:marTop w:val="0"/>
      <w:marBottom w:val="0"/>
      <w:divBdr>
        <w:top w:val="none" w:sz="0" w:space="0" w:color="auto"/>
        <w:left w:val="none" w:sz="0" w:space="0" w:color="auto"/>
        <w:bottom w:val="none" w:sz="0" w:space="0" w:color="auto"/>
        <w:right w:val="none" w:sz="0" w:space="0" w:color="auto"/>
      </w:divBdr>
    </w:div>
    <w:div w:id="648630384">
      <w:bodyDiv w:val="1"/>
      <w:marLeft w:val="0"/>
      <w:marRight w:val="0"/>
      <w:marTop w:val="0"/>
      <w:marBottom w:val="0"/>
      <w:divBdr>
        <w:top w:val="none" w:sz="0" w:space="0" w:color="auto"/>
        <w:left w:val="none" w:sz="0" w:space="0" w:color="auto"/>
        <w:bottom w:val="none" w:sz="0" w:space="0" w:color="auto"/>
        <w:right w:val="none" w:sz="0" w:space="0" w:color="auto"/>
      </w:divBdr>
      <w:divsChild>
        <w:div w:id="1591158303">
          <w:marLeft w:val="0"/>
          <w:marRight w:val="0"/>
          <w:marTop w:val="0"/>
          <w:marBottom w:val="0"/>
          <w:divBdr>
            <w:top w:val="single" w:sz="2" w:space="0" w:color="auto"/>
            <w:left w:val="single" w:sz="2" w:space="0" w:color="auto"/>
            <w:bottom w:val="single" w:sz="2" w:space="0" w:color="auto"/>
            <w:right w:val="single" w:sz="2" w:space="0" w:color="auto"/>
          </w:divBdr>
        </w:div>
        <w:div w:id="86389915">
          <w:marLeft w:val="0"/>
          <w:marRight w:val="0"/>
          <w:marTop w:val="0"/>
          <w:marBottom w:val="0"/>
          <w:divBdr>
            <w:top w:val="single" w:sz="2" w:space="0" w:color="auto"/>
            <w:left w:val="single" w:sz="2" w:space="0" w:color="auto"/>
            <w:bottom w:val="single" w:sz="2" w:space="0" w:color="auto"/>
            <w:right w:val="single" w:sz="2" w:space="0" w:color="auto"/>
          </w:divBdr>
        </w:div>
        <w:div w:id="897516649">
          <w:marLeft w:val="0"/>
          <w:marRight w:val="0"/>
          <w:marTop w:val="0"/>
          <w:marBottom w:val="0"/>
          <w:divBdr>
            <w:top w:val="single" w:sz="2" w:space="0" w:color="auto"/>
            <w:left w:val="single" w:sz="2" w:space="0" w:color="auto"/>
            <w:bottom w:val="single" w:sz="2" w:space="0" w:color="auto"/>
            <w:right w:val="single" w:sz="2" w:space="0" w:color="auto"/>
          </w:divBdr>
        </w:div>
      </w:divsChild>
    </w:div>
    <w:div w:id="661934086">
      <w:bodyDiv w:val="1"/>
      <w:marLeft w:val="0"/>
      <w:marRight w:val="0"/>
      <w:marTop w:val="0"/>
      <w:marBottom w:val="0"/>
      <w:divBdr>
        <w:top w:val="none" w:sz="0" w:space="0" w:color="auto"/>
        <w:left w:val="none" w:sz="0" w:space="0" w:color="auto"/>
        <w:bottom w:val="none" w:sz="0" w:space="0" w:color="auto"/>
        <w:right w:val="none" w:sz="0" w:space="0" w:color="auto"/>
      </w:divBdr>
      <w:divsChild>
        <w:div w:id="764769533">
          <w:marLeft w:val="0"/>
          <w:marRight w:val="0"/>
          <w:marTop w:val="0"/>
          <w:marBottom w:val="0"/>
          <w:divBdr>
            <w:top w:val="none" w:sz="0" w:space="0" w:color="auto"/>
            <w:left w:val="none" w:sz="0" w:space="0" w:color="auto"/>
            <w:bottom w:val="none" w:sz="0" w:space="0" w:color="auto"/>
            <w:right w:val="none" w:sz="0" w:space="0" w:color="auto"/>
          </w:divBdr>
          <w:divsChild>
            <w:div w:id="116157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240489">
      <w:bodyDiv w:val="1"/>
      <w:marLeft w:val="0"/>
      <w:marRight w:val="0"/>
      <w:marTop w:val="0"/>
      <w:marBottom w:val="0"/>
      <w:divBdr>
        <w:top w:val="none" w:sz="0" w:space="0" w:color="auto"/>
        <w:left w:val="none" w:sz="0" w:space="0" w:color="auto"/>
        <w:bottom w:val="none" w:sz="0" w:space="0" w:color="auto"/>
        <w:right w:val="none" w:sz="0" w:space="0" w:color="auto"/>
      </w:divBdr>
      <w:divsChild>
        <w:div w:id="476843377">
          <w:marLeft w:val="0"/>
          <w:marRight w:val="0"/>
          <w:marTop w:val="0"/>
          <w:marBottom w:val="0"/>
          <w:divBdr>
            <w:top w:val="none" w:sz="0" w:space="0" w:color="auto"/>
            <w:left w:val="none" w:sz="0" w:space="0" w:color="auto"/>
            <w:bottom w:val="none" w:sz="0" w:space="0" w:color="auto"/>
            <w:right w:val="none" w:sz="0" w:space="0" w:color="auto"/>
          </w:divBdr>
        </w:div>
      </w:divsChild>
    </w:div>
    <w:div w:id="667057545">
      <w:bodyDiv w:val="1"/>
      <w:marLeft w:val="0"/>
      <w:marRight w:val="0"/>
      <w:marTop w:val="0"/>
      <w:marBottom w:val="0"/>
      <w:divBdr>
        <w:top w:val="none" w:sz="0" w:space="0" w:color="auto"/>
        <w:left w:val="none" w:sz="0" w:space="0" w:color="auto"/>
        <w:bottom w:val="none" w:sz="0" w:space="0" w:color="auto"/>
        <w:right w:val="none" w:sz="0" w:space="0" w:color="auto"/>
      </w:divBdr>
      <w:divsChild>
        <w:div w:id="443308800">
          <w:marLeft w:val="0"/>
          <w:marRight w:val="0"/>
          <w:marTop w:val="0"/>
          <w:marBottom w:val="0"/>
          <w:divBdr>
            <w:top w:val="none" w:sz="0" w:space="0" w:color="auto"/>
            <w:left w:val="none" w:sz="0" w:space="0" w:color="auto"/>
            <w:bottom w:val="none" w:sz="0" w:space="0" w:color="auto"/>
            <w:right w:val="none" w:sz="0" w:space="0" w:color="auto"/>
          </w:divBdr>
          <w:divsChild>
            <w:div w:id="81815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71001">
      <w:bodyDiv w:val="1"/>
      <w:marLeft w:val="0"/>
      <w:marRight w:val="0"/>
      <w:marTop w:val="0"/>
      <w:marBottom w:val="0"/>
      <w:divBdr>
        <w:top w:val="none" w:sz="0" w:space="0" w:color="auto"/>
        <w:left w:val="none" w:sz="0" w:space="0" w:color="auto"/>
        <w:bottom w:val="none" w:sz="0" w:space="0" w:color="auto"/>
        <w:right w:val="none" w:sz="0" w:space="0" w:color="auto"/>
      </w:divBdr>
      <w:divsChild>
        <w:div w:id="727193490">
          <w:marLeft w:val="0"/>
          <w:marRight w:val="0"/>
          <w:marTop w:val="0"/>
          <w:marBottom w:val="0"/>
          <w:divBdr>
            <w:top w:val="none" w:sz="0" w:space="0" w:color="auto"/>
            <w:left w:val="none" w:sz="0" w:space="0" w:color="auto"/>
            <w:bottom w:val="none" w:sz="0" w:space="0" w:color="auto"/>
            <w:right w:val="none" w:sz="0" w:space="0" w:color="auto"/>
          </w:divBdr>
          <w:divsChild>
            <w:div w:id="395863171">
              <w:marLeft w:val="0"/>
              <w:marRight w:val="0"/>
              <w:marTop w:val="0"/>
              <w:marBottom w:val="0"/>
              <w:divBdr>
                <w:top w:val="none" w:sz="0" w:space="0" w:color="auto"/>
                <w:left w:val="none" w:sz="0" w:space="0" w:color="auto"/>
                <w:bottom w:val="none" w:sz="0" w:space="0" w:color="auto"/>
                <w:right w:val="none" w:sz="0" w:space="0" w:color="auto"/>
              </w:divBdr>
            </w:div>
          </w:divsChild>
        </w:div>
        <w:div w:id="479885005">
          <w:marLeft w:val="0"/>
          <w:marRight w:val="0"/>
          <w:marTop w:val="0"/>
          <w:marBottom w:val="0"/>
          <w:divBdr>
            <w:top w:val="none" w:sz="0" w:space="0" w:color="auto"/>
            <w:left w:val="none" w:sz="0" w:space="0" w:color="auto"/>
            <w:bottom w:val="none" w:sz="0" w:space="0" w:color="auto"/>
            <w:right w:val="none" w:sz="0" w:space="0" w:color="auto"/>
          </w:divBdr>
          <w:divsChild>
            <w:div w:id="1402867360">
              <w:marLeft w:val="0"/>
              <w:marRight w:val="0"/>
              <w:marTop w:val="0"/>
              <w:marBottom w:val="0"/>
              <w:divBdr>
                <w:top w:val="none" w:sz="0" w:space="0" w:color="auto"/>
                <w:left w:val="none" w:sz="0" w:space="0" w:color="auto"/>
                <w:bottom w:val="none" w:sz="0" w:space="0" w:color="auto"/>
                <w:right w:val="none" w:sz="0" w:space="0" w:color="auto"/>
              </w:divBdr>
            </w:div>
          </w:divsChild>
        </w:div>
        <w:div w:id="1238979958">
          <w:marLeft w:val="0"/>
          <w:marRight w:val="0"/>
          <w:marTop w:val="0"/>
          <w:marBottom w:val="0"/>
          <w:divBdr>
            <w:top w:val="none" w:sz="0" w:space="0" w:color="auto"/>
            <w:left w:val="none" w:sz="0" w:space="0" w:color="auto"/>
            <w:bottom w:val="none" w:sz="0" w:space="0" w:color="auto"/>
            <w:right w:val="none" w:sz="0" w:space="0" w:color="auto"/>
          </w:divBdr>
          <w:divsChild>
            <w:div w:id="1345936139">
              <w:marLeft w:val="0"/>
              <w:marRight w:val="0"/>
              <w:marTop w:val="0"/>
              <w:marBottom w:val="0"/>
              <w:divBdr>
                <w:top w:val="none" w:sz="0" w:space="0" w:color="auto"/>
                <w:left w:val="none" w:sz="0" w:space="0" w:color="auto"/>
                <w:bottom w:val="none" w:sz="0" w:space="0" w:color="auto"/>
                <w:right w:val="none" w:sz="0" w:space="0" w:color="auto"/>
              </w:divBdr>
            </w:div>
          </w:divsChild>
        </w:div>
        <w:div w:id="2049447371">
          <w:marLeft w:val="0"/>
          <w:marRight w:val="0"/>
          <w:marTop w:val="0"/>
          <w:marBottom w:val="0"/>
          <w:divBdr>
            <w:top w:val="none" w:sz="0" w:space="0" w:color="auto"/>
            <w:left w:val="none" w:sz="0" w:space="0" w:color="auto"/>
            <w:bottom w:val="none" w:sz="0" w:space="0" w:color="auto"/>
            <w:right w:val="none" w:sz="0" w:space="0" w:color="auto"/>
          </w:divBdr>
          <w:divsChild>
            <w:div w:id="85314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056472">
      <w:bodyDiv w:val="1"/>
      <w:marLeft w:val="0"/>
      <w:marRight w:val="0"/>
      <w:marTop w:val="0"/>
      <w:marBottom w:val="0"/>
      <w:divBdr>
        <w:top w:val="none" w:sz="0" w:space="0" w:color="auto"/>
        <w:left w:val="none" w:sz="0" w:space="0" w:color="auto"/>
        <w:bottom w:val="none" w:sz="0" w:space="0" w:color="auto"/>
        <w:right w:val="none" w:sz="0" w:space="0" w:color="auto"/>
      </w:divBdr>
      <w:divsChild>
        <w:div w:id="1160317094">
          <w:marLeft w:val="0"/>
          <w:marRight w:val="0"/>
          <w:marTop w:val="0"/>
          <w:marBottom w:val="0"/>
          <w:divBdr>
            <w:top w:val="none" w:sz="0" w:space="0" w:color="auto"/>
            <w:left w:val="none" w:sz="0" w:space="0" w:color="auto"/>
            <w:bottom w:val="none" w:sz="0" w:space="0" w:color="auto"/>
            <w:right w:val="none" w:sz="0" w:space="0" w:color="auto"/>
          </w:divBdr>
        </w:div>
        <w:div w:id="1160777336">
          <w:marLeft w:val="0"/>
          <w:marRight w:val="0"/>
          <w:marTop w:val="0"/>
          <w:marBottom w:val="0"/>
          <w:divBdr>
            <w:top w:val="none" w:sz="0" w:space="0" w:color="auto"/>
            <w:left w:val="none" w:sz="0" w:space="0" w:color="auto"/>
            <w:bottom w:val="none" w:sz="0" w:space="0" w:color="auto"/>
            <w:right w:val="none" w:sz="0" w:space="0" w:color="auto"/>
          </w:divBdr>
        </w:div>
      </w:divsChild>
    </w:div>
    <w:div w:id="687174688">
      <w:bodyDiv w:val="1"/>
      <w:marLeft w:val="0"/>
      <w:marRight w:val="0"/>
      <w:marTop w:val="0"/>
      <w:marBottom w:val="0"/>
      <w:divBdr>
        <w:top w:val="none" w:sz="0" w:space="0" w:color="auto"/>
        <w:left w:val="none" w:sz="0" w:space="0" w:color="auto"/>
        <w:bottom w:val="none" w:sz="0" w:space="0" w:color="auto"/>
        <w:right w:val="none" w:sz="0" w:space="0" w:color="auto"/>
      </w:divBdr>
      <w:divsChild>
        <w:div w:id="2137596401">
          <w:marLeft w:val="0"/>
          <w:marRight w:val="0"/>
          <w:marTop w:val="0"/>
          <w:marBottom w:val="0"/>
          <w:divBdr>
            <w:top w:val="none" w:sz="0" w:space="0" w:color="auto"/>
            <w:left w:val="none" w:sz="0" w:space="0" w:color="auto"/>
            <w:bottom w:val="none" w:sz="0" w:space="0" w:color="auto"/>
            <w:right w:val="none" w:sz="0" w:space="0" w:color="auto"/>
          </w:divBdr>
        </w:div>
      </w:divsChild>
    </w:div>
    <w:div w:id="694960596">
      <w:bodyDiv w:val="1"/>
      <w:marLeft w:val="0"/>
      <w:marRight w:val="0"/>
      <w:marTop w:val="0"/>
      <w:marBottom w:val="0"/>
      <w:divBdr>
        <w:top w:val="none" w:sz="0" w:space="0" w:color="auto"/>
        <w:left w:val="none" w:sz="0" w:space="0" w:color="auto"/>
        <w:bottom w:val="none" w:sz="0" w:space="0" w:color="auto"/>
        <w:right w:val="none" w:sz="0" w:space="0" w:color="auto"/>
      </w:divBdr>
      <w:divsChild>
        <w:div w:id="526792879">
          <w:marLeft w:val="0"/>
          <w:marRight w:val="0"/>
          <w:marTop w:val="0"/>
          <w:marBottom w:val="0"/>
          <w:divBdr>
            <w:top w:val="single" w:sz="2" w:space="0" w:color="auto"/>
            <w:left w:val="single" w:sz="2" w:space="0" w:color="auto"/>
            <w:bottom w:val="single" w:sz="2" w:space="0" w:color="auto"/>
            <w:right w:val="single" w:sz="2" w:space="0" w:color="auto"/>
          </w:divBdr>
        </w:div>
        <w:div w:id="422189169">
          <w:marLeft w:val="0"/>
          <w:marRight w:val="0"/>
          <w:marTop w:val="0"/>
          <w:marBottom w:val="0"/>
          <w:divBdr>
            <w:top w:val="single" w:sz="2" w:space="0" w:color="auto"/>
            <w:left w:val="single" w:sz="2" w:space="0" w:color="auto"/>
            <w:bottom w:val="single" w:sz="2" w:space="0" w:color="auto"/>
            <w:right w:val="single" w:sz="2" w:space="0" w:color="auto"/>
          </w:divBdr>
        </w:div>
        <w:div w:id="1164201580">
          <w:marLeft w:val="0"/>
          <w:marRight w:val="0"/>
          <w:marTop w:val="0"/>
          <w:marBottom w:val="0"/>
          <w:divBdr>
            <w:top w:val="single" w:sz="2" w:space="0" w:color="auto"/>
            <w:left w:val="single" w:sz="2" w:space="0" w:color="auto"/>
            <w:bottom w:val="single" w:sz="2" w:space="0" w:color="auto"/>
            <w:right w:val="single" w:sz="2" w:space="0" w:color="auto"/>
          </w:divBdr>
        </w:div>
      </w:divsChild>
    </w:div>
    <w:div w:id="733087730">
      <w:bodyDiv w:val="1"/>
      <w:marLeft w:val="0"/>
      <w:marRight w:val="0"/>
      <w:marTop w:val="0"/>
      <w:marBottom w:val="0"/>
      <w:divBdr>
        <w:top w:val="none" w:sz="0" w:space="0" w:color="auto"/>
        <w:left w:val="none" w:sz="0" w:space="0" w:color="auto"/>
        <w:bottom w:val="none" w:sz="0" w:space="0" w:color="auto"/>
        <w:right w:val="none" w:sz="0" w:space="0" w:color="auto"/>
      </w:divBdr>
    </w:div>
    <w:div w:id="748424430">
      <w:bodyDiv w:val="1"/>
      <w:marLeft w:val="0"/>
      <w:marRight w:val="0"/>
      <w:marTop w:val="0"/>
      <w:marBottom w:val="0"/>
      <w:divBdr>
        <w:top w:val="none" w:sz="0" w:space="0" w:color="auto"/>
        <w:left w:val="none" w:sz="0" w:space="0" w:color="auto"/>
        <w:bottom w:val="none" w:sz="0" w:space="0" w:color="auto"/>
        <w:right w:val="none" w:sz="0" w:space="0" w:color="auto"/>
      </w:divBdr>
      <w:divsChild>
        <w:div w:id="198445241">
          <w:marLeft w:val="0"/>
          <w:marRight w:val="0"/>
          <w:marTop w:val="0"/>
          <w:marBottom w:val="0"/>
          <w:divBdr>
            <w:top w:val="none" w:sz="0" w:space="0" w:color="auto"/>
            <w:left w:val="none" w:sz="0" w:space="0" w:color="auto"/>
            <w:bottom w:val="none" w:sz="0" w:space="0" w:color="auto"/>
            <w:right w:val="none" w:sz="0" w:space="0" w:color="auto"/>
          </w:divBdr>
          <w:divsChild>
            <w:div w:id="1746951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782108">
      <w:bodyDiv w:val="1"/>
      <w:marLeft w:val="0"/>
      <w:marRight w:val="0"/>
      <w:marTop w:val="0"/>
      <w:marBottom w:val="0"/>
      <w:divBdr>
        <w:top w:val="none" w:sz="0" w:space="0" w:color="auto"/>
        <w:left w:val="none" w:sz="0" w:space="0" w:color="auto"/>
        <w:bottom w:val="none" w:sz="0" w:space="0" w:color="auto"/>
        <w:right w:val="none" w:sz="0" w:space="0" w:color="auto"/>
      </w:divBdr>
      <w:divsChild>
        <w:div w:id="14239109">
          <w:marLeft w:val="0"/>
          <w:marRight w:val="0"/>
          <w:marTop w:val="0"/>
          <w:marBottom w:val="0"/>
          <w:divBdr>
            <w:top w:val="single" w:sz="2" w:space="0" w:color="auto"/>
            <w:left w:val="single" w:sz="2" w:space="0" w:color="auto"/>
            <w:bottom w:val="single" w:sz="2" w:space="0" w:color="auto"/>
            <w:right w:val="single" w:sz="2" w:space="0" w:color="auto"/>
          </w:divBdr>
        </w:div>
        <w:div w:id="427315108">
          <w:marLeft w:val="0"/>
          <w:marRight w:val="0"/>
          <w:marTop w:val="0"/>
          <w:marBottom w:val="0"/>
          <w:divBdr>
            <w:top w:val="single" w:sz="2" w:space="0" w:color="auto"/>
            <w:left w:val="single" w:sz="2" w:space="0" w:color="auto"/>
            <w:bottom w:val="single" w:sz="2" w:space="0" w:color="auto"/>
            <w:right w:val="single" w:sz="2" w:space="0" w:color="auto"/>
          </w:divBdr>
        </w:div>
        <w:div w:id="1568421766">
          <w:marLeft w:val="0"/>
          <w:marRight w:val="0"/>
          <w:marTop w:val="0"/>
          <w:marBottom w:val="0"/>
          <w:divBdr>
            <w:top w:val="single" w:sz="2" w:space="0" w:color="auto"/>
            <w:left w:val="single" w:sz="2" w:space="0" w:color="auto"/>
            <w:bottom w:val="single" w:sz="2" w:space="0" w:color="auto"/>
            <w:right w:val="single" w:sz="2" w:space="0" w:color="auto"/>
          </w:divBdr>
        </w:div>
      </w:divsChild>
    </w:div>
    <w:div w:id="775910136">
      <w:bodyDiv w:val="1"/>
      <w:marLeft w:val="0"/>
      <w:marRight w:val="0"/>
      <w:marTop w:val="0"/>
      <w:marBottom w:val="0"/>
      <w:divBdr>
        <w:top w:val="none" w:sz="0" w:space="0" w:color="auto"/>
        <w:left w:val="none" w:sz="0" w:space="0" w:color="auto"/>
        <w:bottom w:val="none" w:sz="0" w:space="0" w:color="auto"/>
        <w:right w:val="none" w:sz="0" w:space="0" w:color="auto"/>
      </w:divBdr>
      <w:divsChild>
        <w:div w:id="1206912428">
          <w:marLeft w:val="0"/>
          <w:marRight w:val="0"/>
          <w:marTop w:val="0"/>
          <w:marBottom w:val="0"/>
          <w:divBdr>
            <w:top w:val="none" w:sz="0" w:space="0" w:color="auto"/>
            <w:left w:val="none" w:sz="0" w:space="0" w:color="auto"/>
            <w:bottom w:val="none" w:sz="0" w:space="0" w:color="auto"/>
            <w:right w:val="none" w:sz="0" w:space="0" w:color="auto"/>
          </w:divBdr>
        </w:div>
      </w:divsChild>
    </w:div>
    <w:div w:id="825778594">
      <w:bodyDiv w:val="1"/>
      <w:marLeft w:val="0"/>
      <w:marRight w:val="0"/>
      <w:marTop w:val="0"/>
      <w:marBottom w:val="0"/>
      <w:divBdr>
        <w:top w:val="none" w:sz="0" w:space="0" w:color="auto"/>
        <w:left w:val="none" w:sz="0" w:space="0" w:color="auto"/>
        <w:bottom w:val="none" w:sz="0" w:space="0" w:color="auto"/>
        <w:right w:val="none" w:sz="0" w:space="0" w:color="auto"/>
      </w:divBdr>
      <w:divsChild>
        <w:div w:id="1360856557">
          <w:marLeft w:val="0"/>
          <w:marRight w:val="0"/>
          <w:marTop w:val="0"/>
          <w:marBottom w:val="0"/>
          <w:divBdr>
            <w:top w:val="none" w:sz="0" w:space="0" w:color="auto"/>
            <w:left w:val="none" w:sz="0" w:space="0" w:color="auto"/>
            <w:bottom w:val="none" w:sz="0" w:space="0" w:color="auto"/>
            <w:right w:val="none" w:sz="0" w:space="0" w:color="auto"/>
          </w:divBdr>
        </w:div>
        <w:div w:id="1840385570">
          <w:marLeft w:val="0"/>
          <w:marRight w:val="0"/>
          <w:marTop w:val="0"/>
          <w:marBottom w:val="0"/>
          <w:divBdr>
            <w:top w:val="none" w:sz="0" w:space="0" w:color="auto"/>
            <w:left w:val="none" w:sz="0" w:space="0" w:color="auto"/>
            <w:bottom w:val="none" w:sz="0" w:space="0" w:color="auto"/>
            <w:right w:val="none" w:sz="0" w:space="0" w:color="auto"/>
          </w:divBdr>
        </w:div>
      </w:divsChild>
    </w:div>
    <w:div w:id="844243364">
      <w:bodyDiv w:val="1"/>
      <w:marLeft w:val="0"/>
      <w:marRight w:val="0"/>
      <w:marTop w:val="0"/>
      <w:marBottom w:val="0"/>
      <w:divBdr>
        <w:top w:val="none" w:sz="0" w:space="0" w:color="auto"/>
        <w:left w:val="none" w:sz="0" w:space="0" w:color="auto"/>
        <w:bottom w:val="none" w:sz="0" w:space="0" w:color="auto"/>
        <w:right w:val="none" w:sz="0" w:space="0" w:color="auto"/>
      </w:divBdr>
      <w:divsChild>
        <w:div w:id="1066995204">
          <w:marLeft w:val="0"/>
          <w:marRight w:val="0"/>
          <w:marTop w:val="0"/>
          <w:marBottom w:val="0"/>
          <w:divBdr>
            <w:top w:val="none" w:sz="0" w:space="0" w:color="auto"/>
            <w:left w:val="none" w:sz="0" w:space="0" w:color="auto"/>
            <w:bottom w:val="none" w:sz="0" w:space="0" w:color="auto"/>
            <w:right w:val="none" w:sz="0" w:space="0" w:color="auto"/>
          </w:divBdr>
        </w:div>
      </w:divsChild>
    </w:div>
    <w:div w:id="882864152">
      <w:bodyDiv w:val="1"/>
      <w:marLeft w:val="0"/>
      <w:marRight w:val="0"/>
      <w:marTop w:val="0"/>
      <w:marBottom w:val="0"/>
      <w:divBdr>
        <w:top w:val="none" w:sz="0" w:space="0" w:color="auto"/>
        <w:left w:val="none" w:sz="0" w:space="0" w:color="auto"/>
        <w:bottom w:val="none" w:sz="0" w:space="0" w:color="auto"/>
        <w:right w:val="none" w:sz="0" w:space="0" w:color="auto"/>
      </w:divBdr>
    </w:div>
    <w:div w:id="909659842">
      <w:bodyDiv w:val="1"/>
      <w:marLeft w:val="0"/>
      <w:marRight w:val="0"/>
      <w:marTop w:val="0"/>
      <w:marBottom w:val="0"/>
      <w:divBdr>
        <w:top w:val="none" w:sz="0" w:space="0" w:color="auto"/>
        <w:left w:val="none" w:sz="0" w:space="0" w:color="auto"/>
        <w:bottom w:val="none" w:sz="0" w:space="0" w:color="auto"/>
        <w:right w:val="none" w:sz="0" w:space="0" w:color="auto"/>
      </w:divBdr>
      <w:divsChild>
        <w:div w:id="878666327">
          <w:marLeft w:val="0"/>
          <w:marRight w:val="0"/>
          <w:marTop w:val="0"/>
          <w:marBottom w:val="0"/>
          <w:divBdr>
            <w:top w:val="none" w:sz="0" w:space="0" w:color="auto"/>
            <w:left w:val="none" w:sz="0" w:space="0" w:color="auto"/>
            <w:bottom w:val="none" w:sz="0" w:space="0" w:color="auto"/>
            <w:right w:val="none" w:sz="0" w:space="0" w:color="auto"/>
          </w:divBdr>
        </w:div>
      </w:divsChild>
    </w:div>
    <w:div w:id="911428315">
      <w:bodyDiv w:val="1"/>
      <w:marLeft w:val="0"/>
      <w:marRight w:val="0"/>
      <w:marTop w:val="0"/>
      <w:marBottom w:val="0"/>
      <w:divBdr>
        <w:top w:val="none" w:sz="0" w:space="0" w:color="auto"/>
        <w:left w:val="none" w:sz="0" w:space="0" w:color="auto"/>
        <w:bottom w:val="none" w:sz="0" w:space="0" w:color="auto"/>
        <w:right w:val="none" w:sz="0" w:space="0" w:color="auto"/>
      </w:divBdr>
      <w:divsChild>
        <w:div w:id="1191525635">
          <w:marLeft w:val="0"/>
          <w:marRight w:val="0"/>
          <w:marTop w:val="0"/>
          <w:marBottom w:val="0"/>
          <w:divBdr>
            <w:top w:val="none" w:sz="0" w:space="0" w:color="auto"/>
            <w:left w:val="none" w:sz="0" w:space="0" w:color="auto"/>
            <w:bottom w:val="none" w:sz="0" w:space="0" w:color="auto"/>
            <w:right w:val="none" w:sz="0" w:space="0" w:color="auto"/>
          </w:divBdr>
        </w:div>
      </w:divsChild>
    </w:div>
    <w:div w:id="913006239">
      <w:bodyDiv w:val="1"/>
      <w:marLeft w:val="0"/>
      <w:marRight w:val="0"/>
      <w:marTop w:val="0"/>
      <w:marBottom w:val="0"/>
      <w:divBdr>
        <w:top w:val="none" w:sz="0" w:space="0" w:color="auto"/>
        <w:left w:val="none" w:sz="0" w:space="0" w:color="auto"/>
        <w:bottom w:val="none" w:sz="0" w:space="0" w:color="auto"/>
        <w:right w:val="none" w:sz="0" w:space="0" w:color="auto"/>
      </w:divBdr>
      <w:divsChild>
        <w:div w:id="1820687890">
          <w:marLeft w:val="0"/>
          <w:marRight w:val="0"/>
          <w:marTop w:val="0"/>
          <w:marBottom w:val="0"/>
          <w:divBdr>
            <w:top w:val="none" w:sz="0" w:space="0" w:color="auto"/>
            <w:left w:val="none" w:sz="0" w:space="0" w:color="auto"/>
            <w:bottom w:val="none" w:sz="0" w:space="0" w:color="auto"/>
            <w:right w:val="none" w:sz="0" w:space="0" w:color="auto"/>
          </w:divBdr>
        </w:div>
      </w:divsChild>
    </w:div>
    <w:div w:id="915289843">
      <w:bodyDiv w:val="1"/>
      <w:marLeft w:val="0"/>
      <w:marRight w:val="0"/>
      <w:marTop w:val="0"/>
      <w:marBottom w:val="0"/>
      <w:divBdr>
        <w:top w:val="none" w:sz="0" w:space="0" w:color="auto"/>
        <w:left w:val="none" w:sz="0" w:space="0" w:color="auto"/>
        <w:bottom w:val="none" w:sz="0" w:space="0" w:color="auto"/>
        <w:right w:val="none" w:sz="0" w:space="0" w:color="auto"/>
      </w:divBdr>
      <w:divsChild>
        <w:div w:id="1542981153">
          <w:marLeft w:val="0"/>
          <w:marRight w:val="0"/>
          <w:marTop w:val="0"/>
          <w:marBottom w:val="0"/>
          <w:divBdr>
            <w:top w:val="none" w:sz="0" w:space="0" w:color="auto"/>
            <w:left w:val="none" w:sz="0" w:space="0" w:color="auto"/>
            <w:bottom w:val="none" w:sz="0" w:space="0" w:color="auto"/>
            <w:right w:val="none" w:sz="0" w:space="0" w:color="auto"/>
          </w:divBdr>
        </w:div>
      </w:divsChild>
    </w:div>
    <w:div w:id="970986458">
      <w:bodyDiv w:val="1"/>
      <w:marLeft w:val="0"/>
      <w:marRight w:val="0"/>
      <w:marTop w:val="0"/>
      <w:marBottom w:val="0"/>
      <w:divBdr>
        <w:top w:val="none" w:sz="0" w:space="0" w:color="auto"/>
        <w:left w:val="none" w:sz="0" w:space="0" w:color="auto"/>
        <w:bottom w:val="none" w:sz="0" w:space="0" w:color="auto"/>
        <w:right w:val="none" w:sz="0" w:space="0" w:color="auto"/>
      </w:divBdr>
      <w:divsChild>
        <w:div w:id="1840804823">
          <w:marLeft w:val="0"/>
          <w:marRight w:val="0"/>
          <w:marTop w:val="0"/>
          <w:marBottom w:val="0"/>
          <w:divBdr>
            <w:top w:val="single" w:sz="2" w:space="0" w:color="auto"/>
            <w:left w:val="single" w:sz="2" w:space="0" w:color="auto"/>
            <w:bottom w:val="single" w:sz="2" w:space="0" w:color="auto"/>
            <w:right w:val="single" w:sz="2" w:space="0" w:color="auto"/>
          </w:divBdr>
          <w:divsChild>
            <w:div w:id="627198861">
              <w:marLeft w:val="0"/>
              <w:marRight w:val="0"/>
              <w:marTop w:val="0"/>
              <w:marBottom w:val="0"/>
              <w:divBdr>
                <w:top w:val="single" w:sz="2" w:space="0" w:color="auto"/>
                <w:left w:val="single" w:sz="2" w:space="0" w:color="auto"/>
                <w:bottom w:val="single" w:sz="2" w:space="0" w:color="auto"/>
                <w:right w:val="single" w:sz="2" w:space="0" w:color="auto"/>
              </w:divBdr>
              <w:divsChild>
                <w:div w:id="1007833018">
                  <w:marLeft w:val="0"/>
                  <w:marRight w:val="0"/>
                  <w:marTop w:val="0"/>
                  <w:marBottom w:val="0"/>
                  <w:divBdr>
                    <w:top w:val="single" w:sz="2" w:space="0" w:color="auto"/>
                    <w:left w:val="single" w:sz="2" w:space="0" w:color="auto"/>
                    <w:bottom w:val="single" w:sz="2" w:space="0" w:color="auto"/>
                    <w:right w:val="single" w:sz="2" w:space="0" w:color="auto"/>
                  </w:divBdr>
                  <w:divsChild>
                    <w:div w:id="1431583649">
                      <w:marLeft w:val="0"/>
                      <w:marRight w:val="0"/>
                      <w:marTop w:val="0"/>
                      <w:marBottom w:val="0"/>
                      <w:divBdr>
                        <w:top w:val="single" w:sz="2" w:space="0" w:color="auto"/>
                        <w:left w:val="single" w:sz="2" w:space="0" w:color="auto"/>
                        <w:bottom w:val="single" w:sz="2" w:space="0" w:color="auto"/>
                        <w:right w:val="single" w:sz="2" w:space="0" w:color="auto"/>
                      </w:divBdr>
                      <w:divsChild>
                        <w:div w:id="41247623">
                          <w:marLeft w:val="0"/>
                          <w:marRight w:val="0"/>
                          <w:marTop w:val="180"/>
                          <w:marBottom w:val="0"/>
                          <w:divBdr>
                            <w:top w:val="single" w:sz="2" w:space="0" w:color="auto"/>
                            <w:left w:val="single" w:sz="2" w:space="6" w:color="auto"/>
                            <w:bottom w:val="single" w:sz="2" w:space="0" w:color="auto"/>
                            <w:right w:val="single" w:sz="2" w:space="6" w:color="auto"/>
                          </w:divBdr>
                          <w:divsChild>
                            <w:div w:id="1873110714">
                              <w:marLeft w:val="0"/>
                              <w:marRight w:val="0"/>
                              <w:marTop w:val="0"/>
                              <w:marBottom w:val="0"/>
                              <w:divBdr>
                                <w:top w:val="single" w:sz="2" w:space="0" w:color="auto"/>
                                <w:left w:val="single" w:sz="2" w:space="0" w:color="auto"/>
                                <w:bottom w:val="single" w:sz="2" w:space="0" w:color="auto"/>
                                <w:right w:val="single" w:sz="2" w:space="0" w:color="auto"/>
                              </w:divBdr>
                              <w:divsChild>
                                <w:div w:id="510875003">
                                  <w:marLeft w:val="0"/>
                                  <w:marRight w:val="0"/>
                                  <w:marTop w:val="0"/>
                                  <w:marBottom w:val="0"/>
                                  <w:divBdr>
                                    <w:top w:val="single" w:sz="2" w:space="0" w:color="auto"/>
                                    <w:left w:val="single" w:sz="2" w:space="0" w:color="auto"/>
                                    <w:bottom w:val="single" w:sz="2" w:space="0" w:color="auto"/>
                                    <w:right w:val="single" w:sz="2" w:space="0" w:color="auto"/>
                                  </w:divBdr>
                                  <w:divsChild>
                                    <w:div w:id="1270626912">
                                      <w:marLeft w:val="0"/>
                                      <w:marRight w:val="0"/>
                                      <w:marTop w:val="0"/>
                                      <w:marBottom w:val="0"/>
                                      <w:divBdr>
                                        <w:top w:val="single" w:sz="2" w:space="0" w:color="auto"/>
                                        <w:left w:val="single" w:sz="2" w:space="0" w:color="auto"/>
                                        <w:bottom w:val="single" w:sz="2" w:space="0" w:color="auto"/>
                                        <w:right w:val="single" w:sz="2" w:space="0" w:color="auto"/>
                                      </w:divBdr>
                                      <w:divsChild>
                                        <w:div w:id="1094090232">
                                          <w:marLeft w:val="0"/>
                                          <w:marRight w:val="0"/>
                                          <w:marTop w:val="0"/>
                                          <w:marBottom w:val="0"/>
                                          <w:divBdr>
                                            <w:top w:val="single" w:sz="2" w:space="0" w:color="auto"/>
                                            <w:left w:val="single" w:sz="2" w:space="0" w:color="auto"/>
                                            <w:bottom w:val="single" w:sz="2" w:space="0" w:color="auto"/>
                                            <w:right w:val="single" w:sz="2" w:space="0" w:color="auto"/>
                                          </w:divBdr>
                                          <w:divsChild>
                                            <w:div w:id="667174301">
                                              <w:marLeft w:val="0"/>
                                              <w:marRight w:val="0"/>
                                              <w:marTop w:val="0"/>
                                              <w:marBottom w:val="0"/>
                                              <w:divBdr>
                                                <w:top w:val="single" w:sz="2" w:space="0" w:color="auto"/>
                                                <w:left w:val="single" w:sz="2" w:space="0" w:color="auto"/>
                                                <w:bottom w:val="single" w:sz="2" w:space="0" w:color="auto"/>
                                                <w:right w:val="single" w:sz="2" w:space="0" w:color="auto"/>
                                              </w:divBdr>
                                              <w:divsChild>
                                                <w:div w:id="1555391262">
                                                  <w:marLeft w:val="0"/>
                                                  <w:marRight w:val="0"/>
                                                  <w:marTop w:val="0"/>
                                                  <w:marBottom w:val="0"/>
                                                  <w:divBdr>
                                                    <w:top w:val="single" w:sz="2" w:space="0" w:color="auto"/>
                                                    <w:left w:val="single" w:sz="2" w:space="0" w:color="auto"/>
                                                    <w:bottom w:val="single" w:sz="2" w:space="0" w:color="auto"/>
                                                    <w:right w:val="single" w:sz="2" w:space="0" w:color="auto"/>
                                                  </w:divBdr>
                                                  <w:divsChild>
                                                    <w:div w:id="2009213530">
                                                      <w:marLeft w:val="0"/>
                                                      <w:marRight w:val="0"/>
                                                      <w:marTop w:val="0"/>
                                                      <w:marBottom w:val="0"/>
                                                      <w:divBdr>
                                                        <w:top w:val="single" w:sz="2" w:space="0" w:color="auto"/>
                                                        <w:left w:val="single" w:sz="2" w:space="0" w:color="auto"/>
                                                        <w:bottom w:val="single" w:sz="2" w:space="0" w:color="auto"/>
                                                        <w:right w:val="single" w:sz="2" w:space="0" w:color="auto"/>
                                                      </w:divBdr>
                                                      <w:divsChild>
                                                        <w:div w:id="542987532">
                                                          <w:marLeft w:val="0"/>
                                                          <w:marRight w:val="0"/>
                                                          <w:marTop w:val="0"/>
                                                          <w:marBottom w:val="0"/>
                                                          <w:divBdr>
                                                            <w:top w:val="single" w:sz="2" w:space="0" w:color="auto"/>
                                                            <w:left w:val="single" w:sz="2" w:space="0" w:color="auto"/>
                                                            <w:bottom w:val="single" w:sz="2" w:space="0" w:color="auto"/>
                                                            <w:right w:val="single" w:sz="2" w:space="0" w:color="auto"/>
                                                          </w:divBdr>
                                                        </w:div>
                                                        <w:div w:id="893125151">
                                                          <w:marLeft w:val="0"/>
                                                          <w:marRight w:val="0"/>
                                                          <w:marTop w:val="0"/>
                                                          <w:marBottom w:val="0"/>
                                                          <w:divBdr>
                                                            <w:top w:val="single" w:sz="2" w:space="0" w:color="auto"/>
                                                            <w:left w:val="single" w:sz="2" w:space="0" w:color="auto"/>
                                                            <w:bottom w:val="single" w:sz="2" w:space="0" w:color="auto"/>
                                                            <w:right w:val="single" w:sz="2" w:space="0" w:color="auto"/>
                                                          </w:divBdr>
                                                        </w:div>
                                                        <w:div w:id="1308121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65884201">
                                          <w:marLeft w:val="0"/>
                                          <w:marRight w:val="0"/>
                                          <w:marTop w:val="0"/>
                                          <w:marBottom w:val="0"/>
                                          <w:divBdr>
                                            <w:top w:val="single" w:sz="2" w:space="0" w:color="auto"/>
                                            <w:left w:val="single" w:sz="2" w:space="0" w:color="auto"/>
                                            <w:bottom w:val="single" w:sz="2" w:space="0" w:color="auto"/>
                                            <w:right w:val="single" w:sz="2" w:space="0" w:color="auto"/>
                                          </w:divBdr>
                                          <w:divsChild>
                                            <w:div w:id="1188179030">
                                              <w:marLeft w:val="0"/>
                                              <w:marRight w:val="0"/>
                                              <w:marTop w:val="0"/>
                                              <w:marBottom w:val="0"/>
                                              <w:divBdr>
                                                <w:top w:val="single" w:sz="2" w:space="0" w:color="auto"/>
                                                <w:left w:val="single" w:sz="2" w:space="0" w:color="auto"/>
                                                <w:bottom w:val="single" w:sz="2" w:space="0" w:color="auto"/>
                                                <w:right w:val="single" w:sz="2" w:space="0" w:color="auto"/>
                                              </w:divBdr>
                                              <w:divsChild>
                                                <w:div w:id="166218866">
                                                  <w:marLeft w:val="0"/>
                                                  <w:marRight w:val="0"/>
                                                  <w:marTop w:val="0"/>
                                                  <w:marBottom w:val="0"/>
                                                  <w:divBdr>
                                                    <w:top w:val="single" w:sz="2" w:space="0" w:color="auto"/>
                                                    <w:left w:val="single" w:sz="2" w:space="0" w:color="auto"/>
                                                    <w:bottom w:val="single" w:sz="2" w:space="0" w:color="auto"/>
                                                    <w:right w:val="single" w:sz="2" w:space="0" w:color="auto"/>
                                                  </w:divBdr>
                                                  <w:divsChild>
                                                    <w:div w:id="130870500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 w:id="981349851">
      <w:bodyDiv w:val="1"/>
      <w:marLeft w:val="0"/>
      <w:marRight w:val="0"/>
      <w:marTop w:val="0"/>
      <w:marBottom w:val="0"/>
      <w:divBdr>
        <w:top w:val="none" w:sz="0" w:space="0" w:color="auto"/>
        <w:left w:val="none" w:sz="0" w:space="0" w:color="auto"/>
        <w:bottom w:val="none" w:sz="0" w:space="0" w:color="auto"/>
        <w:right w:val="none" w:sz="0" w:space="0" w:color="auto"/>
      </w:divBdr>
      <w:divsChild>
        <w:div w:id="251938843">
          <w:marLeft w:val="0"/>
          <w:marRight w:val="0"/>
          <w:marTop w:val="0"/>
          <w:marBottom w:val="0"/>
          <w:divBdr>
            <w:top w:val="single" w:sz="2" w:space="0" w:color="auto"/>
            <w:left w:val="single" w:sz="2" w:space="0" w:color="auto"/>
            <w:bottom w:val="single" w:sz="2" w:space="0" w:color="auto"/>
            <w:right w:val="single" w:sz="2" w:space="0" w:color="auto"/>
          </w:divBdr>
        </w:div>
        <w:div w:id="1674336624">
          <w:marLeft w:val="0"/>
          <w:marRight w:val="0"/>
          <w:marTop w:val="0"/>
          <w:marBottom w:val="0"/>
          <w:divBdr>
            <w:top w:val="single" w:sz="2" w:space="0" w:color="auto"/>
            <w:left w:val="single" w:sz="2" w:space="0" w:color="auto"/>
            <w:bottom w:val="single" w:sz="2" w:space="0" w:color="auto"/>
            <w:right w:val="single" w:sz="2" w:space="0" w:color="auto"/>
          </w:divBdr>
        </w:div>
        <w:div w:id="875310538">
          <w:marLeft w:val="0"/>
          <w:marRight w:val="0"/>
          <w:marTop w:val="0"/>
          <w:marBottom w:val="0"/>
          <w:divBdr>
            <w:top w:val="single" w:sz="2" w:space="0" w:color="auto"/>
            <w:left w:val="single" w:sz="2" w:space="0" w:color="auto"/>
            <w:bottom w:val="single" w:sz="2" w:space="0" w:color="auto"/>
            <w:right w:val="single" w:sz="2" w:space="0" w:color="auto"/>
          </w:divBdr>
        </w:div>
      </w:divsChild>
    </w:div>
    <w:div w:id="983966614">
      <w:bodyDiv w:val="1"/>
      <w:marLeft w:val="0"/>
      <w:marRight w:val="0"/>
      <w:marTop w:val="0"/>
      <w:marBottom w:val="0"/>
      <w:divBdr>
        <w:top w:val="none" w:sz="0" w:space="0" w:color="auto"/>
        <w:left w:val="none" w:sz="0" w:space="0" w:color="auto"/>
        <w:bottom w:val="none" w:sz="0" w:space="0" w:color="auto"/>
        <w:right w:val="none" w:sz="0" w:space="0" w:color="auto"/>
      </w:divBdr>
      <w:divsChild>
        <w:div w:id="1227379072">
          <w:marLeft w:val="0"/>
          <w:marRight w:val="0"/>
          <w:marTop w:val="0"/>
          <w:marBottom w:val="0"/>
          <w:divBdr>
            <w:top w:val="none" w:sz="0" w:space="0" w:color="auto"/>
            <w:left w:val="none" w:sz="0" w:space="0" w:color="auto"/>
            <w:bottom w:val="none" w:sz="0" w:space="0" w:color="auto"/>
            <w:right w:val="none" w:sz="0" w:space="0" w:color="auto"/>
          </w:divBdr>
          <w:divsChild>
            <w:div w:id="16856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361386">
      <w:bodyDiv w:val="1"/>
      <w:marLeft w:val="0"/>
      <w:marRight w:val="0"/>
      <w:marTop w:val="0"/>
      <w:marBottom w:val="0"/>
      <w:divBdr>
        <w:top w:val="none" w:sz="0" w:space="0" w:color="auto"/>
        <w:left w:val="none" w:sz="0" w:space="0" w:color="auto"/>
        <w:bottom w:val="none" w:sz="0" w:space="0" w:color="auto"/>
        <w:right w:val="none" w:sz="0" w:space="0" w:color="auto"/>
      </w:divBdr>
      <w:divsChild>
        <w:div w:id="1536767522">
          <w:marLeft w:val="0"/>
          <w:marRight w:val="0"/>
          <w:marTop w:val="0"/>
          <w:marBottom w:val="0"/>
          <w:divBdr>
            <w:top w:val="none" w:sz="0" w:space="0" w:color="auto"/>
            <w:left w:val="none" w:sz="0" w:space="0" w:color="auto"/>
            <w:bottom w:val="none" w:sz="0" w:space="0" w:color="auto"/>
            <w:right w:val="none" w:sz="0" w:space="0" w:color="auto"/>
          </w:divBdr>
          <w:divsChild>
            <w:div w:id="88568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5108644">
      <w:bodyDiv w:val="1"/>
      <w:marLeft w:val="0"/>
      <w:marRight w:val="0"/>
      <w:marTop w:val="0"/>
      <w:marBottom w:val="0"/>
      <w:divBdr>
        <w:top w:val="none" w:sz="0" w:space="0" w:color="auto"/>
        <w:left w:val="none" w:sz="0" w:space="0" w:color="auto"/>
        <w:bottom w:val="none" w:sz="0" w:space="0" w:color="auto"/>
        <w:right w:val="none" w:sz="0" w:space="0" w:color="auto"/>
      </w:divBdr>
      <w:divsChild>
        <w:div w:id="337077537">
          <w:marLeft w:val="0"/>
          <w:marRight w:val="0"/>
          <w:marTop w:val="0"/>
          <w:marBottom w:val="0"/>
          <w:divBdr>
            <w:top w:val="none" w:sz="0" w:space="0" w:color="auto"/>
            <w:left w:val="none" w:sz="0" w:space="0" w:color="auto"/>
            <w:bottom w:val="none" w:sz="0" w:space="0" w:color="auto"/>
            <w:right w:val="none" w:sz="0" w:space="0" w:color="auto"/>
          </w:divBdr>
        </w:div>
      </w:divsChild>
    </w:div>
    <w:div w:id="1043560414">
      <w:bodyDiv w:val="1"/>
      <w:marLeft w:val="0"/>
      <w:marRight w:val="0"/>
      <w:marTop w:val="0"/>
      <w:marBottom w:val="0"/>
      <w:divBdr>
        <w:top w:val="none" w:sz="0" w:space="0" w:color="auto"/>
        <w:left w:val="none" w:sz="0" w:space="0" w:color="auto"/>
        <w:bottom w:val="none" w:sz="0" w:space="0" w:color="auto"/>
        <w:right w:val="none" w:sz="0" w:space="0" w:color="auto"/>
      </w:divBdr>
      <w:divsChild>
        <w:div w:id="90243184">
          <w:marLeft w:val="0"/>
          <w:marRight w:val="0"/>
          <w:marTop w:val="0"/>
          <w:marBottom w:val="0"/>
          <w:divBdr>
            <w:top w:val="none" w:sz="0" w:space="0" w:color="auto"/>
            <w:left w:val="none" w:sz="0" w:space="0" w:color="auto"/>
            <w:bottom w:val="none" w:sz="0" w:space="0" w:color="auto"/>
            <w:right w:val="none" w:sz="0" w:space="0" w:color="auto"/>
          </w:divBdr>
          <w:divsChild>
            <w:div w:id="227036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39038">
      <w:bodyDiv w:val="1"/>
      <w:marLeft w:val="0"/>
      <w:marRight w:val="0"/>
      <w:marTop w:val="0"/>
      <w:marBottom w:val="0"/>
      <w:divBdr>
        <w:top w:val="none" w:sz="0" w:space="0" w:color="auto"/>
        <w:left w:val="none" w:sz="0" w:space="0" w:color="auto"/>
        <w:bottom w:val="none" w:sz="0" w:space="0" w:color="auto"/>
        <w:right w:val="none" w:sz="0" w:space="0" w:color="auto"/>
      </w:divBdr>
      <w:divsChild>
        <w:div w:id="1316377447">
          <w:marLeft w:val="0"/>
          <w:marRight w:val="0"/>
          <w:marTop w:val="0"/>
          <w:marBottom w:val="0"/>
          <w:divBdr>
            <w:top w:val="none" w:sz="0" w:space="0" w:color="auto"/>
            <w:left w:val="none" w:sz="0" w:space="0" w:color="auto"/>
            <w:bottom w:val="none" w:sz="0" w:space="0" w:color="auto"/>
            <w:right w:val="none" w:sz="0" w:space="0" w:color="auto"/>
          </w:divBdr>
        </w:div>
      </w:divsChild>
    </w:div>
    <w:div w:id="1071922365">
      <w:bodyDiv w:val="1"/>
      <w:marLeft w:val="0"/>
      <w:marRight w:val="0"/>
      <w:marTop w:val="0"/>
      <w:marBottom w:val="0"/>
      <w:divBdr>
        <w:top w:val="none" w:sz="0" w:space="0" w:color="auto"/>
        <w:left w:val="none" w:sz="0" w:space="0" w:color="auto"/>
        <w:bottom w:val="none" w:sz="0" w:space="0" w:color="auto"/>
        <w:right w:val="none" w:sz="0" w:space="0" w:color="auto"/>
      </w:divBdr>
      <w:divsChild>
        <w:div w:id="1390377694">
          <w:marLeft w:val="0"/>
          <w:marRight w:val="0"/>
          <w:marTop w:val="0"/>
          <w:marBottom w:val="0"/>
          <w:divBdr>
            <w:top w:val="none" w:sz="0" w:space="0" w:color="auto"/>
            <w:left w:val="none" w:sz="0" w:space="0" w:color="auto"/>
            <w:bottom w:val="none" w:sz="0" w:space="0" w:color="auto"/>
            <w:right w:val="none" w:sz="0" w:space="0" w:color="auto"/>
          </w:divBdr>
        </w:div>
      </w:divsChild>
    </w:div>
    <w:div w:id="1075590031">
      <w:bodyDiv w:val="1"/>
      <w:marLeft w:val="0"/>
      <w:marRight w:val="0"/>
      <w:marTop w:val="0"/>
      <w:marBottom w:val="0"/>
      <w:divBdr>
        <w:top w:val="none" w:sz="0" w:space="0" w:color="auto"/>
        <w:left w:val="none" w:sz="0" w:space="0" w:color="auto"/>
        <w:bottom w:val="none" w:sz="0" w:space="0" w:color="auto"/>
        <w:right w:val="none" w:sz="0" w:space="0" w:color="auto"/>
      </w:divBdr>
    </w:div>
    <w:div w:id="1092047002">
      <w:bodyDiv w:val="1"/>
      <w:marLeft w:val="0"/>
      <w:marRight w:val="0"/>
      <w:marTop w:val="0"/>
      <w:marBottom w:val="0"/>
      <w:divBdr>
        <w:top w:val="none" w:sz="0" w:space="0" w:color="auto"/>
        <w:left w:val="none" w:sz="0" w:space="0" w:color="auto"/>
        <w:bottom w:val="none" w:sz="0" w:space="0" w:color="auto"/>
        <w:right w:val="none" w:sz="0" w:space="0" w:color="auto"/>
      </w:divBdr>
      <w:divsChild>
        <w:div w:id="215314935">
          <w:marLeft w:val="0"/>
          <w:marRight w:val="0"/>
          <w:marTop w:val="0"/>
          <w:marBottom w:val="0"/>
          <w:divBdr>
            <w:top w:val="none" w:sz="0" w:space="0" w:color="auto"/>
            <w:left w:val="none" w:sz="0" w:space="0" w:color="auto"/>
            <w:bottom w:val="none" w:sz="0" w:space="0" w:color="auto"/>
            <w:right w:val="none" w:sz="0" w:space="0" w:color="auto"/>
          </w:divBdr>
          <w:divsChild>
            <w:div w:id="123254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062212">
      <w:bodyDiv w:val="1"/>
      <w:marLeft w:val="0"/>
      <w:marRight w:val="0"/>
      <w:marTop w:val="0"/>
      <w:marBottom w:val="0"/>
      <w:divBdr>
        <w:top w:val="none" w:sz="0" w:space="0" w:color="auto"/>
        <w:left w:val="none" w:sz="0" w:space="0" w:color="auto"/>
        <w:bottom w:val="none" w:sz="0" w:space="0" w:color="auto"/>
        <w:right w:val="none" w:sz="0" w:space="0" w:color="auto"/>
      </w:divBdr>
      <w:divsChild>
        <w:div w:id="1422070697">
          <w:marLeft w:val="0"/>
          <w:marRight w:val="0"/>
          <w:marTop w:val="0"/>
          <w:marBottom w:val="0"/>
          <w:divBdr>
            <w:top w:val="none" w:sz="0" w:space="0" w:color="auto"/>
            <w:left w:val="none" w:sz="0" w:space="0" w:color="auto"/>
            <w:bottom w:val="none" w:sz="0" w:space="0" w:color="auto"/>
            <w:right w:val="none" w:sz="0" w:space="0" w:color="auto"/>
          </w:divBdr>
          <w:divsChild>
            <w:div w:id="2732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071463">
      <w:bodyDiv w:val="1"/>
      <w:marLeft w:val="0"/>
      <w:marRight w:val="0"/>
      <w:marTop w:val="0"/>
      <w:marBottom w:val="0"/>
      <w:divBdr>
        <w:top w:val="none" w:sz="0" w:space="0" w:color="auto"/>
        <w:left w:val="none" w:sz="0" w:space="0" w:color="auto"/>
        <w:bottom w:val="none" w:sz="0" w:space="0" w:color="auto"/>
        <w:right w:val="none" w:sz="0" w:space="0" w:color="auto"/>
      </w:divBdr>
      <w:divsChild>
        <w:div w:id="1287200034">
          <w:marLeft w:val="0"/>
          <w:marRight w:val="0"/>
          <w:marTop w:val="0"/>
          <w:marBottom w:val="0"/>
          <w:divBdr>
            <w:top w:val="none" w:sz="0" w:space="0" w:color="auto"/>
            <w:left w:val="none" w:sz="0" w:space="0" w:color="auto"/>
            <w:bottom w:val="none" w:sz="0" w:space="0" w:color="auto"/>
            <w:right w:val="none" w:sz="0" w:space="0" w:color="auto"/>
          </w:divBdr>
          <w:divsChild>
            <w:div w:id="3292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536738">
      <w:bodyDiv w:val="1"/>
      <w:marLeft w:val="0"/>
      <w:marRight w:val="0"/>
      <w:marTop w:val="0"/>
      <w:marBottom w:val="0"/>
      <w:divBdr>
        <w:top w:val="none" w:sz="0" w:space="0" w:color="auto"/>
        <w:left w:val="none" w:sz="0" w:space="0" w:color="auto"/>
        <w:bottom w:val="none" w:sz="0" w:space="0" w:color="auto"/>
        <w:right w:val="none" w:sz="0" w:space="0" w:color="auto"/>
      </w:divBdr>
      <w:divsChild>
        <w:div w:id="1105927335">
          <w:marLeft w:val="0"/>
          <w:marRight w:val="0"/>
          <w:marTop w:val="0"/>
          <w:marBottom w:val="0"/>
          <w:divBdr>
            <w:top w:val="none" w:sz="0" w:space="0" w:color="auto"/>
            <w:left w:val="none" w:sz="0" w:space="0" w:color="auto"/>
            <w:bottom w:val="none" w:sz="0" w:space="0" w:color="auto"/>
            <w:right w:val="none" w:sz="0" w:space="0" w:color="auto"/>
          </w:divBdr>
        </w:div>
      </w:divsChild>
    </w:div>
    <w:div w:id="1105231603">
      <w:bodyDiv w:val="1"/>
      <w:marLeft w:val="0"/>
      <w:marRight w:val="0"/>
      <w:marTop w:val="0"/>
      <w:marBottom w:val="0"/>
      <w:divBdr>
        <w:top w:val="none" w:sz="0" w:space="0" w:color="auto"/>
        <w:left w:val="none" w:sz="0" w:space="0" w:color="auto"/>
        <w:bottom w:val="none" w:sz="0" w:space="0" w:color="auto"/>
        <w:right w:val="none" w:sz="0" w:space="0" w:color="auto"/>
      </w:divBdr>
      <w:divsChild>
        <w:div w:id="795178802">
          <w:marLeft w:val="0"/>
          <w:marRight w:val="0"/>
          <w:marTop w:val="0"/>
          <w:marBottom w:val="0"/>
          <w:divBdr>
            <w:top w:val="none" w:sz="0" w:space="0" w:color="auto"/>
            <w:left w:val="none" w:sz="0" w:space="0" w:color="auto"/>
            <w:bottom w:val="none" w:sz="0" w:space="0" w:color="auto"/>
            <w:right w:val="none" w:sz="0" w:space="0" w:color="auto"/>
          </w:divBdr>
        </w:div>
      </w:divsChild>
    </w:div>
    <w:div w:id="1106003068">
      <w:bodyDiv w:val="1"/>
      <w:marLeft w:val="0"/>
      <w:marRight w:val="0"/>
      <w:marTop w:val="0"/>
      <w:marBottom w:val="0"/>
      <w:divBdr>
        <w:top w:val="none" w:sz="0" w:space="0" w:color="auto"/>
        <w:left w:val="none" w:sz="0" w:space="0" w:color="auto"/>
        <w:bottom w:val="none" w:sz="0" w:space="0" w:color="auto"/>
        <w:right w:val="none" w:sz="0" w:space="0" w:color="auto"/>
      </w:divBdr>
      <w:divsChild>
        <w:div w:id="991911097">
          <w:marLeft w:val="0"/>
          <w:marRight w:val="0"/>
          <w:marTop w:val="0"/>
          <w:marBottom w:val="0"/>
          <w:divBdr>
            <w:top w:val="none" w:sz="0" w:space="0" w:color="auto"/>
            <w:left w:val="none" w:sz="0" w:space="0" w:color="auto"/>
            <w:bottom w:val="none" w:sz="0" w:space="0" w:color="auto"/>
            <w:right w:val="none" w:sz="0" w:space="0" w:color="auto"/>
          </w:divBdr>
          <w:divsChild>
            <w:div w:id="100042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2317">
      <w:bodyDiv w:val="1"/>
      <w:marLeft w:val="0"/>
      <w:marRight w:val="0"/>
      <w:marTop w:val="0"/>
      <w:marBottom w:val="0"/>
      <w:divBdr>
        <w:top w:val="none" w:sz="0" w:space="0" w:color="auto"/>
        <w:left w:val="none" w:sz="0" w:space="0" w:color="auto"/>
        <w:bottom w:val="none" w:sz="0" w:space="0" w:color="auto"/>
        <w:right w:val="none" w:sz="0" w:space="0" w:color="auto"/>
      </w:divBdr>
      <w:divsChild>
        <w:div w:id="1498306581">
          <w:marLeft w:val="0"/>
          <w:marRight w:val="0"/>
          <w:marTop w:val="0"/>
          <w:marBottom w:val="0"/>
          <w:divBdr>
            <w:top w:val="none" w:sz="0" w:space="0" w:color="auto"/>
            <w:left w:val="none" w:sz="0" w:space="0" w:color="auto"/>
            <w:bottom w:val="none" w:sz="0" w:space="0" w:color="auto"/>
            <w:right w:val="none" w:sz="0" w:space="0" w:color="auto"/>
          </w:divBdr>
          <w:divsChild>
            <w:div w:id="19390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426296">
      <w:bodyDiv w:val="1"/>
      <w:marLeft w:val="0"/>
      <w:marRight w:val="0"/>
      <w:marTop w:val="0"/>
      <w:marBottom w:val="0"/>
      <w:divBdr>
        <w:top w:val="none" w:sz="0" w:space="0" w:color="auto"/>
        <w:left w:val="none" w:sz="0" w:space="0" w:color="auto"/>
        <w:bottom w:val="none" w:sz="0" w:space="0" w:color="auto"/>
        <w:right w:val="none" w:sz="0" w:space="0" w:color="auto"/>
      </w:divBdr>
      <w:divsChild>
        <w:div w:id="864556115">
          <w:marLeft w:val="0"/>
          <w:marRight w:val="0"/>
          <w:marTop w:val="0"/>
          <w:marBottom w:val="0"/>
          <w:divBdr>
            <w:top w:val="none" w:sz="0" w:space="0" w:color="auto"/>
            <w:left w:val="none" w:sz="0" w:space="0" w:color="auto"/>
            <w:bottom w:val="none" w:sz="0" w:space="0" w:color="auto"/>
            <w:right w:val="none" w:sz="0" w:space="0" w:color="auto"/>
          </w:divBdr>
          <w:divsChild>
            <w:div w:id="70432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91500">
      <w:bodyDiv w:val="1"/>
      <w:marLeft w:val="0"/>
      <w:marRight w:val="0"/>
      <w:marTop w:val="0"/>
      <w:marBottom w:val="0"/>
      <w:divBdr>
        <w:top w:val="none" w:sz="0" w:space="0" w:color="auto"/>
        <w:left w:val="none" w:sz="0" w:space="0" w:color="auto"/>
        <w:bottom w:val="none" w:sz="0" w:space="0" w:color="auto"/>
        <w:right w:val="none" w:sz="0" w:space="0" w:color="auto"/>
      </w:divBdr>
      <w:divsChild>
        <w:div w:id="1437168383">
          <w:marLeft w:val="0"/>
          <w:marRight w:val="0"/>
          <w:marTop w:val="0"/>
          <w:marBottom w:val="0"/>
          <w:divBdr>
            <w:top w:val="none" w:sz="0" w:space="0" w:color="auto"/>
            <w:left w:val="none" w:sz="0" w:space="0" w:color="auto"/>
            <w:bottom w:val="none" w:sz="0" w:space="0" w:color="auto"/>
            <w:right w:val="none" w:sz="0" w:space="0" w:color="auto"/>
          </w:divBdr>
        </w:div>
      </w:divsChild>
    </w:div>
    <w:div w:id="1155072384">
      <w:bodyDiv w:val="1"/>
      <w:marLeft w:val="0"/>
      <w:marRight w:val="0"/>
      <w:marTop w:val="0"/>
      <w:marBottom w:val="0"/>
      <w:divBdr>
        <w:top w:val="none" w:sz="0" w:space="0" w:color="auto"/>
        <w:left w:val="none" w:sz="0" w:space="0" w:color="auto"/>
        <w:bottom w:val="none" w:sz="0" w:space="0" w:color="auto"/>
        <w:right w:val="none" w:sz="0" w:space="0" w:color="auto"/>
      </w:divBdr>
    </w:div>
    <w:div w:id="1231892501">
      <w:bodyDiv w:val="1"/>
      <w:marLeft w:val="0"/>
      <w:marRight w:val="0"/>
      <w:marTop w:val="0"/>
      <w:marBottom w:val="0"/>
      <w:divBdr>
        <w:top w:val="none" w:sz="0" w:space="0" w:color="auto"/>
        <w:left w:val="none" w:sz="0" w:space="0" w:color="auto"/>
        <w:bottom w:val="none" w:sz="0" w:space="0" w:color="auto"/>
        <w:right w:val="none" w:sz="0" w:space="0" w:color="auto"/>
      </w:divBdr>
      <w:divsChild>
        <w:div w:id="572468562">
          <w:marLeft w:val="0"/>
          <w:marRight w:val="0"/>
          <w:marTop w:val="0"/>
          <w:marBottom w:val="0"/>
          <w:divBdr>
            <w:top w:val="none" w:sz="0" w:space="0" w:color="auto"/>
            <w:left w:val="none" w:sz="0" w:space="0" w:color="auto"/>
            <w:bottom w:val="none" w:sz="0" w:space="0" w:color="auto"/>
            <w:right w:val="none" w:sz="0" w:space="0" w:color="auto"/>
          </w:divBdr>
        </w:div>
      </w:divsChild>
    </w:div>
    <w:div w:id="1235165938">
      <w:bodyDiv w:val="1"/>
      <w:marLeft w:val="0"/>
      <w:marRight w:val="0"/>
      <w:marTop w:val="0"/>
      <w:marBottom w:val="0"/>
      <w:divBdr>
        <w:top w:val="none" w:sz="0" w:space="0" w:color="auto"/>
        <w:left w:val="none" w:sz="0" w:space="0" w:color="auto"/>
        <w:bottom w:val="none" w:sz="0" w:space="0" w:color="auto"/>
        <w:right w:val="none" w:sz="0" w:space="0" w:color="auto"/>
      </w:divBdr>
      <w:divsChild>
        <w:div w:id="1571160800">
          <w:marLeft w:val="0"/>
          <w:marRight w:val="0"/>
          <w:marTop w:val="0"/>
          <w:marBottom w:val="0"/>
          <w:divBdr>
            <w:top w:val="none" w:sz="0" w:space="0" w:color="auto"/>
            <w:left w:val="none" w:sz="0" w:space="0" w:color="auto"/>
            <w:bottom w:val="none" w:sz="0" w:space="0" w:color="auto"/>
            <w:right w:val="none" w:sz="0" w:space="0" w:color="auto"/>
          </w:divBdr>
          <w:divsChild>
            <w:div w:id="1724020237">
              <w:marLeft w:val="0"/>
              <w:marRight w:val="0"/>
              <w:marTop w:val="0"/>
              <w:marBottom w:val="0"/>
              <w:divBdr>
                <w:top w:val="none" w:sz="0" w:space="0" w:color="auto"/>
                <w:left w:val="none" w:sz="0" w:space="0" w:color="auto"/>
                <w:bottom w:val="none" w:sz="0" w:space="0" w:color="auto"/>
                <w:right w:val="none" w:sz="0" w:space="0" w:color="auto"/>
              </w:divBdr>
            </w:div>
            <w:div w:id="1995529847">
              <w:marLeft w:val="0"/>
              <w:marRight w:val="0"/>
              <w:marTop w:val="0"/>
              <w:marBottom w:val="0"/>
              <w:divBdr>
                <w:top w:val="none" w:sz="0" w:space="0" w:color="auto"/>
                <w:left w:val="none" w:sz="0" w:space="0" w:color="auto"/>
                <w:bottom w:val="none" w:sz="0" w:space="0" w:color="auto"/>
                <w:right w:val="none" w:sz="0" w:space="0" w:color="auto"/>
              </w:divBdr>
            </w:div>
            <w:div w:id="701592197">
              <w:marLeft w:val="0"/>
              <w:marRight w:val="0"/>
              <w:marTop w:val="0"/>
              <w:marBottom w:val="0"/>
              <w:divBdr>
                <w:top w:val="none" w:sz="0" w:space="0" w:color="auto"/>
                <w:left w:val="none" w:sz="0" w:space="0" w:color="auto"/>
                <w:bottom w:val="none" w:sz="0" w:space="0" w:color="auto"/>
                <w:right w:val="none" w:sz="0" w:space="0" w:color="auto"/>
              </w:divBdr>
            </w:div>
            <w:div w:id="2061706892">
              <w:marLeft w:val="0"/>
              <w:marRight w:val="0"/>
              <w:marTop w:val="0"/>
              <w:marBottom w:val="0"/>
              <w:divBdr>
                <w:top w:val="none" w:sz="0" w:space="0" w:color="auto"/>
                <w:left w:val="none" w:sz="0" w:space="0" w:color="auto"/>
                <w:bottom w:val="none" w:sz="0" w:space="0" w:color="auto"/>
                <w:right w:val="none" w:sz="0" w:space="0" w:color="auto"/>
              </w:divBdr>
            </w:div>
            <w:div w:id="1796020740">
              <w:marLeft w:val="0"/>
              <w:marRight w:val="0"/>
              <w:marTop w:val="0"/>
              <w:marBottom w:val="0"/>
              <w:divBdr>
                <w:top w:val="none" w:sz="0" w:space="0" w:color="auto"/>
                <w:left w:val="none" w:sz="0" w:space="0" w:color="auto"/>
                <w:bottom w:val="none" w:sz="0" w:space="0" w:color="auto"/>
                <w:right w:val="none" w:sz="0" w:space="0" w:color="auto"/>
              </w:divBdr>
            </w:div>
            <w:div w:id="618948266">
              <w:marLeft w:val="0"/>
              <w:marRight w:val="0"/>
              <w:marTop w:val="0"/>
              <w:marBottom w:val="0"/>
              <w:divBdr>
                <w:top w:val="none" w:sz="0" w:space="0" w:color="auto"/>
                <w:left w:val="none" w:sz="0" w:space="0" w:color="auto"/>
                <w:bottom w:val="none" w:sz="0" w:space="0" w:color="auto"/>
                <w:right w:val="none" w:sz="0" w:space="0" w:color="auto"/>
              </w:divBdr>
            </w:div>
            <w:div w:id="502739522">
              <w:marLeft w:val="0"/>
              <w:marRight w:val="0"/>
              <w:marTop w:val="0"/>
              <w:marBottom w:val="0"/>
              <w:divBdr>
                <w:top w:val="none" w:sz="0" w:space="0" w:color="auto"/>
                <w:left w:val="none" w:sz="0" w:space="0" w:color="auto"/>
                <w:bottom w:val="none" w:sz="0" w:space="0" w:color="auto"/>
                <w:right w:val="none" w:sz="0" w:space="0" w:color="auto"/>
              </w:divBdr>
            </w:div>
            <w:div w:id="76920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101773">
      <w:bodyDiv w:val="1"/>
      <w:marLeft w:val="0"/>
      <w:marRight w:val="0"/>
      <w:marTop w:val="0"/>
      <w:marBottom w:val="0"/>
      <w:divBdr>
        <w:top w:val="none" w:sz="0" w:space="0" w:color="auto"/>
        <w:left w:val="none" w:sz="0" w:space="0" w:color="auto"/>
        <w:bottom w:val="none" w:sz="0" w:space="0" w:color="auto"/>
        <w:right w:val="none" w:sz="0" w:space="0" w:color="auto"/>
      </w:divBdr>
      <w:divsChild>
        <w:div w:id="951134102">
          <w:marLeft w:val="0"/>
          <w:marRight w:val="0"/>
          <w:marTop w:val="0"/>
          <w:marBottom w:val="0"/>
          <w:divBdr>
            <w:top w:val="none" w:sz="0" w:space="0" w:color="auto"/>
            <w:left w:val="none" w:sz="0" w:space="0" w:color="auto"/>
            <w:bottom w:val="none" w:sz="0" w:space="0" w:color="auto"/>
            <w:right w:val="none" w:sz="0" w:space="0" w:color="auto"/>
          </w:divBdr>
          <w:divsChild>
            <w:div w:id="17222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380749">
      <w:bodyDiv w:val="1"/>
      <w:marLeft w:val="0"/>
      <w:marRight w:val="0"/>
      <w:marTop w:val="0"/>
      <w:marBottom w:val="0"/>
      <w:divBdr>
        <w:top w:val="none" w:sz="0" w:space="0" w:color="auto"/>
        <w:left w:val="none" w:sz="0" w:space="0" w:color="auto"/>
        <w:bottom w:val="none" w:sz="0" w:space="0" w:color="auto"/>
        <w:right w:val="none" w:sz="0" w:space="0" w:color="auto"/>
      </w:divBdr>
      <w:divsChild>
        <w:div w:id="754254039">
          <w:marLeft w:val="0"/>
          <w:marRight w:val="0"/>
          <w:marTop w:val="0"/>
          <w:marBottom w:val="0"/>
          <w:divBdr>
            <w:top w:val="none" w:sz="0" w:space="0" w:color="auto"/>
            <w:left w:val="none" w:sz="0" w:space="0" w:color="auto"/>
            <w:bottom w:val="none" w:sz="0" w:space="0" w:color="auto"/>
            <w:right w:val="none" w:sz="0" w:space="0" w:color="auto"/>
          </w:divBdr>
        </w:div>
      </w:divsChild>
    </w:div>
    <w:div w:id="1290088764">
      <w:bodyDiv w:val="1"/>
      <w:marLeft w:val="0"/>
      <w:marRight w:val="0"/>
      <w:marTop w:val="0"/>
      <w:marBottom w:val="0"/>
      <w:divBdr>
        <w:top w:val="none" w:sz="0" w:space="0" w:color="auto"/>
        <w:left w:val="none" w:sz="0" w:space="0" w:color="auto"/>
        <w:bottom w:val="none" w:sz="0" w:space="0" w:color="auto"/>
        <w:right w:val="none" w:sz="0" w:space="0" w:color="auto"/>
      </w:divBdr>
      <w:divsChild>
        <w:div w:id="2128622597">
          <w:marLeft w:val="0"/>
          <w:marRight w:val="0"/>
          <w:marTop w:val="0"/>
          <w:marBottom w:val="0"/>
          <w:divBdr>
            <w:top w:val="none" w:sz="0" w:space="0" w:color="auto"/>
            <w:left w:val="none" w:sz="0" w:space="0" w:color="auto"/>
            <w:bottom w:val="none" w:sz="0" w:space="0" w:color="auto"/>
            <w:right w:val="none" w:sz="0" w:space="0" w:color="auto"/>
          </w:divBdr>
        </w:div>
      </w:divsChild>
    </w:div>
    <w:div w:id="1295914525">
      <w:bodyDiv w:val="1"/>
      <w:marLeft w:val="0"/>
      <w:marRight w:val="0"/>
      <w:marTop w:val="0"/>
      <w:marBottom w:val="0"/>
      <w:divBdr>
        <w:top w:val="none" w:sz="0" w:space="0" w:color="auto"/>
        <w:left w:val="none" w:sz="0" w:space="0" w:color="auto"/>
        <w:bottom w:val="none" w:sz="0" w:space="0" w:color="auto"/>
        <w:right w:val="none" w:sz="0" w:space="0" w:color="auto"/>
      </w:divBdr>
      <w:divsChild>
        <w:div w:id="322903598">
          <w:marLeft w:val="0"/>
          <w:marRight w:val="0"/>
          <w:marTop w:val="0"/>
          <w:marBottom w:val="0"/>
          <w:divBdr>
            <w:top w:val="none" w:sz="0" w:space="0" w:color="auto"/>
            <w:left w:val="none" w:sz="0" w:space="0" w:color="auto"/>
            <w:bottom w:val="none" w:sz="0" w:space="0" w:color="auto"/>
            <w:right w:val="none" w:sz="0" w:space="0" w:color="auto"/>
          </w:divBdr>
        </w:div>
      </w:divsChild>
    </w:div>
    <w:div w:id="1303000750">
      <w:bodyDiv w:val="1"/>
      <w:marLeft w:val="0"/>
      <w:marRight w:val="0"/>
      <w:marTop w:val="0"/>
      <w:marBottom w:val="0"/>
      <w:divBdr>
        <w:top w:val="none" w:sz="0" w:space="0" w:color="auto"/>
        <w:left w:val="none" w:sz="0" w:space="0" w:color="auto"/>
        <w:bottom w:val="none" w:sz="0" w:space="0" w:color="auto"/>
        <w:right w:val="none" w:sz="0" w:space="0" w:color="auto"/>
      </w:divBdr>
    </w:div>
    <w:div w:id="1314598045">
      <w:bodyDiv w:val="1"/>
      <w:marLeft w:val="0"/>
      <w:marRight w:val="0"/>
      <w:marTop w:val="0"/>
      <w:marBottom w:val="0"/>
      <w:divBdr>
        <w:top w:val="none" w:sz="0" w:space="0" w:color="auto"/>
        <w:left w:val="none" w:sz="0" w:space="0" w:color="auto"/>
        <w:bottom w:val="none" w:sz="0" w:space="0" w:color="auto"/>
        <w:right w:val="none" w:sz="0" w:space="0" w:color="auto"/>
      </w:divBdr>
    </w:div>
    <w:div w:id="1359624277">
      <w:bodyDiv w:val="1"/>
      <w:marLeft w:val="0"/>
      <w:marRight w:val="0"/>
      <w:marTop w:val="0"/>
      <w:marBottom w:val="0"/>
      <w:divBdr>
        <w:top w:val="none" w:sz="0" w:space="0" w:color="auto"/>
        <w:left w:val="none" w:sz="0" w:space="0" w:color="auto"/>
        <w:bottom w:val="none" w:sz="0" w:space="0" w:color="auto"/>
        <w:right w:val="none" w:sz="0" w:space="0" w:color="auto"/>
      </w:divBdr>
      <w:divsChild>
        <w:div w:id="1960607578">
          <w:marLeft w:val="0"/>
          <w:marRight w:val="0"/>
          <w:marTop w:val="0"/>
          <w:marBottom w:val="0"/>
          <w:divBdr>
            <w:top w:val="none" w:sz="0" w:space="0" w:color="auto"/>
            <w:left w:val="none" w:sz="0" w:space="0" w:color="auto"/>
            <w:bottom w:val="none" w:sz="0" w:space="0" w:color="auto"/>
            <w:right w:val="none" w:sz="0" w:space="0" w:color="auto"/>
          </w:divBdr>
          <w:divsChild>
            <w:div w:id="31950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194376">
      <w:bodyDiv w:val="1"/>
      <w:marLeft w:val="0"/>
      <w:marRight w:val="0"/>
      <w:marTop w:val="0"/>
      <w:marBottom w:val="0"/>
      <w:divBdr>
        <w:top w:val="none" w:sz="0" w:space="0" w:color="auto"/>
        <w:left w:val="none" w:sz="0" w:space="0" w:color="auto"/>
        <w:bottom w:val="none" w:sz="0" w:space="0" w:color="auto"/>
        <w:right w:val="none" w:sz="0" w:space="0" w:color="auto"/>
      </w:divBdr>
      <w:divsChild>
        <w:div w:id="2095123819">
          <w:marLeft w:val="0"/>
          <w:marRight w:val="0"/>
          <w:marTop w:val="0"/>
          <w:marBottom w:val="0"/>
          <w:divBdr>
            <w:top w:val="none" w:sz="0" w:space="0" w:color="auto"/>
            <w:left w:val="none" w:sz="0" w:space="0" w:color="auto"/>
            <w:bottom w:val="none" w:sz="0" w:space="0" w:color="auto"/>
            <w:right w:val="none" w:sz="0" w:space="0" w:color="auto"/>
          </w:divBdr>
        </w:div>
      </w:divsChild>
    </w:div>
    <w:div w:id="1458832536">
      <w:bodyDiv w:val="1"/>
      <w:marLeft w:val="0"/>
      <w:marRight w:val="0"/>
      <w:marTop w:val="0"/>
      <w:marBottom w:val="0"/>
      <w:divBdr>
        <w:top w:val="none" w:sz="0" w:space="0" w:color="auto"/>
        <w:left w:val="none" w:sz="0" w:space="0" w:color="auto"/>
        <w:bottom w:val="none" w:sz="0" w:space="0" w:color="auto"/>
        <w:right w:val="none" w:sz="0" w:space="0" w:color="auto"/>
      </w:divBdr>
    </w:div>
    <w:div w:id="1466853280">
      <w:bodyDiv w:val="1"/>
      <w:marLeft w:val="0"/>
      <w:marRight w:val="0"/>
      <w:marTop w:val="0"/>
      <w:marBottom w:val="0"/>
      <w:divBdr>
        <w:top w:val="none" w:sz="0" w:space="0" w:color="auto"/>
        <w:left w:val="none" w:sz="0" w:space="0" w:color="auto"/>
        <w:bottom w:val="none" w:sz="0" w:space="0" w:color="auto"/>
        <w:right w:val="none" w:sz="0" w:space="0" w:color="auto"/>
      </w:divBdr>
      <w:divsChild>
        <w:div w:id="235866665">
          <w:marLeft w:val="0"/>
          <w:marRight w:val="0"/>
          <w:marTop w:val="0"/>
          <w:marBottom w:val="0"/>
          <w:divBdr>
            <w:top w:val="none" w:sz="0" w:space="0" w:color="auto"/>
            <w:left w:val="none" w:sz="0" w:space="0" w:color="auto"/>
            <w:bottom w:val="none" w:sz="0" w:space="0" w:color="auto"/>
            <w:right w:val="none" w:sz="0" w:space="0" w:color="auto"/>
          </w:divBdr>
          <w:divsChild>
            <w:div w:id="467555717">
              <w:marLeft w:val="0"/>
              <w:marRight w:val="0"/>
              <w:marTop w:val="0"/>
              <w:marBottom w:val="0"/>
              <w:divBdr>
                <w:top w:val="none" w:sz="0" w:space="0" w:color="auto"/>
                <w:left w:val="none" w:sz="0" w:space="0" w:color="auto"/>
                <w:bottom w:val="none" w:sz="0" w:space="0" w:color="auto"/>
                <w:right w:val="none" w:sz="0" w:space="0" w:color="auto"/>
              </w:divBdr>
            </w:div>
            <w:div w:id="774593593">
              <w:marLeft w:val="0"/>
              <w:marRight w:val="0"/>
              <w:marTop w:val="0"/>
              <w:marBottom w:val="0"/>
              <w:divBdr>
                <w:top w:val="none" w:sz="0" w:space="0" w:color="auto"/>
                <w:left w:val="none" w:sz="0" w:space="0" w:color="auto"/>
                <w:bottom w:val="none" w:sz="0" w:space="0" w:color="auto"/>
                <w:right w:val="none" w:sz="0" w:space="0" w:color="auto"/>
              </w:divBdr>
            </w:div>
            <w:div w:id="1469784731">
              <w:marLeft w:val="0"/>
              <w:marRight w:val="0"/>
              <w:marTop w:val="0"/>
              <w:marBottom w:val="0"/>
              <w:divBdr>
                <w:top w:val="none" w:sz="0" w:space="0" w:color="auto"/>
                <w:left w:val="none" w:sz="0" w:space="0" w:color="auto"/>
                <w:bottom w:val="none" w:sz="0" w:space="0" w:color="auto"/>
                <w:right w:val="none" w:sz="0" w:space="0" w:color="auto"/>
              </w:divBdr>
            </w:div>
            <w:div w:id="1918318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557656">
      <w:bodyDiv w:val="1"/>
      <w:marLeft w:val="0"/>
      <w:marRight w:val="0"/>
      <w:marTop w:val="0"/>
      <w:marBottom w:val="0"/>
      <w:divBdr>
        <w:top w:val="none" w:sz="0" w:space="0" w:color="auto"/>
        <w:left w:val="none" w:sz="0" w:space="0" w:color="auto"/>
        <w:bottom w:val="none" w:sz="0" w:space="0" w:color="auto"/>
        <w:right w:val="none" w:sz="0" w:space="0" w:color="auto"/>
      </w:divBdr>
      <w:divsChild>
        <w:div w:id="322243177">
          <w:marLeft w:val="0"/>
          <w:marRight w:val="0"/>
          <w:marTop w:val="0"/>
          <w:marBottom w:val="0"/>
          <w:divBdr>
            <w:top w:val="none" w:sz="0" w:space="0" w:color="auto"/>
            <w:left w:val="none" w:sz="0" w:space="0" w:color="auto"/>
            <w:bottom w:val="none" w:sz="0" w:space="0" w:color="auto"/>
            <w:right w:val="none" w:sz="0" w:space="0" w:color="auto"/>
          </w:divBdr>
        </w:div>
      </w:divsChild>
    </w:div>
    <w:div w:id="1482580164">
      <w:bodyDiv w:val="1"/>
      <w:marLeft w:val="0"/>
      <w:marRight w:val="0"/>
      <w:marTop w:val="0"/>
      <w:marBottom w:val="0"/>
      <w:divBdr>
        <w:top w:val="none" w:sz="0" w:space="0" w:color="auto"/>
        <w:left w:val="none" w:sz="0" w:space="0" w:color="auto"/>
        <w:bottom w:val="none" w:sz="0" w:space="0" w:color="auto"/>
        <w:right w:val="none" w:sz="0" w:space="0" w:color="auto"/>
      </w:divBdr>
    </w:div>
    <w:div w:id="1496216690">
      <w:bodyDiv w:val="1"/>
      <w:marLeft w:val="0"/>
      <w:marRight w:val="0"/>
      <w:marTop w:val="0"/>
      <w:marBottom w:val="0"/>
      <w:divBdr>
        <w:top w:val="none" w:sz="0" w:space="0" w:color="auto"/>
        <w:left w:val="none" w:sz="0" w:space="0" w:color="auto"/>
        <w:bottom w:val="none" w:sz="0" w:space="0" w:color="auto"/>
        <w:right w:val="none" w:sz="0" w:space="0" w:color="auto"/>
      </w:divBdr>
      <w:divsChild>
        <w:div w:id="760836546">
          <w:marLeft w:val="0"/>
          <w:marRight w:val="0"/>
          <w:marTop w:val="0"/>
          <w:marBottom w:val="0"/>
          <w:divBdr>
            <w:top w:val="none" w:sz="0" w:space="0" w:color="auto"/>
            <w:left w:val="none" w:sz="0" w:space="0" w:color="auto"/>
            <w:bottom w:val="none" w:sz="0" w:space="0" w:color="auto"/>
            <w:right w:val="none" w:sz="0" w:space="0" w:color="auto"/>
          </w:divBdr>
          <w:divsChild>
            <w:div w:id="165780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310045">
      <w:bodyDiv w:val="1"/>
      <w:marLeft w:val="0"/>
      <w:marRight w:val="0"/>
      <w:marTop w:val="0"/>
      <w:marBottom w:val="0"/>
      <w:divBdr>
        <w:top w:val="none" w:sz="0" w:space="0" w:color="auto"/>
        <w:left w:val="none" w:sz="0" w:space="0" w:color="auto"/>
        <w:bottom w:val="none" w:sz="0" w:space="0" w:color="auto"/>
        <w:right w:val="none" w:sz="0" w:space="0" w:color="auto"/>
      </w:divBdr>
    </w:div>
    <w:div w:id="1520586443">
      <w:bodyDiv w:val="1"/>
      <w:marLeft w:val="0"/>
      <w:marRight w:val="0"/>
      <w:marTop w:val="0"/>
      <w:marBottom w:val="0"/>
      <w:divBdr>
        <w:top w:val="none" w:sz="0" w:space="0" w:color="auto"/>
        <w:left w:val="none" w:sz="0" w:space="0" w:color="auto"/>
        <w:bottom w:val="none" w:sz="0" w:space="0" w:color="auto"/>
        <w:right w:val="none" w:sz="0" w:space="0" w:color="auto"/>
      </w:divBdr>
      <w:divsChild>
        <w:div w:id="1460881675">
          <w:marLeft w:val="0"/>
          <w:marRight w:val="0"/>
          <w:marTop w:val="0"/>
          <w:marBottom w:val="0"/>
          <w:divBdr>
            <w:top w:val="none" w:sz="0" w:space="0" w:color="auto"/>
            <w:left w:val="none" w:sz="0" w:space="0" w:color="auto"/>
            <w:bottom w:val="none" w:sz="0" w:space="0" w:color="auto"/>
            <w:right w:val="none" w:sz="0" w:space="0" w:color="auto"/>
          </w:divBdr>
          <w:divsChild>
            <w:div w:id="149579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644410">
      <w:bodyDiv w:val="1"/>
      <w:marLeft w:val="0"/>
      <w:marRight w:val="0"/>
      <w:marTop w:val="0"/>
      <w:marBottom w:val="0"/>
      <w:divBdr>
        <w:top w:val="none" w:sz="0" w:space="0" w:color="auto"/>
        <w:left w:val="none" w:sz="0" w:space="0" w:color="auto"/>
        <w:bottom w:val="none" w:sz="0" w:space="0" w:color="auto"/>
        <w:right w:val="none" w:sz="0" w:space="0" w:color="auto"/>
      </w:divBdr>
      <w:divsChild>
        <w:div w:id="110370520">
          <w:marLeft w:val="0"/>
          <w:marRight w:val="0"/>
          <w:marTop w:val="0"/>
          <w:marBottom w:val="0"/>
          <w:divBdr>
            <w:top w:val="none" w:sz="0" w:space="0" w:color="auto"/>
            <w:left w:val="none" w:sz="0" w:space="0" w:color="auto"/>
            <w:bottom w:val="none" w:sz="0" w:space="0" w:color="auto"/>
            <w:right w:val="none" w:sz="0" w:space="0" w:color="auto"/>
          </w:divBdr>
          <w:divsChild>
            <w:div w:id="1716931249">
              <w:marLeft w:val="0"/>
              <w:marRight w:val="0"/>
              <w:marTop w:val="0"/>
              <w:marBottom w:val="0"/>
              <w:divBdr>
                <w:top w:val="none" w:sz="0" w:space="0" w:color="auto"/>
                <w:left w:val="none" w:sz="0" w:space="0" w:color="auto"/>
                <w:bottom w:val="none" w:sz="0" w:space="0" w:color="auto"/>
                <w:right w:val="none" w:sz="0" w:space="0" w:color="auto"/>
              </w:divBdr>
            </w:div>
            <w:div w:id="178784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765141">
      <w:bodyDiv w:val="1"/>
      <w:marLeft w:val="0"/>
      <w:marRight w:val="0"/>
      <w:marTop w:val="0"/>
      <w:marBottom w:val="0"/>
      <w:divBdr>
        <w:top w:val="none" w:sz="0" w:space="0" w:color="auto"/>
        <w:left w:val="none" w:sz="0" w:space="0" w:color="auto"/>
        <w:bottom w:val="none" w:sz="0" w:space="0" w:color="auto"/>
        <w:right w:val="none" w:sz="0" w:space="0" w:color="auto"/>
      </w:divBdr>
    </w:div>
    <w:div w:id="1578320156">
      <w:bodyDiv w:val="1"/>
      <w:marLeft w:val="0"/>
      <w:marRight w:val="0"/>
      <w:marTop w:val="0"/>
      <w:marBottom w:val="0"/>
      <w:divBdr>
        <w:top w:val="none" w:sz="0" w:space="0" w:color="auto"/>
        <w:left w:val="none" w:sz="0" w:space="0" w:color="auto"/>
        <w:bottom w:val="none" w:sz="0" w:space="0" w:color="auto"/>
        <w:right w:val="none" w:sz="0" w:space="0" w:color="auto"/>
      </w:divBdr>
      <w:divsChild>
        <w:div w:id="1475178653">
          <w:marLeft w:val="0"/>
          <w:marRight w:val="0"/>
          <w:marTop w:val="0"/>
          <w:marBottom w:val="0"/>
          <w:divBdr>
            <w:top w:val="none" w:sz="0" w:space="0" w:color="auto"/>
            <w:left w:val="none" w:sz="0" w:space="0" w:color="auto"/>
            <w:bottom w:val="none" w:sz="0" w:space="0" w:color="auto"/>
            <w:right w:val="none" w:sz="0" w:space="0" w:color="auto"/>
          </w:divBdr>
          <w:divsChild>
            <w:div w:id="49757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555615">
      <w:bodyDiv w:val="1"/>
      <w:marLeft w:val="0"/>
      <w:marRight w:val="0"/>
      <w:marTop w:val="0"/>
      <w:marBottom w:val="0"/>
      <w:divBdr>
        <w:top w:val="none" w:sz="0" w:space="0" w:color="auto"/>
        <w:left w:val="none" w:sz="0" w:space="0" w:color="auto"/>
        <w:bottom w:val="none" w:sz="0" w:space="0" w:color="auto"/>
        <w:right w:val="none" w:sz="0" w:space="0" w:color="auto"/>
      </w:divBdr>
      <w:divsChild>
        <w:div w:id="10306340">
          <w:marLeft w:val="0"/>
          <w:marRight w:val="0"/>
          <w:marTop w:val="0"/>
          <w:marBottom w:val="0"/>
          <w:divBdr>
            <w:top w:val="none" w:sz="0" w:space="0" w:color="auto"/>
            <w:left w:val="none" w:sz="0" w:space="0" w:color="auto"/>
            <w:bottom w:val="none" w:sz="0" w:space="0" w:color="auto"/>
            <w:right w:val="none" w:sz="0" w:space="0" w:color="auto"/>
          </w:divBdr>
        </w:div>
      </w:divsChild>
    </w:div>
    <w:div w:id="1585265293">
      <w:bodyDiv w:val="1"/>
      <w:marLeft w:val="0"/>
      <w:marRight w:val="0"/>
      <w:marTop w:val="0"/>
      <w:marBottom w:val="0"/>
      <w:divBdr>
        <w:top w:val="none" w:sz="0" w:space="0" w:color="auto"/>
        <w:left w:val="none" w:sz="0" w:space="0" w:color="auto"/>
        <w:bottom w:val="none" w:sz="0" w:space="0" w:color="auto"/>
        <w:right w:val="none" w:sz="0" w:space="0" w:color="auto"/>
      </w:divBdr>
      <w:divsChild>
        <w:div w:id="1080911180">
          <w:marLeft w:val="0"/>
          <w:marRight w:val="0"/>
          <w:marTop w:val="0"/>
          <w:marBottom w:val="0"/>
          <w:divBdr>
            <w:top w:val="single" w:sz="2" w:space="0" w:color="auto"/>
            <w:left w:val="single" w:sz="2" w:space="0" w:color="auto"/>
            <w:bottom w:val="single" w:sz="2" w:space="0" w:color="auto"/>
            <w:right w:val="single" w:sz="2" w:space="0" w:color="auto"/>
          </w:divBdr>
        </w:div>
        <w:div w:id="1096096369">
          <w:marLeft w:val="0"/>
          <w:marRight w:val="0"/>
          <w:marTop w:val="0"/>
          <w:marBottom w:val="0"/>
          <w:divBdr>
            <w:top w:val="single" w:sz="2" w:space="0" w:color="auto"/>
            <w:left w:val="single" w:sz="2" w:space="0" w:color="auto"/>
            <w:bottom w:val="single" w:sz="2" w:space="0" w:color="auto"/>
            <w:right w:val="single" w:sz="2" w:space="0" w:color="auto"/>
          </w:divBdr>
        </w:div>
        <w:div w:id="1802187738">
          <w:marLeft w:val="0"/>
          <w:marRight w:val="0"/>
          <w:marTop w:val="0"/>
          <w:marBottom w:val="0"/>
          <w:divBdr>
            <w:top w:val="single" w:sz="2" w:space="0" w:color="auto"/>
            <w:left w:val="single" w:sz="2" w:space="0" w:color="auto"/>
            <w:bottom w:val="single" w:sz="2" w:space="0" w:color="auto"/>
            <w:right w:val="single" w:sz="2" w:space="0" w:color="auto"/>
          </w:divBdr>
        </w:div>
        <w:div w:id="1935549498">
          <w:marLeft w:val="0"/>
          <w:marRight w:val="0"/>
          <w:marTop w:val="0"/>
          <w:marBottom w:val="0"/>
          <w:divBdr>
            <w:top w:val="single" w:sz="2" w:space="0" w:color="auto"/>
            <w:left w:val="single" w:sz="2" w:space="0" w:color="auto"/>
            <w:bottom w:val="single" w:sz="2" w:space="0" w:color="auto"/>
            <w:right w:val="single" w:sz="2" w:space="0" w:color="auto"/>
          </w:divBdr>
        </w:div>
      </w:divsChild>
    </w:div>
    <w:div w:id="1586646895">
      <w:bodyDiv w:val="1"/>
      <w:marLeft w:val="0"/>
      <w:marRight w:val="0"/>
      <w:marTop w:val="0"/>
      <w:marBottom w:val="0"/>
      <w:divBdr>
        <w:top w:val="none" w:sz="0" w:space="0" w:color="auto"/>
        <w:left w:val="none" w:sz="0" w:space="0" w:color="auto"/>
        <w:bottom w:val="none" w:sz="0" w:space="0" w:color="auto"/>
        <w:right w:val="none" w:sz="0" w:space="0" w:color="auto"/>
      </w:divBdr>
      <w:divsChild>
        <w:div w:id="303856084">
          <w:marLeft w:val="0"/>
          <w:marRight w:val="0"/>
          <w:marTop w:val="0"/>
          <w:marBottom w:val="0"/>
          <w:divBdr>
            <w:top w:val="single" w:sz="2" w:space="0" w:color="auto"/>
            <w:left w:val="single" w:sz="2" w:space="0" w:color="auto"/>
            <w:bottom w:val="single" w:sz="2" w:space="0" w:color="auto"/>
            <w:right w:val="single" w:sz="2" w:space="0" w:color="auto"/>
          </w:divBdr>
        </w:div>
        <w:div w:id="1416241212">
          <w:marLeft w:val="0"/>
          <w:marRight w:val="0"/>
          <w:marTop w:val="0"/>
          <w:marBottom w:val="0"/>
          <w:divBdr>
            <w:top w:val="single" w:sz="2" w:space="0" w:color="auto"/>
            <w:left w:val="single" w:sz="2" w:space="0" w:color="auto"/>
            <w:bottom w:val="single" w:sz="2" w:space="0" w:color="auto"/>
            <w:right w:val="single" w:sz="2" w:space="0" w:color="auto"/>
          </w:divBdr>
        </w:div>
        <w:div w:id="856506422">
          <w:marLeft w:val="0"/>
          <w:marRight w:val="0"/>
          <w:marTop w:val="0"/>
          <w:marBottom w:val="0"/>
          <w:divBdr>
            <w:top w:val="single" w:sz="2" w:space="0" w:color="auto"/>
            <w:left w:val="single" w:sz="2" w:space="0" w:color="auto"/>
            <w:bottom w:val="single" w:sz="2" w:space="0" w:color="auto"/>
            <w:right w:val="single" w:sz="2" w:space="0" w:color="auto"/>
          </w:divBdr>
        </w:div>
        <w:div w:id="2027097070">
          <w:marLeft w:val="0"/>
          <w:marRight w:val="0"/>
          <w:marTop w:val="0"/>
          <w:marBottom w:val="0"/>
          <w:divBdr>
            <w:top w:val="single" w:sz="2" w:space="0" w:color="auto"/>
            <w:left w:val="single" w:sz="2" w:space="0" w:color="auto"/>
            <w:bottom w:val="single" w:sz="2" w:space="0" w:color="auto"/>
            <w:right w:val="single" w:sz="2" w:space="0" w:color="auto"/>
          </w:divBdr>
        </w:div>
        <w:div w:id="956132876">
          <w:marLeft w:val="0"/>
          <w:marRight w:val="0"/>
          <w:marTop w:val="0"/>
          <w:marBottom w:val="0"/>
          <w:divBdr>
            <w:top w:val="single" w:sz="2" w:space="0" w:color="auto"/>
            <w:left w:val="single" w:sz="2" w:space="0" w:color="auto"/>
            <w:bottom w:val="single" w:sz="2" w:space="0" w:color="auto"/>
            <w:right w:val="single" w:sz="2" w:space="0" w:color="auto"/>
          </w:divBdr>
        </w:div>
      </w:divsChild>
    </w:div>
    <w:div w:id="1603343844">
      <w:bodyDiv w:val="1"/>
      <w:marLeft w:val="0"/>
      <w:marRight w:val="0"/>
      <w:marTop w:val="0"/>
      <w:marBottom w:val="0"/>
      <w:divBdr>
        <w:top w:val="none" w:sz="0" w:space="0" w:color="auto"/>
        <w:left w:val="none" w:sz="0" w:space="0" w:color="auto"/>
        <w:bottom w:val="none" w:sz="0" w:space="0" w:color="auto"/>
        <w:right w:val="none" w:sz="0" w:space="0" w:color="auto"/>
      </w:divBdr>
      <w:divsChild>
        <w:div w:id="274601728">
          <w:marLeft w:val="0"/>
          <w:marRight w:val="0"/>
          <w:marTop w:val="0"/>
          <w:marBottom w:val="0"/>
          <w:divBdr>
            <w:top w:val="none" w:sz="0" w:space="0" w:color="auto"/>
            <w:left w:val="none" w:sz="0" w:space="0" w:color="auto"/>
            <w:bottom w:val="none" w:sz="0" w:space="0" w:color="auto"/>
            <w:right w:val="none" w:sz="0" w:space="0" w:color="auto"/>
          </w:divBdr>
        </w:div>
      </w:divsChild>
    </w:div>
    <w:div w:id="1607158862">
      <w:bodyDiv w:val="1"/>
      <w:marLeft w:val="0"/>
      <w:marRight w:val="0"/>
      <w:marTop w:val="0"/>
      <w:marBottom w:val="0"/>
      <w:divBdr>
        <w:top w:val="none" w:sz="0" w:space="0" w:color="auto"/>
        <w:left w:val="none" w:sz="0" w:space="0" w:color="auto"/>
        <w:bottom w:val="none" w:sz="0" w:space="0" w:color="auto"/>
        <w:right w:val="none" w:sz="0" w:space="0" w:color="auto"/>
      </w:divBdr>
      <w:divsChild>
        <w:div w:id="1088619693">
          <w:marLeft w:val="0"/>
          <w:marRight w:val="0"/>
          <w:marTop w:val="0"/>
          <w:marBottom w:val="0"/>
          <w:divBdr>
            <w:top w:val="none" w:sz="0" w:space="0" w:color="auto"/>
            <w:left w:val="none" w:sz="0" w:space="0" w:color="auto"/>
            <w:bottom w:val="none" w:sz="0" w:space="0" w:color="auto"/>
            <w:right w:val="none" w:sz="0" w:space="0" w:color="auto"/>
          </w:divBdr>
          <w:divsChild>
            <w:div w:id="150847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76950">
      <w:bodyDiv w:val="1"/>
      <w:marLeft w:val="0"/>
      <w:marRight w:val="0"/>
      <w:marTop w:val="0"/>
      <w:marBottom w:val="0"/>
      <w:divBdr>
        <w:top w:val="none" w:sz="0" w:space="0" w:color="auto"/>
        <w:left w:val="none" w:sz="0" w:space="0" w:color="auto"/>
        <w:bottom w:val="none" w:sz="0" w:space="0" w:color="auto"/>
        <w:right w:val="none" w:sz="0" w:space="0" w:color="auto"/>
      </w:divBdr>
      <w:divsChild>
        <w:div w:id="919604635">
          <w:marLeft w:val="0"/>
          <w:marRight w:val="0"/>
          <w:marTop w:val="0"/>
          <w:marBottom w:val="0"/>
          <w:divBdr>
            <w:top w:val="single" w:sz="2" w:space="0" w:color="auto"/>
            <w:left w:val="single" w:sz="2" w:space="0" w:color="auto"/>
            <w:bottom w:val="single" w:sz="2" w:space="0" w:color="auto"/>
            <w:right w:val="single" w:sz="2" w:space="0" w:color="auto"/>
          </w:divBdr>
        </w:div>
        <w:div w:id="1893348211">
          <w:marLeft w:val="0"/>
          <w:marRight w:val="0"/>
          <w:marTop w:val="0"/>
          <w:marBottom w:val="0"/>
          <w:divBdr>
            <w:top w:val="single" w:sz="2" w:space="0" w:color="auto"/>
            <w:left w:val="single" w:sz="2" w:space="0" w:color="auto"/>
            <w:bottom w:val="single" w:sz="2" w:space="0" w:color="auto"/>
            <w:right w:val="single" w:sz="2" w:space="0" w:color="auto"/>
          </w:divBdr>
        </w:div>
        <w:div w:id="1511675005">
          <w:marLeft w:val="0"/>
          <w:marRight w:val="0"/>
          <w:marTop w:val="0"/>
          <w:marBottom w:val="0"/>
          <w:divBdr>
            <w:top w:val="single" w:sz="2" w:space="0" w:color="auto"/>
            <w:left w:val="single" w:sz="2" w:space="0" w:color="auto"/>
            <w:bottom w:val="single" w:sz="2" w:space="0" w:color="auto"/>
            <w:right w:val="single" w:sz="2" w:space="0" w:color="auto"/>
          </w:divBdr>
        </w:div>
      </w:divsChild>
    </w:div>
    <w:div w:id="1640770891">
      <w:bodyDiv w:val="1"/>
      <w:marLeft w:val="0"/>
      <w:marRight w:val="0"/>
      <w:marTop w:val="0"/>
      <w:marBottom w:val="0"/>
      <w:divBdr>
        <w:top w:val="none" w:sz="0" w:space="0" w:color="auto"/>
        <w:left w:val="none" w:sz="0" w:space="0" w:color="auto"/>
        <w:bottom w:val="none" w:sz="0" w:space="0" w:color="auto"/>
        <w:right w:val="none" w:sz="0" w:space="0" w:color="auto"/>
      </w:divBdr>
    </w:div>
    <w:div w:id="1648433399">
      <w:bodyDiv w:val="1"/>
      <w:marLeft w:val="0"/>
      <w:marRight w:val="0"/>
      <w:marTop w:val="0"/>
      <w:marBottom w:val="0"/>
      <w:divBdr>
        <w:top w:val="none" w:sz="0" w:space="0" w:color="auto"/>
        <w:left w:val="none" w:sz="0" w:space="0" w:color="auto"/>
        <w:bottom w:val="none" w:sz="0" w:space="0" w:color="auto"/>
        <w:right w:val="none" w:sz="0" w:space="0" w:color="auto"/>
      </w:divBdr>
      <w:divsChild>
        <w:div w:id="815218034">
          <w:marLeft w:val="0"/>
          <w:marRight w:val="0"/>
          <w:marTop w:val="0"/>
          <w:marBottom w:val="0"/>
          <w:divBdr>
            <w:top w:val="none" w:sz="0" w:space="0" w:color="auto"/>
            <w:left w:val="none" w:sz="0" w:space="0" w:color="auto"/>
            <w:bottom w:val="none" w:sz="0" w:space="0" w:color="auto"/>
            <w:right w:val="none" w:sz="0" w:space="0" w:color="auto"/>
          </w:divBdr>
        </w:div>
      </w:divsChild>
    </w:div>
    <w:div w:id="1652559042">
      <w:bodyDiv w:val="1"/>
      <w:marLeft w:val="0"/>
      <w:marRight w:val="0"/>
      <w:marTop w:val="0"/>
      <w:marBottom w:val="0"/>
      <w:divBdr>
        <w:top w:val="none" w:sz="0" w:space="0" w:color="auto"/>
        <w:left w:val="none" w:sz="0" w:space="0" w:color="auto"/>
        <w:bottom w:val="none" w:sz="0" w:space="0" w:color="auto"/>
        <w:right w:val="none" w:sz="0" w:space="0" w:color="auto"/>
      </w:divBdr>
      <w:divsChild>
        <w:div w:id="1182090176">
          <w:marLeft w:val="0"/>
          <w:marRight w:val="0"/>
          <w:marTop w:val="0"/>
          <w:marBottom w:val="0"/>
          <w:divBdr>
            <w:top w:val="none" w:sz="0" w:space="0" w:color="auto"/>
            <w:left w:val="none" w:sz="0" w:space="0" w:color="auto"/>
            <w:bottom w:val="none" w:sz="0" w:space="0" w:color="auto"/>
            <w:right w:val="none" w:sz="0" w:space="0" w:color="auto"/>
          </w:divBdr>
        </w:div>
        <w:div w:id="951980956">
          <w:marLeft w:val="0"/>
          <w:marRight w:val="0"/>
          <w:marTop w:val="0"/>
          <w:marBottom w:val="0"/>
          <w:divBdr>
            <w:top w:val="none" w:sz="0" w:space="0" w:color="auto"/>
            <w:left w:val="none" w:sz="0" w:space="0" w:color="auto"/>
            <w:bottom w:val="none" w:sz="0" w:space="0" w:color="auto"/>
            <w:right w:val="none" w:sz="0" w:space="0" w:color="auto"/>
          </w:divBdr>
        </w:div>
      </w:divsChild>
    </w:div>
    <w:div w:id="1663729061">
      <w:bodyDiv w:val="1"/>
      <w:marLeft w:val="0"/>
      <w:marRight w:val="0"/>
      <w:marTop w:val="0"/>
      <w:marBottom w:val="0"/>
      <w:divBdr>
        <w:top w:val="none" w:sz="0" w:space="0" w:color="auto"/>
        <w:left w:val="none" w:sz="0" w:space="0" w:color="auto"/>
        <w:bottom w:val="none" w:sz="0" w:space="0" w:color="auto"/>
        <w:right w:val="none" w:sz="0" w:space="0" w:color="auto"/>
      </w:divBdr>
      <w:divsChild>
        <w:div w:id="1201017449">
          <w:marLeft w:val="0"/>
          <w:marRight w:val="0"/>
          <w:marTop w:val="0"/>
          <w:marBottom w:val="0"/>
          <w:divBdr>
            <w:top w:val="none" w:sz="0" w:space="0" w:color="auto"/>
            <w:left w:val="none" w:sz="0" w:space="0" w:color="auto"/>
            <w:bottom w:val="none" w:sz="0" w:space="0" w:color="auto"/>
            <w:right w:val="none" w:sz="0" w:space="0" w:color="auto"/>
          </w:divBdr>
        </w:div>
      </w:divsChild>
    </w:div>
    <w:div w:id="1681664408">
      <w:bodyDiv w:val="1"/>
      <w:marLeft w:val="0"/>
      <w:marRight w:val="0"/>
      <w:marTop w:val="0"/>
      <w:marBottom w:val="0"/>
      <w:divBdr>
        <w:top w:val="none" w:sz="0" w:space="0" w:color="auto"/>
        <w:left w:val="none" w:sz="0" w:space="0" w:color="auto"/>
        <w:bottom w:val="none" w:sz="0" w:space="0" w:color="auto"/>
        <w:right w:val="none" w:sz="0" w:space="0" w:color="auto"/>
      </w:divBdr>
      <w:divsChild>
        <w:div w:id="1028529730">
          <w:marLeft w:val="0"/>
          <w:marRight w:val="0"/>
          <w:marTop w:val="0"/>
          <w:marBottom w:val="0"/>
          <w:divBdr>
            <w:top w:val="none" w:sz="0" w:space="0" w:color="auto"/>
            <w:left w:val="none" w:sz="0" w:space="0" w:color="auto"/>
            <w:bottom w:val="none" w:sz="0" w:space="0" w:color="auto"/>
            <w:right w:val="none" w:sz="0" w:space="0" w:color="auto"/>
          </w:divBdr>
          <w:divsChild>
            <w:div w:id="2077437913">
              <w:marLeft w:val="0"/>
              <w:marRight w:val="0"/>
              <w:marTop w:val="0"/>
              <w:marBottom w:val="0"/>
              <w:divBdr>
                <w:top w:val="none" w:sz="0" w:space="0" w:color="auto"/>
                <w:left w:val="none" w:sz="0" w:space="0" w:color="auto"/>
                <w:bottom w:val="none" w:sz="0" w:space="0" w:color="auto"/>
                <w:right w:val="none" w:sz="0" w:space="0" w:color="auto"/>
              </w:divBdr>
            </w:div>
          </w:divsChild>
        </w:div>
        <w:div w:id="2141143965">
          <w:marLeft w:val="0"/>
          <w:marRight w:val="0"/>
          <w:marTop w:val="0"/>
          <w:marBottom w:val="0"/>
          <w:divBdr>
            <w:top w:val="none" w:sz="0" w:space="0" w:color="auto"/>
            <w:left w:val="none" w:sz="0" w:space="0" w:color="auto"/>
            <w:bottom w:val="none" w:sz="0" w:space="0" w:color="auto"/>
            <w:right w:val="none" w:sz="0" w:space="0" w:color="auto"/>
          </w:divBdr>
          <w:divsChild>
            <w:div w:id="1549150958">
              <w:marLeft w:val="0"/>
              <w:marRight w:val="0"/>
              <w:marTop w:val="0"/>
              <w:marBottom w:val="0"/>
              <w:divBdr>
                <w:top w:val="none" w:sz="0" w:space="0" w:color="auto"/>
                <w:left w:val="none" w:sz="0" w:space="0" w:color="auto"/>
                <w:bottom w:val="none" w:sz="0" w:space="0" w:color="auto"/>
                <w:right w:val="none" w:sz="0" w:space="0" w:color="auto"/>
              </w:divBdr>
            </w:div>
          </w:divsChild>
        </w:div>
        <w:div w:id="1663853342">
          <w:marLeft w:val="0"/>
          <w:marRight w:val="0"/>
          <w:marTop w:val="0"/>
          <w:marBottom w:val="0"/>
          <w:divBdr>
            <w:top w:val="none" w:sz="0" w:space="0" w:color="auto"/>
            <w:left w:val="none" w:sz="0" w:space="0" w:color="auto"/>
            <w:bottom w:val="none" w:sz="0" w:space="0" w:color="auto"/>
            <w:right w:val="none" w:sz="0" w:space="0" w:color="auto"/>
          </w:divBdr>
          <w:divsChild>
            <w:div w:id="130365840">
              <w:marLeft w:val="0"/>
              <w:marRight w:val="0"/>
              <w:marTop w:val="0"/>
              <w:marBottom w:val="0"/>
              <w:divBdr>
                <w:top w:val="none" w:sz="0" w:space="0" w:color="auto"/>
                <w:left w:val="none" w:sz="0" w:space="0" w:color="auto"/>
                <w:bottom w:val="none" w:sz="0" w:space="0" w:color="auto"/>
                <w:right w:val="none" w:sz="0" w:space="0" w:color="auto"/>
              </w:divBdr>
            </w:div>
          </w:divsChild>
        </w:div>
        <w:div w:id="910697413">
          <w:marLeft w:val="0"/>
          <w:marRight w:val="0"/>
          <w:marTop w:val="0"/>
          <w:marBottom w:val="0"/>
          <w:divBdr>
            <w:top w:val="none" w:sz="0" w:space="0" w:color="auto"/>
            <w:left w:val="none" w:sz="0" w:space="0" w:color="auto"/>
            <w:bottom w:val="none" w:sz="0" w:space="0" w:color="auto"/>
            <w:right w:val="none" w:sz="0" w:space="0" w:color="auto"/>
          </w:divBdr>
          <w:divsChild>
            <w:div w:id="428042732">
              <w:marLeft w:val="0"/>
              <w:marRight w:val="0"/>
              <w:marTop w:val="0"/>
              <w:marBottom w:val="0"/>
              <w:divBdr>
                <w:top w:val="none" w:sz="0" w:space="0" w:color="auto"/>
                <w:left w:val="none" w:sz="0" w:space="0" w:color="auto"/>
                <w:bottom w:val="none" w:sz="0" w:space="0" w:color="auto"/>
                <w:right w:val="none" w:sz="0" w:space="0" w:color="auto"/>
              </w:divBdr>
            </w:div>
          </w:divsChild>
        </w:div>
        <w:div w:id="1698848193">
          <w:marLeft w:val="0"/>
          <w:marRight w:val="0"/>
          <w:marTop w:val="0"/>
          <w:marBottom w:val="0"/>
          <w:divBdr>
            <w:top w:val="none" w:sz="0" w:space="0" w:color="auto"/>
            <w:left w:val="none" w:sz="0" w:space="0" w:color="auto"/>
            <w:bottom w:val="none" w:sz="0" w:space="0" w:color="auto"/>
            <w:right w:val="none" w:sz="0" w:space="0" w:color="auto"/>
          </w:divBdr>
          <w:divsChild>
            <w:div w:id="126480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90017">
      <w:bodyDiv w:val="1"/>
      <w:marLeft w:val="0"/>
      <w:marRight w:val="0"/>
      <w:marTop w:val="0"/>
      <w:marBottom w:val="0"/>
      <w:divBdr>
        <w:top w:val="none" w:sz="0" w:space="0" w:color="auto"/>
        <w:left w:val="none" w:sz="0" w:space="0" w:color="auto"/>
        <w:bottom w:val="none" w:sz="0" w:space="0" w:color="auto"/>
        <w:right w:val="none" w:sz="0" w:space="0" w:color="auto"/>
      </w:divBdr>
      <w:divsChild>
        <w:div w:id="1360164091">
          <w:marLeft w:val="0"/>
          <w:marRight w:val="0"/>
          <w:marTop w:val="0"/>
          <w:marBottom w:val="0"/>
          <w:divBdr>
            <w:top w:val="none" w:sz="0" w:space="0" w:color="auto"/>
            <w:left w:val="none" w:sz="0" w:space="0" w:color="auto"/>
            <w:bottom w:val="none" w:sz="0" w:space="0" w:color="auto"/>
            <w:right w:val="none" w:sz="0" w:space="0" w:color="auto"/>
          </w:divBdr>
        </w:div>
      </w:divsChild>
    </w:div>
    <w:div w:id="1705053057">
      <w:bodyDiv w:val="1"/>
      <w:marLeft w:val="0"/>
      <w:marRight w:val="0"/>
      <w:marTop w:val="0"/>
      <w:marBottom w:val="0"/>
      <w:divBdr>
        <w:top w:val="none" w:sz="0" w:space="0" w:color="auto"/>
        <w:left w:val="none" w:sz="0" w:space="0" w:color="auto"/>
        <w:bottom w:val="none" w:sz="0" w:space="0" w:color="auto"/>
        <w:right w:val="none" w:sz="0" w:space="0" w:color="auto"/>
      </w:divBdr>
      <w:divsChild>
        <w:div w:id="1830097694">
          <w:marLeft w:val="0"/>
          <w:marRight w:val="0"/>
          <w:marTop w:val="0"/>
          <w:marBottom w:val="0"/>
          <w:divBdr>
            <w:top w:val="none" w:sz="0" w:space="0" w:color="auto"/>
            <w:left w:val="none" w:sz="0" w:space="0" w:color="auto"/>
            <w:bottom w:val="none" w:sz="0" w:space="0" w:color="auto"/>
            <w:right w:val="none" w:sz="0" w:space="0" w:color="auto"/>
          </w:divBdr>
        </w:div>
      </w:divsChild>
    </w:div>
    <w:div w:id="1713963132">
      <w:bodyDiv w:val="1"/>
      <w:marLeft w:val="0"/>
      <w:marRight w:val="0"/>
      <w:marTop w:val="0"/>
      <w:marBottom w:val="0"/>
      <w:divBdr>
        <w:top w:val="none" w:sz="0" w:space="0" w:color="auto"/>
        <w:left w:val="none" w:sz="0" w:space="0" w:color="auto"/>
        <w:bottom w:val="none" w:sz="0" w:space="0" w:color="auto"/>
        <w:right w:val="none" w:sz="0" w:space="0" w:color="auto"/>
      </w:divBdr>
      <w:divsChild>
        <w:div w:id="572396945">
          <w:marLeft w:val="0"/>
          <w:marRight w:val="0"/>
          <w:marTop w:val="0"/>
          <w:marBottom w:val="0"/>
          <w:divBdr>
            <w:top w:val="none" w:sz="0" w:space="0" w:color="auto"/>
            <w:left w:val="none" w:sz="0" w:space="0" w:color="auto"/>
            <w:bottom w:val="none" w:sz="0" w:space="0" w:color="auto"/>
            <w:right w:val="none" w:sz="0" w:space="0" w:color="auto"/>
          </w:divBdr>
        </w:div>
      </w:divsChild>
    </w:div>
    <w:div w:id="1714771162">
      <w:bodyDiv w:val="1"/>
      <w:marLeft w:val="0"/>
      <w:marRight w:val="0"/>
      <w:marTop w:val="0"/>
      <w:marBottom w:val="0"/>
      <w:divBdr>
        <w:top w:val="none" w:sz="0" w:space="0" w:color="auto"/>
        <w:left w:val="none" w:sz="0" w:space="0" w:color="auto"/>
        <w:bottom w:val="none" w:sz="0" w:space="0" w:color="auto"/>
        <w:right w:val="none" w:sz="0" w:space="0" w:color="auto"/>
      </w:divBdr>
      <w:divsChild>
        <w:div w:id="650521820">
          <w:marLeft w:val="0"/>
          <w:marRight w:val="0"/>
          <w:marTop w:val="0"/>
          <w:marBottom w:val="0"/>
          <w:divBdr>
            <w:top w:val="single" w:sz="2" w:space="0" w:color="auto"/>
            <w:left w:val="single" w:sz="2" w:space="0" w:color="auto"/>
            <w:bottom w:val="single" w:sz="2" w:space="0" w:color="auto"/>
            <w:right w:val="single" w:sz="2" w:space="0" w:color="auto"/>
          </w:divBdr>
        </w:div>
        <w:div w:id="161818562">
          <w:marLeft w:val="0"/>
          <w:marRight w:val="0"/>
          <w:marTop w:val="0"/>
          <w:marBottom w:val="0"/>
          <w:divBdr>
            <w:top w:val="single" w:sz="2" w:space="0" w:color="auto"/>
            <w:left w:val="single" w:sz="2" w:space="0" w:color="auto"/>
            <w:bottom w:val="single" w:sz="2" w:space="0" w:color="auto"/>
            <w:right w:val="single" w:sz="2" w:space="0" w:color="auto"/>
          </w:divBdr>
        </w:div>
        <w:div w:id="1606578547">
          <w:marLeft w:val="0"/>
          <w:marRight w:val="0"/>
          <w:marTop w:val="0"/>
          <w:marBottom w:val="0"/>
          <w:divBdr>
            <w:top w:val="single" w:sz="2" w:space="0" w:color="auto"/>
            <w:left w:val="single" w:sz="2" w:space="0" w:color="auto"/>
            <w:bottom w:val="single" w:sz="2" w:space="0" w:color="auto"/>
            <w:right w:val="single" w:sz="2" w:space="0" w:color="auto"/>
          </w:divBdr>
        </w:div>
      </w:divsChild>
    </w:div>
    <w:div w:id="1724139716">
      <w:bodyDiv w:val="1"/>
      <w:marLeft w:val="0"/>
      <w:marRight w:val="0"/>
      <w:marTop w:val="0"/>
      <w:marBottom w:val="0"/>
      <w:divBdr>
        <w:top w:val="none" w:sz="0" w:space="0" w:color="auto"/>
        <w:left w:val="none" w:sz="0" w:space="0" w:color="auto"/>
        <w:bottom w:val="none" w:sz="0" w:space="0" w:color="auto"/>
        <w:right w:val="none" w:sz="0" w:space="0" w:color="auto"/>
      </w:divBdr>
      <w:divsChild>
        <w:div w:id="2018582683">
          <w:marLeft w:val="0"/>
          <w:marRight w:val="0"/>
          <w:marTop w:val="0"/>
          <w:marBottom w:val="0"/>
          <w:divBdr>
            <w:top w:val="none" w:sz="0" w:space="0" w:color="auto"/>
            <w:left w:val="none" w:sz="0" w:space="0" w:color="auto"/>
            <w:bottom w:val="none" w:sz="0" w:space="0" w:color="auto"/>
            <w:right w:val="none" w:sz="0" w:space="0" w:color="auto"/>
          </w:divBdr>
          <w:divsChild>
            <w:div w:id="1283000634">
              <w:marLeft w:val="0"/>
              <w:marRight w:val="0"/>
              <w:marTop w:val="0"/>
              <w:marBottom w:val="0"/>
              <w:divBdr>
                <w:top w:val="none" w:sz="0" w:space="0" w:color="auto"/>
                <w:left w:val="none" w:sz="0" w:space="0" w:color="auto"/>
                <w:bottom w:val="none" w:sz="0" w:space="0" w:color="auto"/>
                <w:right w:val="none" w:sz="0" w:space="0" w:color="auto"/>
              </w:divBdr>
            </w:div>
            <w:div w:id="1909997178">
              <w:marLeft w:val="0"/>
              <w:marRight w:val="0"/>
              <w:marTop w:val="0"/>
              <w:marBottom w:val="0"/>
              <w:divBdr>
                <w:top w:val="none" w:sz="0" w:space="0" w:color="auto"/>
                <w:left w:val="none" w:sz="0" w:space="0" w:color="auto"/>
                <w:bottom w:val="none" w:sz="0" w:space="0" w:color="auto"/>
                <w:right w:val="none" w:sz="0" w:space="0" w:color="auto"/>
              </w:divBdr>
            </w:div>
            <w:div w:id="1995327502">
              <w:marLeft w:val="0"/>
              <w:marRight w:val="0"/>
              <w:marTop w:val="0"/>
              <w:marBottom w:val="0"/>
              <w:divBdr>
                <w:top w:val="none" w:sz="0" w:space="0" w:color="auto"/>
                <w:left w:val="none" w:sz="0" w:space="0" w:color="auto"/>
                <w:bottom w:val="none" w:sz="0" w:space="0" w:color="auto"/>
                <w:right w:val="none" w:sz="0" w:space="0" w:color="auto"/>
              </w:divBdr>
            </w:div>
            <w:div w:id="209952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733589">
      <w:bodyDiv w:val="1"/>
      <w:marLeft w:val="0"/>
      <w:marRight w:val="0"/>
      <w:marTop w:val="0"/>
      <w:marBottom w:val="0"/>
      <w:divBdr>
        <w:top w:val="none" w:sz="0" w:space="0" w:color="auto"/>
        <w:left w:val="none" w:sz="0" w:space="0" w:color="auto"/>
        <w:bottom w:val="none" w:sz="0" w:space="0" w:color="auto"/>
        <w:right w:val="none" w:sz="0" w:space="0" w:color="auto"/>
      </w:divBdr>
      <w:divsChild>
        <w:div w:id="555817475">
          <w:marLeft w:val="0"/>
          <w:marRight w:val="0"/>
          <w:marTop w:val="0"/>
          <w:marBottom w:val="0"/>
          <w:divBdr>
            <w:top w:val="none" w:sz="0" w:space="0" w:color="auto"/>
            <w:left w:val="none" w:sz="0" w:space="0" w:color="auto"/>
            <w:bottom w:val="none" w:sz="0" w:space="0" w:color="auto"/>
            <w:right w:val="none" w:sz="0" w:space="0" w:color="auto"/>
          </w:divBdr>
          <w:divsChild>
            <w:div w:id="1728914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53830">
      <w:bodyDiv w:val="1"/>
      <w:marLeft w:val="0"/>
      <w:marRight w:val="0"/>
      <w:marTop w:val="0"/>
      <w:marBottom w:val="0"/>
      <w:divBdr>
        <w:top w:val="none" w:sz="0" w:space="0" w:color="auto"/>
        <w:left w:val="none" w:sz="0" w:space="0" w:color="auto"/>
        <w:bottom w:val="none" w:sz="0" w:space="0" w:color="auto"/>
        <w:right w:val="none" w:sz="0" w:space="0" w:color="auto"/>
      </w:divBdr>
    </w:div>
    <w:div w:id="1752117183">
      <w:bodyDiv w:val="1"/>
      <w:marLeft w:val="0"/>
      <w:marRight w:val="0"/>
      <w:marTop w:val="0"/>
      <w:marBottom w:val="0"/>
      <w:divBdr>
        <w:top w:val="none" w:sz="0" w:space="0" w:color="auto"/>
        <w:left w:val="none" w:sz="0" w:space="0" w:color="auto"/>
        <w:bottom w:val="none" w:sz="0" w:space="0" w:color="auto"/>
        <w:right w:val="none" w:sz="0" w:space="0" w:color="auto"/>
      </w:divBdr>
      <w:divsChild>
        <w:div w:id="2140806202">
          <w:marLeft w:val="0"/>
          <w:marRight w:val="0"/>
          <w:marTop w:val="0"/>
          <w:marBottom w:val="0"/>
          <w:divBdr>
            <w:top w:val="none" w:sz="0" w:space="0" w:color="auto"/>
            <w:left w:val="none" w:sz="0" w:space="0" w:color="auto"/>
            <w:bottom w:val="none" w:sz="0" w:space="0" w:color="auto"/>
            <w:right w:val="none" w:sz="0" w:space="0" w:color="auto"/>
          </w:divBdr>
        </w:div>
      </w:divsChild>
    </w:div>
    <w:div w:id="1813868966">
      <w:bodyDiv w:val="1"/>
      <w:marLeft w:val="0"/>
      <w:marRight w:val="0"/>
      <w:marTop w:val="0"/>
      <w:marBottom w:val="0"/>
      <w:divBdr>
        <w:top w:val="none" w:sz="0" w:space="0" w:color="auto"/>
        <w:left w:val="none" w:sz="0" w:space="0" w:color="auto"/>
        <w:bottom w:val="none" w:sz="0" w:space="0" w:color="auto"/>
        <w:right w:val="none" w:sz="0" w:space="0" w:color="auto"/>
      </w:divBdr>
      <w:divsChild>
        <w:div w:id="60174629">
          <w:marLeft w:val="0"/>
          <w:marRight w:val="0"/>
          <w:marTop w:val="0"/>
          <w:marBottom w:val="0"/>
          <w:divBdr>
            <w:top w:val="none" w:sz="0" w:space="0" w:color="auto"/>
            <w:left w:val="none" w:sz="0" w:space="0" w:color="auto"/>
            <w:bottom w:val="none" w:sz="0" w:space="0" w:color="auto"/>
            <w:right w:val="none" w:sz="0" w:space="0" w:color="auto"/>
          </w:divBdr>
        </w:div>
      </w:divsChild>
    </w:div>
    <w:div w:id="1816943766">
      <w:bodyDiv w:val="1"/>
      <w:marLeft w:val="0"/>
      <w:marRight w:val="0"/>
      <w:marTop w:val="0"/>
      <w:marBottom w:val="0"/>
      <w:divBdr>
        <w:top w:val="none" w:sz="0" w:space="0" w:color="auto"/>
        <w:left w:val="none" w:sz="0" w:space="0" w:color="auto"/>
        <w:bottom w:val="none" w:sz="0" w:space="0" w:color="auto"/>
        <w:right w:val="none" w:sz="0" w:space="0" w:color="auto"/>
      </w:divBdr>
      <w:divsChild>
        <w:div w:id="1517422228">
          <w:marLeft w:val="0"/>
          <w:marRight w:val="0"/>
          <w:marTop w:val="0"/>
          <w:marBottom w:val="0"/>
          <w:divBdr>
            <w:top w:val="none" w:sz="0" w:space="0" w:color="auto"/>
            <w:left w:val="none" w:sz="0" w:space="0" w:color="auto"/>
            <w:bottom w:val="none" w:sz="0" w:space="0" w:color="auto"/>
            <w:right w:val="none" w:sz="0" w:space="0" w:color="auto"/>
          </w:divBdr>
          <w:divsChild>
            <w:div w:id="14721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801194">
      <w:bodyDiv w:val="1"/>
      <w:marLeft w:val="0"/>
      <w:marRight w:val="0"/>
      <w:marTop w:val="0"/>
      <w:marBottom w:val="0"/>
      <w:divBdr>
        <w:top w:val="none" w:sz="0" w:space="0" w:color="auto"/>
        <w:left w:val="none" w:sz="0" w:space="0" w:color="auto"/>
        <w:bottom w:val="none" w:sz="0" w:space="0" w:color="auto"/>
        <w:right w:val="none" w:sz="0" w:space="0" w:color="auto"/>
      </w:divBdr>
      <w:divsChild>
        <w:div w:id="1095368878">
          <w:marLeft w:val="0"/>
          <w:marRight w:val="0"/>
          <w:marTop w:val="0"/>
          <w:marBottom w:val="0"/>
          <w:divBdr>
            <w:top w:val="none" w:sz="0" w:space="0" w:color="auto"/>
            <w:left w:val="none" w:sz="0" w:space="0" w:color="auto"/>
            <w:bottom w:val="none" w:sz="0" w:space="0" w:color="auto"/>
            <w:right w:val="none" w:sz="0" w:space="0" w:color="auto"/>
          </w:divBdr>
        </w:div>
      </w:divsChild>
    </w:div>
    <w:div w:id="1817912944">
      <w:bodyDiv w:val="1"/>
      <w:marLeft w:val="0"/>
      <w:marRight w:val="0"/>
      <w:marTop w:val="0"/>
      <w:marBottom w:val="0"/>
      <w:divBdr>
        <w:top w:val="none" w:sz="0" w:space="0" w:color="auto"/>
        <w:left w:val="none" w:sz="0" w:space="0" w:color="auto"/>
        <w:bottom w:val="none" w:sz="0" w:space="0" w:color="auto"/>
        <w:right w:val="none" w:sz="0" w:space="0" w:color="auto"/>
      </w:divBdr>
    </w:div>
    <w:div w:id="1825194857">
      <w:bodyDiv w:val="1"/>
      <w:marLeft w:val="0"/>
      <w:marRight w:val="0"/>
      <w:marTop w:val="0"/>
      <w:marBottom w:val="0"/>
      <w:divBdr>
        <w:top w:val="none" w:sz="0" w:space="0" w:color="auto"/>
        <w:left w:val="none" w:sz="0" w:space="0" w:color="auto"/>
        <w:bottom w:val="none" w:sz="0" w:space="0" w:color="auto"/>
        <w:right w:val="none" w:sz="0" w:space="0" w:color="auto"/>
      </w:divBdr>
    </w:div>
    <w:div w:id="1842235428">
      <w:bodyDiv w:val="1"/>
      <w:marLeft w:val="0"/>
      <w:marRight w:val="0"/>
      <w:marTop w:val="0"/>
      <w:marBottom w:val="0"/>
      <w:divBdr>
        <w:top w:val="none" w:sz="0" w:space="0" w:color="auto"/>
        <w:left w:val="none" w:sz="0" w:space="0" w:color="auto"/>
        <w:bottom w:val="none" w:sz="0" w:space="0" w:color="auto"/>
        <w:right w:val="none" w:sz="0" w:space="0" w:color="auto"/>
      </w:divBdr>
    </w:div>
    <w:div w:id="1844078630">
      <w:bodyDiv w:val="1"/>
      <w:marLeft w:val="0"/>
      <w:marRight w:val="0"/>
      <w:marTop w:val="0"/>
      <w:marBottom w:val="0"/>
      <w:divBdr>
        <w:top w:val="none" w:sz="0" w:space="0" w:color="auto"/>
        <w:left w:val="none" w:sz="0" w:space="0" w:color="auto"/>
        <w:bottom w:val="none" w:sz="0" w:space="0" w:color="auto"/>
        <w:right w:val="none" w:sz="0" w:space="0" w:color="auto"/>
      </w:divBdr>
      <w:divsChild>
        <w:div w:id="321277555">
          <w:marLeft w:val="0"/>
          <w:marRight w:val="0"/>
          <w:marTop w:val="0"/>
          <w:marBottom w:val="0"/>
          <w:divBdr>
            <w:top w:val="single" w:sz="2" w:space="0" w:color="auto"/>
            <w:left w:val="single" w:sz="2" w:space="0" w:color="auto"/>
            <w:bottom w:val="single" w:sz="2" w:space="0" w:color="auto"/>
            <w:right w:val="single" w:sz="2" w:space="0" w:color="auto"/>
          </w:divBdr>
        </w:div>
        <w:div w:id="729379567">
          <w:marLeft w:val="0"/>
          <w:marRight w:val="0"/>
          <w:marTop w:val="0"/>
          <w:marBottom w:val="0"/>
          <w:divBdr>
            <w:top w:val="single" w:sz="2" w:space="0" w:color="auto"/>
            <w:left w:val="single" w:sz="2" w:space="0" w:color="auto"/>
            <w:bottom w:val="single" w:sz="2" w:space="0" w:color="auto"/>
            <w:right w:val="single" w:sz="2" w:space="0" w:color="auto"/>
          </w:divBdr>
        </w:div>
      </w:divsChild>
    </w:div>
    <w:div w:id="1848396943">
      <w:bodyDiv w:val="1"/>
      <w:marLeft w:val="0"/>
      <w:marRight w:val="0"/>
      <w:marTop w:val="0"/>
      <w:marBottom w:val="0"/>
      <w:divBdr>
        <w:top w:val="none" w:sz="0" w:space="0" w:color="auto"/>
        <w:left w:val="none" w:sz="0" w:space="0" w:color="auto"/>
        <w:bottom w:val="none" w:sz="0" w:space="0" w:color="auto"/>
        <w:right w:val="none" w:sz="0" w:space="0" w:color="auto"/>
      </w:divBdr>
      <w:divsChild>
        <w:div w:id="1115758318">
          <w:marLeft w:val="0"/>
          <w:marRight w:val="0"/>
          <w:marTop w:val="0"/>
          <w:marBottom w:val="0"/>
          <w:divBdr>
            <w:top w:val="single" w:sz="2" w:space="0" w:color="auto"/>
            <w:left w:val="single" w:sz="2" w:space="0" w:color="auto"/>
            <w:bottom w:val="single" w:sz="2" w:space="0" w:color="auto"/>
            <w:right w:val="single" w:sz="2" w:space="0" w:color="auto"/>
          </w:divBdr>
          <w:divsChild>
            <w:div w:id="42338453">
              <w:marLeft w:val="0"/>
              <w:marRight w:val="0"/>
              <w:marTop w:val="0"/>
              <w:marBottom w:val="0"/>
              <w:divBdr>
                <w:top w:val="single" w:sz="2" w:space="0" w:color="auto"/>
                <w:left w:val="single" w:sz="2" w:space="0" w:color="auto"/>
                <w:bottom w:val="single" w:sz="2" w:space="0" w:color="auto"/>
                <w:right w:val="single" w:sz="2" w:space="0" w:color="auto"/>
              </w:divBdr>
              <w:divsChild>
                <w:div w:id="1187791953">
                  <w:marLeft w:val="0"/>
                  <w:marRight w:val="0"/>
                  <w:marTop w:val="0"/>
                  <w:marBottom w:val="0"/>
                  <w:divBdr>
                    <w:top w:val="single" w:sz="2" w:space="0" w:color="auto"/>
                    <w:left w:val="single" w:sz="2" w:space="0" w:color="auto"/>
                    <w:bottom w:val="single" w:sz="2" w:space="0" w:color="auto"/>
                    <w:right w:val="single" w:sz="2" w:space="0" w:color="auto"/>
                  </w:divBdr>
                  <w:divsChild>
                    <w:div w:id="1331904765">
                      <w:marLeft w:val="0"/>
                      <w:marRight w:val="0"/>
                      <w:marTop w:val="0"/>
                      <w:marBottom w:val="0"/>
                      <w:divBdr>
                        <w:top w:val="single" w:sz="2" w:space="0" w:color="auto"/>
                        <w:left w:val="single" w:sz="2" w:space="0" w:color="auto"/>
                        <w:bottom w:val="single" w:sz="2" w:space="0" w:color="auto"/>
                        <w:right w:val="single" w:sz="2" w:space="0" w:color="auto"/>
                      </w:divBdr>
                      <w:divsChild>
                        <w:div w:id="534462787">
                          <w:marLeft w:val="0"/>
                          <w:marRight w:val="0"/>
                          <w:marTop w:val="180"/>
                          <w:marBottom w:val="0"/>
                          <w:divBdr>
                            <w:top w:val="single" w:sz="2" w:space="0" w:color="auto"/>
                            <w:left w:val="single" w:sz="2" w:space="6" w:color="auto"/>
                            <w:bottom w:val="single" w:sz="2" w:space="0" w:color="auto"/>
                            <w:right w:val="single" w:sz="2" w:space="6" w:color="auto"/>
                          </w:divBdr>
                          <w:divsChild>
                            <w:div w:id="32585879">
                              <w:marLeft w:val="0"/>
                              <w:marRight w:val="0"/>
                              <w:marTop w:val="0"/>
                              <w:marBottom w:val="0"/>
                              <w:divBdr>
                                <w:top w:val="single" w:sz="2" w:space="0" w:color="auto"/>
                                <w:left w:val="single" w:sz="2" w:space="0" w:color="auto"/>
                                <w:bottom w:val="single" w:sz="2" w:space="0" w:color="auto"/>
                                <w:right w:val="single" w:sz="2" w:space="0" w:color="auto"/>
                              </w:divBdr>
                              <w:divsChild>
                                <w:div w:id="2048143233">
                                  <w:marLeft w:val="0"/>
                                  <w:marRight w:val="0"/>
                                  <w:marTop w:val="0"/>
                                  <w:marBottom w:val="0"/>
                                  <w:divBdr>
                                    <w:top w:val="single" w:sz="2" w:space="0" w:color="auto"/>
                                    <w:left w:val="single" w:sz="2" w:space="0" w:color="auto"/>
                                    <w:bottom w:val="single" w:sz="2" w:space="0" w:color="auto"/>
                                    <w:right w:val="single" w:sz="2" w:space="0" w:color="auto"/>
                                  </w:divBdr>
                                  <w:divsChild>
                                    <w:div w:id="879822108">
                                      <w:marLeft w:val="0"/>
                                      <w:marRight w:val="0"/>
                                      <w:marTop w:val="0"/>
                                      <w:marBottom w:val="0"/>
                                      <w:divBdr>
                                        <w:top w:val="single" w:sz="2" w:space="0" w:color="auto"/>
                                        <w:left w:val="single" w:sz="2" w:space="0" w:color="auto"/>
                                        <w:bottom w:val="single" w:sz="2" w:space="0" w:color="auto"/>
                                        <w:right w:val="single" w:sz="2" w:space="0" w:color="auto"/>
                                      </w:divBdr>
                                      <w:divsChild>
                                        <w:div w:id="1099569018">
                                          <w:marLeft w:val="0"/>
                                          <w:marRight w:val="0"/>
                                          <w:marTop w:val="360"/>
                                          <w:marBottom w:val="0"/>
                                          <w:divBdr>
                                            <w:top w:val="single" w:sz="2" w:space="0" w:color="auto"/>
                                            <w:left w:val="single" w:sz="2" w:space="0" w:color="auto"/>
                                            <w:bottom w:val="single" w:sz="2" w:space="0" w:color="auto"/>
                                            <w:right w:val="single" w:sz="2" w:space="0" w:color="auto"/>
                                          </w:divBdr>
                                          <w:divsChild>
                                            <w:div w:id="288126036">
                                              <w:marLeft w:val="0"/>
                                              <w:marRight w:val="0"/>
                                              <w:marTop w:val="0"/>
                                              <w:marBottom w:val="0"/>
                                              <w:divBdr>
                                                <w:top w:val="single" w:sz="2" w:space="7" w:color="auto"/>
                                                <w:left w:val="single" w:sz="2" w:space="12" w:color="auto"/>
                                                <w:bottom w:val="single" w:sz="2" w:space="7" w:color="auto"/>
                                                <w:right w:val="single" w:sz="2" w:space="8" w:color="auto"/>
                                              </w:divBdr>
                                            </w:div>
                                            <w:div w:id="1359548198">
                                              <w:marLeft w:val="0"/>
                                              <w:marRight w:val="0"/>
                                              <w:marTop w:val="0"/>
                                              <w:marBottom w:val="0"/>
                                              <w:divBdr>
                                                <w:top w:val="single" w:sz="2" w:space="7" w:color="auto"/>
                                                <w:left w:val="single" w:sz="2" w:space="12" w:color="auto"/>
                                                <w:bottom w:val="single" w:sz="2" w:space="7" w:color="auto"/>
                                                <w:right w:val="single" w:sz="2" w:space="8" w:color="auto"/>
                                              </w:divBdr>
                                            </w:div>
                                            <w:div w:id="1896621941">
                                              <w:marLeft w:val="0"/>
                                              <w:marRight w:val="0"/>
                                              <w:marTop w:val="0"/>
                                              <w:marBottom w:val="0"/>
                                              <w:divBdr>
                                                <w:top w:val="single" w:sz="2" w:space="7" w:color="auto"/>
                                                <w:left w:val="single" w:sz="2" w:space="12" w:color="auto"/>
                                                <w:bottom w:val="single" w:sz="2" w:space="7" w:color="auto"/>
                                                <w:right w:val="single" w:sz="2" w:space="8" w:color="auto"/>
                                              </w:divBdr>
                                            </w:div>
                                          </w:divsChild>
                                        </w:div>
                                        <w:div w:id="1640836643">
                                          <w:marLeft w:val="0"/>
                                          <w:marRight w:val="0"/>
                                          <w:marTop w:val="0"/>
                                          <w:marBottom w:val="0"/>
                                          <w:divBdr>
                                            <w:top w:val="single" w:sz="2" w:space="0" w:color="auto"/>
                                            <w:left w:val="single" w:sz="2" w:space="0" w:color="auto"/>
                                            <w:bottom w:val="single" w:sz="2" w:space="0" w:color="auto"/>
                                            <w:right w:val="single" w:sz="2" w:space="0" w:color="auto"/>
                                          </w:divBdr>
                                          <w:divsChild>
                                            <w:div w:id="23559449">
                                              <w:marLeft w:val="0"/>
                                              <w:marRight w:val="0"/>
                                              <w:marTop w:val="0"/>
                                              <w:marBottom w:val="0"/>
                                              <w:divBdr>
                                                <w:top w:val="single" w:sz="2" w:space="0" w:color="auto"/>
                                                <w:left w:val="single" w:sz="2" w:space="0" w:color="auto"/>
                                                <w:bottom w:val="single" w:sz="2" w:space="0" w:color="auto"/>
                                                <w:right w:val="single" w:sz="2" w:space="0" w:color="auto"/>
                                              </w:divBdr>
                                              <w:divsChild>
                                                <w:div w:id="1864436163">
                                                  <w:marLeft w:val="0"/>
                                                  <w:marRight w:val="0"/>
                                                  <w:marTop w:val="0"/>
                                                  <w:marBottom w:val="0"/>
                                                  <w:divBdr>
                                                    <w:top w:val="single" w:sz="2" w:space="0" w:color="auto"/>
                                                    <w:left w:val="single" w:sz="2" w:space="0" w:color="auto"/>
                                                    <w:bottom w:val="single" w:sz="2" w:space="0" w:color="auto"/>
                                                    <w:right w:val="single" w:sz="2" w:space="0" w:color="auto"/>
                                                  </w:divBdr>
                                                  <w:divsChild>
                                                    <w:div w:id="1054543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41004351">
                                          <w:marLeft w:val="0"/>
                                          <w:marRight w:val="0"/>
                                          <w:marTop w:val="0"/>
                                          <w:marBottom w:val="0"/>
                                          <w:divBdr>
                                            <w:top w:val="single" w:sz="2" w:space="0" w:color="auto"/>
                                            <w:left w:val="single" w:sz="2" w:space="0" w:color="auto"/>
                                            <w:bottom w:val="single" w:sz="2" w:space="0" w:color="auto"/>
                                            <w:right w:val="single" w:sz="2" w:space="0" w:color="auto"/>
                                          </w:divBdr>
                                          <w:divsChild>
                                            <w:div w:id="641807847">
                                              <w:marLeft w:val="0"/>
                                              <w:marRight w:val="0"/>
                                              <w:marTop w:val="0"/>
                                              <w:marBottom w:val="0"/>
                                              <w:divBdr>
                                                <w:top w:val="single" w:sz="2" w:space="0" w:color="auto"/>
                                                <w:left w:val="single" w:sz="2" w:space="0" w:color="auto"/>
                                                <w:bottom w:val="single" w:sz="2" w:space="0" w:color="auto"/>
                                                <w:right w:val="single" w:sz="2" w:space="0" w:color="auto"/>
                                              </w:divBdr>
                                              <w:divsChild>
                                                <w:div w:id="189341068">
                                                  <w:marLeft w:val="0"/>
                                                  <w:marRight w:val="0"/>
                                                  <w:marTop w:val="0"/>
                                                  <w:marBottom w:val="0"/>
                                                  <w:divBdr>
                                                    <w:top w:val="single" w:sz="2" w:space="0" w:color="auto"/>
                                                    <w:left w:val="single" w:sz="2" w:space="0" w:color="auto"/>
                                                    <w:bottom w:val="single" w:sz="2" w:space="0" w:color="auto"/>
                                                    <w:right w:val="single" w:sz="2" w:space="0" w:color="auto"/>
                                                  </w:divBdr>
                                                  <w:divsChild>
                                                    <w:div w:id="887301913">
                                                      <w:marLeft w:val="0"/>
                                                      <w:marRight w:val="0"/>
                                                      <w:marTop w:val="0"/>
                                                      <w:marBottom w:val="0"/>
                                                      <w:divBdr>
                                                        <w:top w:val="single" w:sz="2" w:space="0" w:color="auto"/>
                                                        <w:left w:val="single" w:sz="2" w:space="0" w:color="auto"/>
                                                        <w:bottom w:val="single" w:sz="2" w:space="0" w:color="auto"/>
                                                        <w:right w:val="single" w:sz="2" w:space="0" w:color="auto"/>
                                                      </w:divBdr>
                                                      <w:divsChild>
                                                        <w:div w:id="145780890">
                                                          <w:marLeft w:val="0"/>
                                                          <w:marRight w:val="0"/>
                                                          <w:marTop w:val="0"/>
                                                          <w:marBottom w:val="0"/>
                                                          <w:divBdr>
                                                            <w:top w:val="single" w:sz="2" w:space="0" w:color="auto"/>
                                                            <w:left w:val="single" w:sz="2" w:space="0" w:color="auto"/>
                                                            <w:bottom w:val="single" w:sz="2" w:space="0" w:color="auto"/>
                                                            <w:right w:val="single" w:sz="2" w:space="0" w:color="auto"/>
                                                          </w:divBdr>
                                                        </w:div>
                                                        <w:div w:id="925529253">
                                                          <w:marLeft w:val="0"/>
                                                          <w:marRight w:val="0"/>
                                                          <w:marTop w:val="0"/>
                                                          <w:marBottom w:val="0"/>
                                                          <w:divBdr>
                                                            <w:top w:val="single" w:sz="2" w:space="0" w:color="auto"/>
                                                            <w:left w:val="single" w:sz="2" w:space="0" w:color="auto"/>
                                                            <w:bottom w:val="single" w:sz="2" w:space="0" w:color="auto"/>
                                                            <w:right w:val="single" w:sz="2" w:space="0" w:color="auto"/>
                                                          </w:divBdr>
                                                        </w:div>
                                                        <w:div w:id="17234016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sChild>
            </w:div>
          </w:divsChild>
        </w:div>
      </w:divsChild>
    </w:div>
    <w:div w:id="1853181512">
      <w:bodyDiv w:val="1"/>
      <w:marLeft w:val="0"/>
      <w:marRight w:val="0"/>
      <w:marTop w:val="0"/>
      <w:marBottom w:val="0"/>
      <w:divBdr>
        <w:top w:val="none" w:sz="0" w:space="0" w:color="auto"/>
        <w:left w:val="none" w:sz="0" w:space="0" w:color="auto"/>
        <w:bottom w:val="none" w:sz="0" w:space="0" w:color="auto"/>
        <w:right w:val="none" w:sz="0" w:space="0" w:color="auto"/>
      </w:divBdr>
    </w:div>
    <w:div w:id="1857688089">
      <w:bodyDiv w:val="1"/>
      <w:marLeft w:val="0"/>
      <w:marRight w:val="0"/>
      <w:marTop w:val="0"/>
      <w:marBottom w:val="0"/>
      <w:divBdr>
        <w:top w:val="none" w:sz="0" w:space="0" w:color="auto"/>
        <w:left w:val="none" w:sz="0" w:space="0" w:color="auto"/>
        <w:bottom w:val="none" w:sz="0" w:space="0" w:color="auto"/>
        <w:right w:val="none" w:sz="0" w:space="0" w:color="auto"/>
      </w:divBdr>
      <w:divsChild>
        <w:div w:id="1789741634">
          <w:marLeft w:val="0"/>
          <w:marRight w:val="0"/>
          <w:marTop w:val="0"/>
          <w:marBottom w:val="0"/>
          <w:divBdr>
            <w:top w:val="none" w:sz="0" w:space="0" w:color="auto"/>
            <w:left w:val="none" w:sz="0" w:space="0" w:color="auto"/>
            <w:bottom w:val="none" w:sz="0" w:space="0" w:color="auto"/>
            <w:right w:val="none" w:sz="0" w:space="0" w:color="auto"/>
          </w:divBdr>
        </w:div>
      </w:divsChild>
    </w:div>
    <w:div w:id="1860462379">
      <w:bodyDiv w:val="1"/>
      <w:marLeft w:val="0"/>
      <w:marRight w:val="0"/>
      <w:marTop w:val="0"/>
      <w:marBottom w:val="0"/>
      <w:divBdr>
        <w:top w:val="none" w:sz="0" w:space="0" w:color="auto"/>
        <w:left w:val="none" w:sz="0" w:space="0" w:color="auto"/>
        <w:bottom w:val="none" w:sz="0" w:space="0" w:color="auto"/>
        <w:right w:val="none" w:sz="0" w:space="0" w:color="auto"/>
      </w:divBdr>
      <w:divsChild>
        <w:div w:id="1593970086">
          <w:marLeft w:val="0"/>
          <w:marRight w:val="0"/>
          <w:marTop w:val="0"/>
          <w:marBottom w:val="0"/>
          <w:divBdr>
            <w:top w:val="single" w:sz="2" w:space="0" w:color="auto"/>
            <w:left w:val="single" w:sz="2" w:space="0" w:color="auto"/>
            <w:bottom w:val="single" w:sz="2" w:space="0" w:color="auto"/>
            <w:right w:val="single" w:sz="2" w:space="0" w:color="auto"/>
          </w:divBdr>
        </w:div>
        <w:div w:id="787237991">
          <w:marLeft w:val="0"/>
          <w:marRight w:val="0"/>
          <w:marTop w:val="0"/>
          <w:marBottom w:val="0"/>
          <w:divBdr>
            <w:top w:val="single" w:sz="2" w:space="0" w:color="auto"/>
            <w:left w:val="single" w:sz="2" w:space="0" w:color="auto"/>
            <w:bottom w:val="single" w:sz="2" w:space="0" w:color="auto"/>
            <w:right w:val="single" w:sz="2" w:space="0" w:color="auto"/>
          </w:divBdr>
        </w:div>
        <w:div w:id="735393949">
          <w:marLeft w:val="0"/>
          <w:marRight w:val="0"/>
          <w:marTop w:val="0"/>
          <w:marBottom w:val="0"/>
          <w:divBdr>
            <w:top w:val="single" w:sz="2" w:space="0" w:color="auto"/>
            <w:left w:val="single" w:sz="2" w:space="0" w:color="auto"/>
            <w:bottom w:val="single" w:sz="2" w:space="0" w:color="auto"/>
            <w:right w:val="single" w:sz="2" w:space="0" w:color="auto"/>
          </w:divBdr>
        </w:div>
      </w:divsChild>
    </w:div>
    <w:div w:id="1862694358">
      <w:bodyDiv w:val="1"/>
      <w:marLeft w:val="0"/>
      <w:marRight w:val="0"/>
      <w:marTop w:val="0"/>
      <w:marBottom w:val="0"/>
      <w:divBdr>
        <w:top w:val="none" w:sz="0" w:space="0" w:color="auto"/>
        <w:left w:val="none" w:sz="0" w:space="0" w:color="auto"/>
        <w:bottom w:val="none" w:sz="0" w:space="0" w:color="auto"/>
        <w:right w:val="none" w:sz="0" w:space="0" w:color="auto"/>
      </w:divBdr>
    </w:div>
    <w:div w:id="1873346905">
      <w:bodyDiv w:val="1"/>
      <w:marLeft w:val="0"/>
      <w:marRight w:val="0"/>
      <w:marTop w:val="0"/>
      <w:marBottom w:val="0"/>
      <w:divBdr>
        <w:top w:val="none" w:sz="0" w:space="0" w:color="auto"/>
        <w:left w:val="none" w:sz="0" w:space="0" w:color="auto"/>
        <w:bottom w:val="none" w:sz="0" w:space="0" w:color="auto"/>
        <w:right w:val="none" w:sz="0" w:space="0" w:color="auto"/>
      </w:divBdr>
      <w:divsChild>
        <w:div w:id="683095133">
          <w:marLeft w:val="0"/>
          <w:marRight w:val="0"/>
          <w:marTop w:val="0"/>
          <w:marBottom w:val="0"/>
          <w:divBdr>
            <w:top w:val="none" w:sz="0" w:space="0" w:color="auto"/>
            <w:left w:val="none" w:sz="0" w:space="0" w:color="auto"/>
            <w:bottom w:val="none" w:sz="0" w:space="0" w:color="auto"/>
            <w:right w:val="none" w:sz="0" w:space="0" w:color="auto"/>
          </w:divBdr>
        </w:div>
      </w:divsChild>
    </w:div>
    <w:div w:id="1882130918">
      <w:bodyDiv w:val="1"/>
      <w:marLeft w:val="0"/>
      <w:marRight w:val="0"/>
      <w:marTop w:val="0"/>
      <w:marBottom w:val="0"/>
      <w:divBdr>
        <w:top w:val="none" w:sz="0" w:space="0" w:color="auto"/>
        <w:left w:val="none" w:sz="0" w:space="0" w:color="auto"/>
        <w:bottom w:val="none" w:sz="0" w:space="0" w:color="auto"/>
        <w:right w:val="none" w:sz="0" w:space="0" w:color="auto"/>
      </w:divBdr>
      <w:divsChild>
        <w:div w:id="30419513">
          <w:marLeft w:val="0"/>
          <w:marRight w:val="0"/>
          <w:marTop w:val="0"/>
          <w:marBottom w:val="0"/>
          <w:divBdr>
            <w:top w:val="none" w:sz="0" w:space="0" w:color="auto"/>
            <w:left w:val="none" w:sz="0" w:space="0" w:color="auto"/>
            <w:bottom w:val="none" w:sz="0" w:space="0" w:color="auto"/>
            <w:right w:val="none" w:sz="0" w:space="0" w:color="auto"/>
          </w:divBdr>
          <w:divsChild>
            <w:div w:id="405764727">
              <w:marLeft w:val="0"/>
              <w:marRight w:val="0"/>
              <w:marTop w:val="0"/>
              <w:marBottom w:val="0"/>
              <w:divBdr>
                <w:top w:val="none" w:sz="0" w:space="0" w:color="auto"/>
                <w:left w:val="none" w:sz="0" w:space="0" w:color="auto"/>
                <w:bottom w:val="none" w:sz="0" w:space="0" w:color="auto"/>
                <w:right w:val="none" w:sz="0" w:space="0" w:color="auto"/>
              </w:divBdr>
            </w:div>
            <w:div w:id="1450124790">
              <w:marLeft w:val="0"/>
              <w:marRight w:val="0"/>
              <w:marTop w:val="0"/>
              <w:marBottom w:val="0"/>
              <w:divBdr>
                <w:top w:val="none" w:sz="0" w:space="0" w:color="auto"/>
                <w:left w:val="none" w:sz="0" w:space="0" w:color="auto"/>
                <w:bottom w:val="none" w:sz="0" w:space="0" w:color="auto"/>
                <w:right w:val="none" w:sz="0" w:space="0" w:color="auto"/>
              </w:divBdr>
            </w:div>
            <w:div w:id="1390610736">
              <w:marLeft w:val="0"/>
              <w:marRight w:val="0"/>
              <w:marTop w:val="0"/>
              <w:marBottom w:val="0"/>
              <w:divBdr>
                <w:top w:val="none" w:sz="0" w:space="0" w:color="auto"/>
                <w:left w:val="none" w:sz="0" w:space="0" w:color="auto"/>
                <w:bottom w:val="none" w:sz="0" w:space="0" w:color="auto"/>
                <w:right w:val="none" w:sz="0" w:space="0" w:color="auto"/>
              </w:divBdr>
            </w:div>
            <w:div w:id="2025084656">
              <w:marLeft w:val="0"/>
              <w:marRight w:val="0"/>
              <w:marTop w:val="0"/>
              <w:marBottom w:val="0"/>
              <w:divBdr>
                <w:top w:val="none" w:sz="0" w:space="0" w:color="auto"/>
                <w:left w:val="none" w:sz="0" w:space="0" w:color="auto"/>
                <w:bottom w:val="none" w:sz="0" w:space="0" w:color="auto"/>
                <w:right w:val="none" w:sz="0" w:space="0" w:color="auto"/>
              </w:divBdr>
            </w:div>
            <w:div w:id="1678340930">
              <w:marLeft w:val="0"/>
              <w:marRight w:val="0"/>
              <w:marTop w:val="0"/>
              <w:marBottom w:val="0"/>
              <w:divBdr>
                <w:top w:val="none" w:sz="0" w:space="0" w:color="auto"/>
                <w:left w:val="none" w:sz="0" w:space="0" w:color="auto"/>
                <w:bottom w:val="none" w:sz="0" w:space="0" w:color="auto"/>
                <w:right w:val="none" w:sz="0" w:space="0" w:color="auto"/>
              </w:divBdr>
            </w:div>
            <w:div w:id="1391541444">
              <w:marLeft w:val="0"/>
              <w:marRight w:val="0"/>
              <w:marTop w:val="0"/>
              <w:marBottom w:val="0"/>
              <w:divBdr>
                <w:top w:val="none" w:sz="0" w:space="0" w:color="auto"/>
                <w:left w:val="none" w:sz="0" w:space="0" w:color="auto"/>
                <w:bottom w:val="none" w:sz="0" w:space="0" w:color="auto"/>
                <w:right w:val="none" w:sz="0" w:space="0" w:color="auto"/>
              </w:divBdr>
            </w:div>
            <w:div w:id="924991627">
              <w:marLeft w:val="0"/>
              <w:marRight w:val="0"/>
              <w:marTop w:val="0"/>
              <w:marBottom w:val="0"/>
              <w:divBdr>
                <w:top w:val="none" w:sz="0" w:space="0" w:color="auto"/>
                <w:left w:val="none" w:sz="0" w:space="0" w:color="auto"/>
                <w:bottom w:val="none" w:sz="0" w:space="0" w:color="auto"/>
                <w:right w:val="none" w:sz="0" w:space="0" w:color="auto"/>
              </w:divBdr>
            </w:div>
            <w:div w:id="79738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861475">
      <w:bodyDiv w:val="1"/>
      <w:marLeft w:val="0"/>
      <w:marRight w:val="0"/>
      <w:marTop w:val="0"/>
      <w:marBottom w:val="0"/>
      <w:divBdr>
        <w:top w:val="none" w:sz="0" w:space="0" w:color="auto"/>
        <w:left w:val="none" w:sz="0" w:space="0" w:color="auto"/>
        <w:bottom w:val="none" w:sz="0" w:space="0" w:color="auto"/>
        <w:right w:val="none" w:sz="0" w:space="0" w:color="auto"/>
      </w:divBdr>
      <w:divsChild>
        <w:div w:id="2124231399">
          <w:marLeft w:val="0"/>
          <w:marRight w:val="0"/>
          <w:marTop w:val="0"/>
          <w:marBottom w:val="0"/>
          <w:divBdr>
            <w:top w:val="single" w:sz="2" w:space="0" w:color="auto"/>
            <w:left w:val="single" w:sz="2" w:space="0" w:color="auto"/>
            <w:bottom w:val="single" w:sz="2" w:space="0" w:color="auto"/>
            <w:right w:val="single" w:sz="2" w:space="0" w:color="auto"/>
          </w:divBdr>
        </w:div>
        <w:div w:id="1861040649">
          <w:marLeft w:val="0"/>
          <w:marRight w:val="0"/>
          <w:marTop w:val="0"/>
          <w:marBottom w:val="0"/>
          <w:divBdr>
            <w:top w:val="single" w:sz="2" w:space="0" w:color="auto"/>
            <w:left w:val="single" w:sz="2" w:space="0" w:color="auto"/>
            <w:bottom w:val="single" w:sz="2" w:space="0" w:color="auto"/>
            <w:right w:val="single" w:sz="2" w:space="0" w:color="auto"/>
          </w:divBdr>
        </w:div>
        <w:div w:id="2048599919">
          <w:marLeft w:val="0"/>
          <w:marRight w:val="0"/>
          <w:marTop w:val="0"/>
          <w:marBottom w:val="0"/>
          <w:divBdr>
            <w:top w:val="single" w:sz="2" w:space="0" w:color="auto"/>
            <w:left w:val="single" w:sz="2" w:space="0" w:color="auto"/>
            <w:bottom w:val="single" w:sz="2" w:space="0" w:color="auto"/>
            <w:right w:val="single" w:sz="2" w:space="0" w:color="auto"/>
          </w:divBdr>
        </w:div>
      </w:divsChild>
    </w:div>
    <w:div w:id="1894005800">
      <w:bodyDiv w:val="1"/>
      <w:marLeft w:val="0"/>
      <w:marRight w:val="0"/>
      <w:marTop w:val="0"/>
      <w:marBottom w:val="0"/>
      <w:divBdr>
        <w:top w:val="none" w:sz="0" w:space="0" w:color="auto"/>
        <w:left w:val="none" w:sz="0" w:space="0" w:color="auto"/>
        <w:bottom w:val="none" w:sz="0" w:space="0" w:color="auto"/>
        <w:right w:val="none" w:sz="0" w:space="0" w:color="auto"/>
      </w:divBdr>
      <w:divsChild>
        <w:div w:id="2105954176">
          <w:marLeft w:val="0"/>
          <w:marRight w:val="0"/>
          <w:marTop w:val="0"/>
          <w:marBottom w:val="0"/>
          <w:divBdr>
            <w:top w:val="none" w:sz="0" w:space="0" w:color="auto"/>
            <w:left w:val="none" w:sz="0" w:space="0" w:color="auto"/>
            <w:bottom w:val="none" w:sz="0" w:space="0" w:color="auto"/>
            <w:right w:val="none" w:sz="0" w:space="0" w:color="auto"/>
          </w:divBdr>
        </w:div>
      </w:divsChild>
    </w:div>
    <w:div w:id="1899630356">
      <w:bodyDiv w:val="1"/>
      <w:marLeft w:val="0"/>
      <w:marRight w:val="0"/>
      <w:marTop w:val="0"/>
      <w:marBottom w:val="0"/>
      <w:divBdr>
        <w:top w:val="none" w:sz="0" w:space="0" w:color="auto"/>
        <w:left w:val="none" w:sz="0" w:space="0" w:color="auto"/>
        <w:bottom w:val="none" w:sz="0" w:space="0" w:color="auto"/>
        <w:right w:val="none" w:sz="0" w:space="0" w:color="auto"/>
      </w:divBdr>
    </w:div>
    <w:div w:id="1905144810">
      <w:bodyDiv w:val="1"/>
      <w:marLeft w:val="0"/>
      <w:marRight w:val="0"/>
      <w:marTop w:val="0"/>
      <w:marBottom w:val="0"/>
      <w:divBdr>
        <w:top w:val="none" w:sz="0" w:space="0" w:color="auto"/>
        <w:left w:val="none" w:sz="0" w:space="0" w:color="auto"/>
        <w:bottom w:val="none" w:sz="0" w:space="0" w:color="auto"/>
        <w:right w:val="none" w:sz="0" w:space="0" w:color="auto"/>
      </w:divBdr>
    </w:div>
    <w:div w:id="1916669860">
      <w:bodyDiv w:val="1"/>
      <w:marLeft w:val="0"/>
      <w:marRight w:val="0"/>
      <w:marTop w:val="0"/>
      <w:marBottom w:val="0"/>
      <w:divBdr>
        <w:top w:val="none" w:sz="0" w:space="0" w:color="auto"/>
        <w:left w:val="none" w:sz="0" w:space="0" w:color="auto"/>
        <w:bottom w:val="none" w:sz="0" w:space="0" w:color="auto"/>
        <w:right w:val="none" w:sz="0" w:space="0" w:color="auto"/>
      </w:divBdr>
      <w:divsChild>
        <w:div w:id="2061517932">
          <w:marLeft w:val="0"/>
          <w:marRight w:val="0"/>
          <w:marTop w:val="0"/>
          <w:marBottom w:val="0"/>
          <w:divBdr>
            <w:top w:val="none" w:sz="0" w:space="0" w:color="auto"/>
            <w:left w:val="none" w:sz="0" w:space="0" w:color="auto"/>
            <w:bottom w:val="none" w:sz="0" w:space="0" w:color="auto"/>
            <w:right w:val="none" w:sz="0" w:space="0" w:color="auto"/>
          </w:divBdr>
          <w:divsChild>
            <w:div w:id="150148220">
              <w:marLeft w:val="0"/>
              <w:marRight w:val="0"/>
              <w:marTop w:val="0"/>
              <w:marBottom w:val="0"/>
              <w:divBdr>
                <w:top w:val="none" w:sz="0" w:space="0" w:color="auto"/>
                <w:left w:val="none" w:sz="0" w:space="0" w:color="auto"/>
                <w:bottom w:val="none" w:sz="0" w:space="0" w:color="auto"/>
                <w:right w:val="none" w:sz="0" w:space="0" w:color="auto"/>
              </w:divBdr>
            </w:div>
            <w:div w:id="200821405">
              <w:marLeft w:val="0"/>
              <w:marRight w:val="0"/>
              <w:marTop w:val="0"/>
              <w:marBottom w:val="0"/>
              <w:divBdr>
                <w:top w:val="none" w:sz="0" w:space="0" w:color="auto"/>
                <w:left w:val="none" w:sz="0" w:space="0" w:color="auto"/>
                <w:bottom w:val="none" w:sz="0" w:space="0" w:color="auto"/>
                <w:right w:val="none" w:sz="0" w:space="0" w:color="auto"/>
              </w:divBdr>
            </w:div>
            <w:div w:id="1728409701">
              <w:marLeft w:val="0"/>
              <w:marRight w:val="0"/>
              <w:marTop w:val="0"/>
              <w:marBottom w:val="0"/>
              <w:divBdr>
                <w:top w:val="none" w:sz="0" w:space="0" w:color="auto"/>
                <w:left w:val="none" w:sz="0" w:space="0" w:color="auto"/>
                <w:bottom w:val="none" w:sz="0" w:space="0" w:color="auto"/>
                <w:right w:val="none" w:sz="0" w:space="0" w:color="auto"/>
              </w:divBdr>
            </w:div>
            <w:div w:id="1834031486">
              <w:marLeft w:val="0"/>
              <w:marRight w:val="0"/>
              <w:marTop w:val="0"/>
              <w:marBottom w:val="0"/>
              <w:divBdr>
                <w:top w:val="none" w:sz="0" w:space="0" w:color="auto"/>
                <w:left w:val="none" w:sz="0" w:space="0" w:color="auto"/>
                <w:bottom w:val="none" w:sz="0" w:space="0" w:color="auto"/>
                <w:right w:val="none" w:sz="0" w:space="0" w:color="auto"/>
              </w:divBdr>
            </w:div>
            <w:div w:id="193937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97636">
      <w:bodyDiv w:val="1"/>
      <w:marLeft w:val="0"/>
      <w:marRight w:val="0"/>
      <w:marTop w:val="0"/>
      <w:marBottom w:val="0"/>
      <w:divBdr>
        <w:top w:val="none" w:sz="0" w:space="0" w:color="auto"/>
        <w:left w:val="none" w:sz="0" w:space="0" w:color="auto"/>
        <w:bottom w:val="none" w:sz="0" w:space="0" w:color="auto"/>
        <w:right w:val="none" w:sz="0" w:space="0" w:color="auto"/>
      </w:divBdr>
      <w:divsChild>
        <w:div w:id="1938294476">
          <w:marLeft w:val="0"/>
          <w:marRight w:val="0"/>
          <w:marTop w:val="0"/>
          <w:marBottom w:val="0"/>
          <w:divBdr>
            <w:top w:val="single" w:sz="2" w:space="0" w:color="auto"/>
            <w:left w:val="single" w:sz="2" w:space="0" w:color="auto"/>
            <w:bottom w:val="single" w:sz="2" w:space="0" w:color="auto"/>
            <w:right w:val="single" w:sz="2" w:space="0" w:color="auto"/>
          </w:divBdr>
        </w:div>
        <w:div w:id="1075975621">
          <w:marLeft w:val="0"/>
          <w:marRight w:val="0"/>
          <w:marTop w:val="0"/>
          <w:marBottom w:val="0"/>
          <w:divBdr>
            <w:top w:val="single" w:sz="2" w:space="0" w:color="auto"/>
            <w:left w:val="single" w:sz="2" w:space="0" w:color="auto"/>
            <w:bottom w:val="single" w:sz="2" w:space="0" w:color="auto"/>
            <w:right w:val="single" w:sz="2" w:space="0" w:color="auto"/>
          </w:divBdr>
        </w:div>
        <w:div w:id="604197526">
          <w:marLeft w:val="0"/>
          <w:marRight w:val="0"/>
          <w:marTop w:val="0"/>
          <w:marBottom w:val="0"/>
          <w:divBdr>
            <w:top w:val="single" w:sz="2" w:space="0" w:color="auto"/>
            <w:left w:val="single" w:sz="2" w:space="0" w:color="auto"/>
            <w:bottom w:val="single" w:sz="2" w:space="0" w:color="auto"/>
            <w:right w:val="single" w:sz="2" w:space="0" w:color="auto"/>
          </w:divBdr>
        </w:div>
      </w:divsChild>
    </w:div>
    <w:div w:id="1932006422">
      <w:bodyDiv w:val="1"/>
      <w:marLeft w:val="0"/>
      <w:marRight w:val="0"/>
      <w:marTop w:val="0"/>
      <w:marBottom w:val="0"/>
      <w:divBdr>
        <w:top w:val="none" w:sz="0" w:space="0" w:color="auto"/>
        <w:left w:val="none" w:sz="0" w:space="0" w:color="auto"/>
        <w:bottom w:val="none" w:sz="0" w:space="0" w:color="auto"/>
        <w:right w:val="none" w:sz="0" w:space="0" w:color="auto"/>
      </w:divBdr>
      <w:divsChild>
        <w:div w:id="629359777">
          <w:marLeft w:val="0"/>
          <w:marRight w:val="0"/>
          <w:marTop w:val="0"/>
          <w:marBottom w:val="0"/>
          <w:divBdr>
            <w:top w:val="none" w:sz="0" w:space="0" w:color="auto"/>
            <w:left w:val="none" w:sz="0" w:space="0" w:color="auto"/>
            <w:bottom w:val="none" w:sz="0" w:space="0" w:color="auto"/>
            <w:right w:val="none" w:sz="0" w:space="0" w:color="auto"/>
          </w:divBdr>
        </w:div>
      </w:divsChild>
    </w:div>
    <w:div w:id="1944150268">
      <w:bodyDiv w:val="1"/>
      <w:marLeft w:val="0"/>
      <w:marRight w:val="0"/>
      <w:marTop w:val="0"/>
      <w:marBottom w:val="0"/>
      <w:divBdr>
        <w:top w:val="none" w:sz="0" w:space="0" w:color="auto"/>
        <w:left w:val="none" w:sz="0" w:space="0" w:color="auto"/>
        <w:bottom w:val="none" w:sz="0" w:space="0" w:color="auto"/>
        <w:right w:val="none" w:sz="0" w:space="0" w:color="auto"/>
      </w:divBdr>
    </w:div>
    <w:div w:id="1947542839">
      <w:bodyDiv w:val="1"/>
      <w:marLeft w:val="0"/>
      <w:marRight w:val="0"/>
      <w:marTop w:val="0"/>
      <w:marBottom w:val="0"/>
      <w:divBdr>
        <w:top w:val="none" w:sz="0" w:space="0" w:color="auto"/>
        <w:left w:val="none" w:sz="0" w:space="0" w:color="auto"/>
        <w:bottom w:val="none" w:sz="0" w:space="0" w:color="auto"/>
        <w:right w:val="none" w:sz="0" w:space="0" w:color="auto"/>
      </w:divBdr>
      <w:divsChild>
        <w:div w:id="1257977483">
          <w:marLeft w:val="0"/>
          <w:marRight w:val="0"/>
          <w:marTop w:val="0"/>
          <w:marBottom w:val="0"/>
          <w:divBdr>
            <w:top w:val="single" w:sz="2" w:space="0" w:color="auto"/>
            <w:left w:val="single" w:sz="2" w:space="0" w:color="auto"/>
            <w:bottom w:val="single" w:sz="2" w:space="0" w:color="auto"/>
            <w:right w:val="single" w:sz="2" w:space="0" w:color="auto"/>
          </w:divBdr>
        </w:div>
        <w:div w:id="408113214">
          <w:marLeft w:val="0"/>
          <w:marRight w:val="0"/>
          <w:marTop w:val="0"/>
          <w:marBottom w:val="0"/>
          <w:divBdr>
            <w:top w:val="single" w:sz="2" w:space="0" w:color="auto"/>
            <w:left w:val="single" w:sz="2" w:space="0" w:color="auto"/>
            <w:bottom w:val="single" w:sz="2" w:space="0" w:color="auto"/>
            <w:right w:val="single" w:sz="2" w:space="0" w:color="auto"/>
          </w:divBdr>
        </w:div>
        <w:div w:id="2056270317">
          <w:marLeft w:val="0"/>
          <w:marRight w:val="0"/>
          <w:marTop w:val="0"/>
          <w:marBottom w:val="0"/>
          <w:divBdr>
            <w:top w:val="single" w:sz="2" w:space="0" w:color="auto"/>
            <w:left w:val="single" w:sz="2" w:space="0" w:color="auto"/>
            <w:bottom w:val="single" w:sz="2" w:space="0" w:color="auto"/>
            <w:right w:val="single" w:sz="2" w:space="0" w:color="auto"/>
          </w:divBdr>
        </w:div>
      </w:divsChild>
    </w:div>
    <w:div w:id="1947690981">
      <w:bodyDiv w:val="1"/>
      <w:marLeft w:val="0"/>
      <w:marRight w:val="0"/>
      <w:marTop w:val="0"/>
      <w:marBottom w:val="0"/>
      <w:divBdr>
        <w:top w:val="none" w:sz="0" w:space="0" w:color="auto"/>
        <w:left w:val="none" w:sz="0" w:space="0" w:color="auto"/>
        <w:bottom w:val="none" w:sz="0" w:space="0" w:color="auto"/>
        <w:right w:val="none" w:sz="0" w:space="0" w:color="auto"/>
      </w:divBdr>
      <w:divsChild>
        <w:div w:id="2087804597">
          <w:marLeft w:val="0"/>
          <w:marRight w:val="0"/>
          <w:marTop w:val="0"/>
          <w:marBottom w:val="0"/>
          <w:divBdr>
            <w:top w:val="none" w:sz="0" w:space="0" w:color="auto"/>
            <w:left w:val="none" w:sz="0" w:space="0" w:color="auto"/>
            <w:bottom w:val="none" w:sz="0" w:space="0" w:color="auto"/>
            <w:right w:val="none" w:sz="0" w:space="0" w:color="auto"/>
          </w:divBdr>
          <w:divsChild>
            <w:div w:id="12304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47603">
      <w:bodyDiv w:val="1"/>
      <w:marLeft w:val="0"/>
      <w:marRight w:val="0"/>
      <w:marTop w:val="0"/>
      <w:marBottom w:val="0"/>
      <w:divBdr>
        <w:top w:val="none" w:sz="0" w:space="0" w:color="auto"/>
        <w:left w:val="none" w:sz="0" w:space="0" w:color="auto"/>
        <w:bottom w:val="none" w:sz="0" w:space="0" w:color="auto"/>
        <w:right w:val="none" w:sz="0" w:space="0" w:color="auto"/>
      </w:divBdr>
    </w:div>
    <w:div w:id="1957439742">
      <w:bodyDiv w:val="1"/>
      <w:marLeft w:val="0"/>
      <w:marRight w:val="0"/>
      <w:marTop w:val="0"/>
      <w:marBottom w:val="0"/>
      <w:divBdr>
        <w:top w:val="none" w:sz="0" w:space="0" w:color="auto"/>
        <w:left w:val="none" w:sz="0" w:space="0" w:color="auto"/>
        <w:bottom w:val="none" w:sz="0" w:space="0" w:color="auto"/>
        <w:right w:val="none" w:sz="0" w:space="0" w:color="auto"/>
      </w:divBdr>
      <w:divsChild>
        <w:div w:id="943532862">
          <w:marLeft w:val="0"/>
          <w:marRight w:val="0"/>
          <w:marTop w:val="0"/>
          <w:marBottom w:val="0"/>
          <w:divBdr>
            <w:top w:val="none" w:sz="0" w:space="0" w:color="auto"/>
            <w:left w:val="none" w:sz="0" w:space="0" w:color="auto"/>
            <w:bottom w:val="none" w:sz="0" w:space="0" w:color="auto"/>
            <w:right w:val="none" w:sz="0" w:space="0" w:color="auto"/>
          </w:divBdr>
        </w:div>
      </w:divsChild>
    </w:div>
    <w:div w:id="1959793001">
      <w:bodyDiv w:val="1"/>
      <w:marLeft w:val="0"/>
      <w:marRight w:val="0"/>
      <w:marTop w:val="0"/>
      <w:marBottom w:val="0"/>
      <w:divBdr>
        <w:top w:val="none" w:sz="0" w:space="0" w:color="auto"/>
        <w:left w:val="none" w:sz="0" w:space="0" w:color="auto"/>
        <w:bottom w:val="none" w:sz="0" w:space="0" w:color="auto"/>
        <w:right w:val="none" w:sz="0" w:space="0" w:color="auto"/>
      </w:divBdr>
      <w:divsChild>
        <w:div w:id="235165892">
          <w:marLeft w:val="0"/>
          <w:marRight w:val="0"/>
          <w:marTop w:val="0"/>
          <w:marBottom w:val="0"/>
          <w:divBdr>
            <w:top w:val="none" w:sz="0" w:space="0" w:color="auto"/>
            <w:left w:val="none" w:sz="0" w:space="0" w:color="auto"/>
            <w:bottom w:val="none" w:sz="0" w:space="0" w:color="auto"/>
            <w:right w:val="none" w:sz="0" w:space="0" w:color="auto"/>
          </w:divBdr>
        </w:div>
        <w:div w:id="2043899521">
          <w:marLeft w:val="0"/>
          <w:marRight w:val="0"/>
          <w:marTop w:val="0"/>
          <w:marBottom w:val="0"/>
          <w:divBdr>
            <w:top w:val="none" w:sz="0" w:space="0" w:color="auto"/>
            <w:left w:val="none" w:sz="0" w:space="0" w:color="auto"/>
            <w:bottom w:val="none" w:sz="0" w:space="0" w:color="auto"/>
            <w:right w:val="none" w:sz="0" w:space="0" w:color="auto"/>
          </w:divBdr>
        </w:div>
      </w:divsChild>
    </w:div>
    <w:div w:id="1994867851">
      <w:bodyDiv w:val="1"/>
      <w:marLeft w:val="0"/>
      <w:marRight w:val="0"/>
      <w:marTop w:val="0"/>
      <w:marBottom w:val="0"/>
      <w:divBdr>
        <w:top w:val="none" w:sz="0" w:space="0" w:color="auto"/>
        <w:left w:val="none" w:sz="0" w:space="0" w:color="auto"/>
        <w:bottom w:val="none" w:sz="0" w:space="0" w:color="auto"/>
        <w:right w:val="none" w:sz="0" w:space="0" w:color="auto"/>
      </w:divBdr>
      <w:divsChild>
        <w:div w:id="231698759">
          <w:marLeft w:val="0"/>
          <w:marRight w:val="0"/>
          <w:marTop w:val="0"/>
          <w:marBottom w:val="0"/>
          <w:divBdr>
            <w:top w:val="single" w:sz="2" w:space="0" w:color="auto"/>
            <w:left w:val="single" w:sz="2" w:space="0" w:color="auto"/>
            <w:bottom w:val="single" w:sz="2" w:space="0" w:color="auto"/>
            <w:right w:val="single" w:sz="2" w:space="0" w:color="auto"/>
          </w:divBdr>
        </w:div>
        <w:div w:id="1183586879">
          <w:marLeft w:val="0"/>
          <w:marRight w:val="0"/>
          <w:marTop w:val="0"/>
          <w:marBottom w:val="0"/>
          <w:divBdr>
            <w:top w:val="single" w:sz="2" w:space="0" w:color="auto"/>
            <w:left w:val="single" w:sz="2" w:space="0" w:color="auto"/>
            <w:bottom w:val="single" w:sz="2" w:space="0" w:color="auto"/>
            <w:right w:val="single" w:sz="2" w:space="0" w:color="auto"/>
          </w:divBdr>
        </w:div>
        <w:div w:id="1318533356">
          <w:marLeft w:val="0"/>
          <w:marRight w:val="0"/>
          <w:marTop w:val="0"/>
          <w:marBottom w:val="0"/>
          <w:divBdr>
            <w:top w:val="single" w:sz="2" w:space="0" w:color="auto"/>
            <w:left w:val="single" w:sz="2" w:space="0" w:color="auto"/>
            <w:bottom w:val="single" w:sz="2" w:space="0" w:color="auto"/>
            <w:right w:val="single" w:sz="2" w:space="0" w:color="auto"/>
          </w:divBdr>
        </w:div>
        <w:div w:id="2100444858">
          <w:marLeft w:val="0"/>
          <w:marRight w:val="0"/>
          <w:marTop w:val="0"/>
          <w:marBottom w:val="0"/>
          <w:divBdr>
            <w:top w:val="single" w:sz="2" w:space="0" w:color="auto"/>
            <w:left w:val="single" w:sz="2" w:space="0" w:color="auto"/>
            <w:bottom w:val="single" w:sz="2" w:space="0" w:color="auto"/>
            <w:right w:val="single" w:sz="2" w:space="0" w:color="auto"/>
          </w:divBdr>
        </w:div>
      </w:divsChild>
    </w:div>
    <w:div w:id="1996101217">
      <w:bodyDiv w:val="1"/>
      <w:marLeft w:val="0"/>
      <w:marRight w:val="0"/>
      <w:marTop w:val="0"/>
      <w:marBottom w:val="0"/>
      <w:divBdr>
        <w:top w:val="none" w:sz="0" w:space="0" w:color="auto"/>
        <w:left w:val="none" w:sz="0" w:space="0" w:color="auto"/>
        <w:bottom w:val="none" w:sz="0" w:space="0" w:color="auto"/>
        <w:right w:val="none" w:sz="0" w:space="0" w:color="auto"/>
      </w:divBdr>
      <w:divsChild>
        <w:div w:id="651256954">
          <w:marLeft w:val="0"/>
          <w:marRight w:val="0"/>
          <w:marTop w:val="0"/>
          <w:marBottom w:val="0"/>
          <w:divBdr>
            <w:top w:val="single" w:sz="2" w:space="0" w:color="auto"/>
            <w:left w:val="single" w:sz="2" w:space="0" w:color="auto"/>
            <w:bottom w:val="single" w:sz="2" w:space="0" w:color="auto"/>
            <w:right w:val="single" w:sz="2" w:space="0" w:color="auto"/>
          </w:divBdr>
        </w:div>
        <w:div w:id="1051271661">
          <w:marLeft w:val="0"/>
          <w:marRight w:val="0"/>
          <w:marTop w:val="0"/>
          <w:marBottom w:val="0"/>
          <w:divBdr>
            <w:top w:val="single" w:sz="2" w:space="0" w:color="auto"/>
            <w:left w:val="single" w:sz="2" w:space="0" w:color="auto"/>
            <w:bottom w:val="single" w:sz="2" w:space="0" w:color="auto"/>
            <w:right w:val="single" w:sz="2" w:space="0" w:color="auto"/>
          </w:divBdr>
        </w:div>
        <w:div w:id="381755564">
          <w:marLeft w:val="0"/>
          <w:marRight w:val="0"/>
          <w:marTop w:val="0"/>
          <w:marBottom w:val="0"/>
          <w:divBdr>
            <w:top w:val="single" w:sz="2" w:space="0" w:color="auto"/>
            <w:left w:val="single" w:sz="2" w:space="0" w:color="auto"/>
            <w:bottom w:val="single" w:sz="2" w:space="0" w:color="auto"/>
            <w:right w:val="single" w:sz="2" w:space="0" w:color="auto"/>
          </w:divBdr>
        </w:div>
      </w:divsChild>
    </w:div>
    <w:div w:id="1997607367">
      <w:bodyDiv w:val="1"/>
      <w:marLeft w:val="0"/>
      <w:marRight w:val="0"/>
      <w:marTop w:val="0"/>
      <w:marBottom w:val="0"/>
      <w:divBdr>
        <w:top w:val="none" w:sz="0" w:space="0" w:color="auto"/>
        <w:left w:val="none" w:sz="0" w:space="0" w:color="auto"/>
        <w:bottom w:val="none" w:sz="0" w:space="0" w:color="auto"/>
        <w:right w:val="none" w:sz="0" w:space="0" w:color="auto"/>
      </w:divBdr>
      <w:divsChild>
        <w:div w:id="122500396">
          <w:marLeft w:val="0"/>
          <w:marRight w:val="0"/>
          <w:marTop w:val="0"/>
          <w:marBottom w:val="0"/>
          <w:divBdr>
            <w:top w:val="none" w:sz="0" w:space="0" w:color="auto"/>
            <w:left w:val="none" w:sz="0" w:space="0" w:color="auto"/>
            <w:bottom w:val="none" w:sz="0" w:space="0" w:color="auto"/>
            <w:right w:val="none" w:sz="0" w:space="0" w:color="auto"/>
          </w:divBdr>
        </w:div>
      </w:divsChild>
    </w:div>
    <w:div w:id="2008361154">
      <w:bodyDiv w:val="1"/>
      <w:marLeft w:val="0"/>
      <w:marRight w:val="0"/>
      <w:marTop w:val="0"/>
      <w:marBottom w:val="0"/>
      <w:divBdr>
        <w:top w:val="none" w:sz="0" w:space="0" w:color="auto"/>
        <w:left w:val="none" w:sz="0" w:space="0" w:color="auto"/>
        <w:bottom w:val="none" w:sz="0" w:space="0" w:color="auto"/>
        <w:right w:val="none" w:sz="0" w:space="0" w:color="auto"/>
      </w:divBdr>
      <w:divsChild>
        <w:div w:id="887379093">
          <w:marLeft w:val="0"/>
          <w:marRight w:val="0"/>
          <w:marTop w:val="0"/>
          <w:marBottom w:val="0"/>
          <w:divBdr>
            <w:top w:val="none" w:sz="0" w:space="0" w:color="auto"/>
            <w:left w:val="none" w:sz="0" w:space="0" w:color="auto"/>
            <w:bottom w:val="none" w:sz="0" w:space="0" w:color="auto"/>
            <w:right w:val="none" w:sz="0" w:space="0" w:color="auto"/>
          </w:divBdr>
          <w:divsChild>
            <w:div w:id="118444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099766">
      <w:bodyDiv w:val="1"/>
      <w:marLeft w:val="0"/>
      <w:marRight w:val="0"/>
      <w:marTop w:val="0"/>
      <w:marBottom w:val="0"/>
      <w:divBdr>
        <w:top w:val="none" w:sz="0" w:space="0" w:color="auto"/>
        <w:left w:val="none" w:sz="0" w:space="0" w:color="auto"/>
        <w:bottom w:val="none" w:sz="0" w:space="0" w:color="auto"/>
        <w:right w:val="none" w:sz="0" w:space="0" w:color="auto"/>
      </w:divBdr>
      <w:divsChild>
        <w:div w:id="923147202">
          <w:marLeft w:val="0"/>
          <w:marRight w:val="0"/>
          <w:marTop w:val="0"/>
          <w:marBottom w:val="0"/>
          <w:divBdr>
            <w:top w:val="none" w:sz="0" w:space="0" w:color="auto"/>
            <w:left w:val="none" w:sz="0" w:space="0" w:color="auto"/>
            <w:bottom w:val="none" w:sz="0" w:space="0" w:color="auto"/>
            <w:right w:val="none" w:sz="0" w:space="0" w:color="auto"/>
          </w:divBdr>
          <w:divsChild>
            <w:div w:id="68428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001868">
      <w:bodyDiv w:val="1"/>
      <w:marLeft w:val="0"/>
      <w:marRight w:val="0"/>
      <w:marTop w:val="0"/>
      <w:marBottom w:val="0"/>
      <w:divBdr>
        <w:top w:val="none" w:sz="0" w:space="0" w:color="auto"/>
        <w:left w:val="none" w:sz="0" w:space="0" w:color="auto"/>
        <w:bottom w:val="none" w:sz="0" w:space="0" w:color="auto"/>
        <w:right w:val="none" w:sz="0" w:space="0" w:color="auto"/>
      </w:divBdr>
      <w:divsChild>
        <w:div w:id="1953632751">
          <w:marLeft w:val="0"/>
          <w:marRight w:val="0"/>
          <w:marTop w:val="0"/>
          <w:marBottom w:val="0"/>
          <w:divBdr>
            <w:top w:val="none" w:sz="0" w:space="0" w:color="auto"/>
            <w:left w:val="none" w:sz="0" w:space="0" w:color="auto"/>
            <w:bottom w:val="none" w:sz="0" w:space="0" w:color="auto"/>
            <w:right w:val="none" w:sz="0" w:space="0" w:color="auto"/>
          </w:divBdr>
          <w:divsChild>
            <w:div w:id="167013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567181">
      <w:bodyDiv w:val="1"/>
      <w:marLeft w:val="0"/>
      <w:marRight w:val="0"/>
      <w:marTop w:val="0"/>
      <w:marBottom w:val="0"/>
      <w:divBdr>
        <w:top w:val="none" w:sz="0" w:space="0" w:color="auto"/>
        <w:left w:val="none" w:sz="0" w:space="0" w:color="auto"/>
        <w:bottom w:val="none" w:sz="0" w:space="0" w:color="auto"/>
        <w:right w:val="none" w:sz="0" w:space="0" w:color="auto"/>
      </w:divBdr>
    </w:div>
    <w:div w:id="2083678341">
      <w:bodyDiv w:val="1"/>
      <w:marLeft w:val="0"/>
      <w:marRight w:val="0"/>
      <w:marTop w:val="0"/>
      <w:marBottom w:val="0"/>
      <w:divBdr>
        <w:top w:val="none" w:sz="0" w:space="0" w:color="auto"/>
        <w:left w:val="none" w:sz="0" w:space="0" w:color="auto"/>
        <w:bottom w:val="none" w:sz="0" w:space="0" w:color="auto"/>
        <w:right w:val="none" w:sz="0" w:space="0" w:color="auto"/>
      </w:divBdr>
      <w:divsChild>
        <w:div w:id="405033019">
          <w:marLeft w:val="0"/>
          <w:marRight w:val="0"/>
          <w:marTop w:val="0"/>
          <w:marBottom w:val="0"/>
          <w:divBdr>
            <w:top w:val="none" w:sz="0" w:space="0" w:color="auto"/>
            <w:left w:val="none" w:sz="0" w:space="0" w:color="auto"/>
            <w:bottom w:val="none" w:sz="0" w:space="0" w:color="auto"/>
            <w:right w:val="none" w:sz="0" w:space="0" w:color="auto"/>
          </w:divBdr>
        </w:div>
      </w:divsChild>
    </w:div>
    <w:div w:id="2101099629">
      <w:bodyDiv w:val="1"/>
      <w:marLeft w:val="0"/>
      <w:marRight w:val="0"/>
      <w:marTop w:val="0"/>
      <w:marBottom w:val="0"/>
      <w:divBdr>
        <w:top w:val="none" w:sz="0" w:space="0" w:color="auto"/>
        <w:left w:val="none" w:sz="0" w:space="0" w:color="auto"/>
        <w:bottom w:val="none" w:sz="0" w:space="0" w:color="auto"/>
        <w:right w:val="none" w:sz="0" w:space="0" w:color="auto"/>
      </w:divBdr>
      <w:divsChild>
        <w:div w:id="57560221">
          <w:marLeft w:val="0"/>
          <w:marRight w:val="0"/>
          <w:marTop w:val="0"/>
          <w:marBottom w:val="0"/>
          <w:divBdr>
            <w:top w:val="none" w:sz="0" w:space="0" w:color="auto"/>
            <w:left w:val="none" w:sz="0" w:space="0" w:color="auto"/>
            <w:bottom w:val="none" w:sz="0" w:space="0" w:color="auto"/>
            <w:right w:val="none" w:sz="0" w:space="0" w:color="auto"/>
          </w:divBdr>
        </w:div>
        <w:div w:id="1417287832">
          <w:marLeft w:val="0"/>
          <w:marRight w:val="0"/>
          <w:marTop w:val="0"/>
          <w:marBottom w:val="0"/>
          <w:divBdr>
            <w:top w:val="none" w:sz="0" w:space="0" w:color="auto"/>
            <w:left w:val="none" w:sz="0" w:space="0" w:color="auto"/>
            <w:bottom w:val="none" w:sz="0" w:space="0" w:color="auto"/>
            <w:right w:val="none" w:sz="0" w:space="0" w:color="auto"/>
          </w:divBdr>
        </w:div>
      </w:divsChild>
    </w:div>
    <w:div w:id="2103061165">
      <w:bodyDiv w:val="1"/>
      <w:marLeft w:val="0"/>
      <w:marRight w:val="0"/>
      <w:marTop w:val="0"/>
      <w:marBottom w:val="0"/>
      <w:divBdr>
        <w:top w:val="none" w:sz="0" w:space="0" w:color="auto"/>
        <w:left w:val="none" w:sz="0" w:space="0" w:color="auto"/>
        <w:bottom w:val="none" w:sz="0" w:space="0" w:color="auto"/>
        <w:right w:val="none" w:sz="0" w:space="0" w:color="auto"/>
      </w:divBdr>
    </w:div>
    <w:div w:id="2123068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www.eptchina.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5DF719-EB17-4FAC-8BA3-C8D0A9646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683</Words>
  <Characters>3894</Characters>
  <Application>Microsoft Office Word</Application>
  <DocSecurity>0</DocSecurity>
  <Lines>32</Lines>
  <Paragraphs>9</Paragraphs>
  <ScaleCrop>false</ScaleCrop>
  <Company>Microsoft</Company>
  <LinksUpToDate>false</LinksUpToDate>
  <CharactersWithSpaces>4568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席长友</dc:creator>
  <cp:keywords/>
  <dc:description/>
  <cp:lastModifiedBy>Windows User</cp:lastModifiedBy>
  <cp:revision>12</cp:revision>
  <cp:lastPrinted>2026-10-16T01:36:00Z</cp:lastPrinted>
  <dcterms:created xsi:type="dcterms:W3CDTF">2026-10-16T01:19:00Z</dcterms:created>
  <dcterms:modified xsi:type="dcterms:W3CDTF">2026-10-16T02:21:00Z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eyJoZGlkIjoiMjM3OTYzZTQ1Y2UzOGIwMDg4Yjc1ZjI4NzU2NTNmMjMiLCJ1c2VySWQiOiI1MjcwNzgyNDUifQ==</vt:lpwstr>
  </property>
  <property fmtid="{D5CDD505-2E9C-101B-9397-08002B2CF9AE}" pid="3" name="KSOProductBuildVer">
    <vt:lpwstr>2052-12.1.0.22529</vt:lpwstr>
  </property>
  <property fmtid="{D5CDD505-2E9C-101B-9397-08002B2CF9AE}" pid="4" name="ICV">
    <vt:lpwstr>516BEAFA20A3405A9F9940D7A9B1F15C_12</vt:lpwstr>
  </property>
</Properties>
</file>